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90AFD" w14:textId="4B56FEED" w:rsidR="001A3C68" w:rsidRPr="00BC6430" w:rsidRDefault="00FC4B96" w:rsidP="78958753">
      <w:pPr>
        <w:rPr>
          <w:rFonts w:asciiTheme="minorHAnsi" w:hAnsiTheme="minorHAnsi" w:cstheme="minorHAnsi"/>
          <w:b/>
          <w:sz w:val="20"/>
          <w:szCs w:val="20"/>
        </w:rPr>
      </w:pPr>
      <w:r>
        <w:rPr>
          <w:noProof/>
        </w:rPr>
        <w:drawing>
          <wp:anchor distT="0" distB="0" distL="114300" distR="114300" simplePos="0" relativeHeight="251658240" behindDoc="0" locked="0" layoutInCell="1" allowOverlap="1" wp14:anchorId="72369BC3" wp14:editId="3F9A5F1C">
            <wp:simplePos x="0" y="0"/>
            <wp:positionH relativeFrom="margin">
              <wp:posOffset>5454015</wp:posOffset>
            </wp:positionH>
            <wp:positionV relativeFrom="paragraph">
              <wp:posOffset>0</wp:posOffset>
            </wp:positionV>
            <wp:extent cx="452755" cy="1069340"/>
            <wp:effectExtent l="0" t="0" r="4445" b="0"/>
            <wp:wrapSquare wrapText="bothSides"/>
            <wp:docPr id="1" name="Imagen 1" descr="Resultado de imagen para logo pn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logo pnu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2755" cy="1069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680485" w14:textId="05ACA376" w:rsidR="00264A4E" w:rsidRDefault="00264A4E" w:rsidP="582CB6FB">
      <w:pPr>
        <w:rPr>
          <w:rFonts w:asciiTheme="minorHAnsi" w:eastAsiaTheme="minorEastAsia" w:hAnsiTheme="minorHAnsi" w:cstheme="minorBidi"/>
          <w:sz w:val="20"/>
          <w:szCs w:val="20"/>
          <w:lang w:val="es-ES"/>
        </w:rPr>
      </w:pPr>
    </w:p>
    <w:p w14:paraId="751D20CD" w14:textId="77777777" w:rsidR="00264A4E" w:rsidRPr="006C608C" w:rsidRDefault="00264A4E" w:rsidP="78958753">
      <w:pPr>
        <w:rPr>
          <w:rFonts w:asciiTheme="minorHAnsi" w:eastAsiaTheme="minorEastAsia" w:hAnsiTheme="minorHAnsi" w:cstheme="minorHAnsi"/>
          <w:sz w:val="20"/>
          <w:szCs w:val="20"/>
          <w:lang w:val="es-ES"/>
        </w:rPr>
      </w:pPr>
    </w:p>
    <w:p w14:paraId="78D03ACD" w14:textId="11500297" w:rsidR="001A3C68" w:rsidRPr="00857A0F" w:rsidRDefault="001D3764" w:rsidP="00857A0F">
      <w:pPr>
        <w:spacing w:after="0"/>
        <w:jc w:val="center"/>
        <w:rPr>
          <w:rFonts w:asciiTheme="minorHAnsi" w:hAnsiTheme="minorHAnsi" w:cstheme="minorBidi"/>
          <w:b/>
          <w:bCs/>
          <w:sz w:val="28"/>
          <w:szCs w:val="28"/>
          <w:lang w:val="es-PE"/>
        </w:rPr>
      </w:pPr>
      <w:r w:rsidRPr="0E949999">
        <w:rPr>
          <w:rFonts w:asciiTheme="minorHAnsi" w:hAnsiTheme="minorHAnsi" w:cstheme="minorBidi"/>
          <w:b/>
          <w:bCs/>
          <w:sz w:val="28"/>
          <w:szCs w:val="28"/>
          <w:lang w:val="es-419"/>
        </w:rPr>
        <w:t xml:space="preserve">Informe de </w:t>
      </w:r>
      <w:r w:rsidR="00C042AE">
        <w:rPr>
          <w:rFonts w:asciiTheme="minorHAnsi" w:hAnsiTheme="minorHAnsi" w:cstheme="minorBidi"/>
          <w:b/>
          <w:bCs/>
          <w:sz w:val="28"/>
          <w:szCs w:val="28"/>
          <w:lang w:val="es-419"/>
        </w:rPr>
        <w:t>p</w:t>
      </w:r>
      <w:r w:rsidRPr="0E949999">
        <w:rPr>
          <w:rFonts w:asciiTheme="minorHAnsi" w:hAnsiTheme="minorHAnsi" w:cstheme="minorBidi"/>
          <w:b/>
          <w:bCs/>
          <w:sz w:val="28"/>
          <w:szCs w:val="28"/>
          <w:lang w:val="es-419"/>
        </w:rPr>
        <w:t xml:space="preserve">rogreso del </w:t>
      </w:r>
      <w:r w:rsidR="00C042AE">
        <w:rPr>
          <w:rFonts w:asciiTheme="minorHAnsi" w:hAnsiTheme="minorHAnsi" w:cstheme="minorBidi"/>
          <w:b/>
          <w:bCs/>
          <w:sz w:val="28"/>
          <w:szCs w:val="28"/>
          <w:lang w:val="es-419"/>
        </w:rPr>
        <w:t>p</w:t>
      </w:r>
      <w:r w:rsidRPr="0E949999">
        <w:rPr>
          <w:rFonts w:asciiTheme="minorHAnsi" w:hAnsiTheme="minorHAnsi" w:cstheme="minorBidi"/>
          <w:b/>
          <w:bCs/>
          <w:sz w:val="28"/>
          <w:szCs w:val="28"/>
          <w:lang w:val="es-419"/>
        </w:rPr>
        <w:t>royecto</w:t>
      </w:r>
    </w:p>
    <w:p w14:paraId="5205E360" w14:textId="75E47D72" w:rsidR="001A3C68" w:rsidRPr="006C608C" w:rsidRDefault="001A3C68" w:rsidP="78958753">
      <w:pPr>
        <w:rPr>
          <w:rFonts w:asciiTheme="minorHAnsi" w:eastAsiaTheme="minorEastAsia" w:hAnsiTheme="minorHAnsi" w:cstheme="minorHAnsi"/>
          <w:sz w:val="20"/>
          <w:szCs w:val="20"/>
          <w:lang w:val="es-ES"/>
        </w:rPr>
      </w:pPr>
    </w:p>
    <w:tbl>
      <w:tblPr>
        <w:tblW w:w="8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8"/>
        <w:gridCol w:w="9"/>
        <w:gridCol w:w="5717"/>
      </w:tblGrid>
      <w:tr w:rsidR="00DE15F4" w:rsidRPr="00634A81" w14:paraId="2BAED04C" w14:textId="77777777" w:rsidTr="582CB6FB">
        <w:trPr>
          <w:trHeight w:val="835"/>
        </w:trPr>
        <w:tc>
          <w:tcPr>
            <w:tcW w:w="3128" w:type="dxa"/>
            <w:shd w:val="clear" w:color="auto" w:fill="C0C0C0"/>
            <w:vAlign w:val="center"/>
          </w:tcPr>
          <w:p w14:paraId="50E7431B" w14:textId="5313E069" w:rsidR="00DE15F4" w:rsidRPr="006C608C" w:rsidRDefault="00DE15F4" w:rsidP="00DE15F4">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Título del Proyecto:</w:t>
            </w:r>
          </w:p>
        </w:tc>
        <w:tc>
          <w:tcPr>
            <w:tcW w:w="5726" w:type="dxa"/>
            <w:gridSpan w:val="2"/>
            <w:vAlign w:val="center"/>
          </w:tcPr>
          <w:p w14:paraId="0A37501D" w14:textId="78B64B24" w:rsidR="00DE15F4" w:rsidRPr="006C608C" w:rsidRDefault="00DE15F4" w:rsidP="00DE15F4">
            <w:pPr>
              <w:tabs>
                <w:tab w:val="left" w:pos="4680"/>
              </w:tabs>
              <w:jc w:val="left"/>
              <w:rPr>
                <w:rFonts w:asciiTheme="minorHAnsi" w:eastAsiaTheme="minorEastAsia" w:hAnsiTheme="minorHAnsi" w:cstheme="minorHAnsi"/>
                <w:sz w:val="20"/>
                <w:szCs w:val="20"/>
                <w:lang w:val="es-ES"/>
              </w:rPr>
            </w:pPr>
            <w:r w:rsidRPr="009F13A0">
              <w:rPr>
                <w:rFonts w:asciiTheme="minorHAnsi" w:hAnsiTheme="minorHAnsi" w:cstheme="minorHAnsi"/>
                <w:sz w:val="20"/>
                <w:szCs w:val="20"/>
                <w:lang w:val="es-ES"/>
              </w:rPr>
              <w:t>Iniciativa para el financiamiento</w:t>
            </w:r>
            <w:r>
              <w:rPr>
                <w:rFonts w:asciiTheme="minorHAnsi" w:hAnsiTheme="minorHAnsi" w:cstheme="minorHAnsi"/>
                <w:sz w:val="20"/>
                <w:szCs w:val="20"/>
                <w:lang w:val="es-ES"/>
              </w:rPr>
              <w:t xml:space="preserve"> </w:t>
            </w:r>
            <w:r w:rsidRPr="009F13A0">
              <w:rPr>
                <w:rFonts w:asciiTheme="minorHAnsi" w:hAnsiTheme="minorHAnsi" w:cstheme="minorHAnsi"/>
                <w:sz w:val="20"/>
                <w:szCs w:val="20"/>
                <w:lang w:val="es-ES"/>
              </w:rPr>
              <w:t>de la biodiversidad (BIOFIN)</w:t>
            </w:r>
          </w:p>
        </w:tc>
      </w:tr>
      <w:tr w:rsidR="00DE15F4" w:rsidRPr="00B95E13" w14:paraId="19023FA8" w14:textId="77777777" w:rsidTr="582CB6FB">
        <w:trPr>
          <w:trHeight w:val="610"/>
        </w:trPr>
        <w:tc>
          <w:tcPr>
            <w:tcW w:w="3128" w:type="dxa"/>
            <w:shd w:val="clear" w:color="auto" w:fill="C0C0C0"/>
            <w:vAlign w:val="center"/>
          </w:tcPr>
          <w:p w14:paraId="48104308" w14:textId="237754D4" w:rsidR="00DE15F4" w:rsidRPr="006C608C" w:rsidRDefault="00DE15F4" w:rsidP="00DE15F4">
            <w:pPr>
              <w:tabs>
                <w:tab w:val="left" w:pos="4680"/>
              </w:tabs>
              <w:rPr>
                <w:rFonts w:asciiTheme="minorHAnsi" w:eastAsiaTheme="minorEastAsia" w:hAnsiTheme="minorHAnsi" w:cstheme="minorBidi"/>
                <w:b/>
                <w:bCs/>
                <w:sz w:val="20"/>
                <w:szCs w:val="20"/>
                <w:lang w:val="es-ES"/>
              </w:rPr>
            </w:pPr>
            <w:r w:rsidRPr="582CB6FB">
              <w:rPr>
                <w:rFonts w:asciiTheme="minorHAnsi" w:eastAsiaTheme="minorEastAsia" w:hAnsiTheme="minorHAnsi" w:cstheme="minorBidi"/>
                <w:b/>
                <w:bCs/>
                <w:sz w:val="20"/>
                <w:szCs w:val="20"/>
                <w:lang w:val="es-ES"/>
              </w:rPr>
              <w:t>Número del proyecto:</w:t>
            </w:r>
          </w:p>
        </w:tc>
        <w:tc>
          <w:tcPr>
            <w:tcW w:w="5726" w:type="dxa"/>
            <w:gridSpan w:val="2"/>
            <w:vAlign w:val="center"/>
          </w:tcPr>
          <w:p w14:paraId="6ADE040E" w14:textId="77777777" w:rsidR="00F840C0" w:rsidRPr="006E05EA" w:rsidRDefault="00F840C0" w:rsidP="00F840C0">
            <w:pPr>
              <w:tabs>
                <w:tab w:val="left" w:pos="4680"/>
              </w:tabs>
              <w:jc w:val="left"/>
              <w:rPr>
                <w:rFonts w:asciiTheme="minorHAnsi" w:hAnsiTheme="minorHAnsi" w:cstheme="minorHAnsi"/>
                <w:sz w:val="20"/>
                <w:szCs w:val="20"/>
                <w:lang w:val="es-ES"/>
              </w:rPr>
            </w:pPr>
            <w:r w:rsidRPr="006E05EA">
              <w:rPr>
                <w:rFonts w:asciiTheme="minorHAnsi" w:hAnsiTheme="minorHAnsi" w:cstheme="minorHAnsi"/>
                <w:sz w:val="20"/>
                <w:szCs w:val="20"/>
                <w:lang w:val="es-ES"/>
              </w:rPr>
              <w:t>00108644 *</w:t>
            </w:r>
          </w:p>
          <w:p w14:paraId="32E8689E" w14:textId="034211C3" w:rsidR="00DE15F4" w:rsidRPr="00903F7C" w:rsidRDefault="00F840C0" w:rsidP="00F840C0">
            <w:pPr>
              <w:tabs>
                <w:tab w:val="left" w:pos="4680"/>
              </w:tabs>
              <w:jc w:val="left"/>
              <w:rPr>
                <w:rFonts w:asciiTheme="minorHAnsi" w:eastAsiaTheme="minorEastAsia" w:hAnsiTheme="minorHAnsi" w:cstheme="minorHAnsi"/>
                <w:i/>
                <w:sz w:val="20"/>
                <w:szCs w:val="20"/>
                <w:lang w:val="es-ES"/>
              </w:rPr>
            </w:pPr>
            <w:r w:rsidRPr="006E05EA">
              <w:rPr>
                <w:rFonts w:asciiTheme="minorHAnsi" w:hAnsiTheme="minorHAnsi" w:cstheme="minorHAnsi"/>
                <w:sz w:val="20"/>
                <w:szCs w:val="20"/>
                <w:lang w:val="es-ES"/>
              </w:rPr>
              <w:t>01</w:t>
            </w:r>
            <w:r w:rsidR="00012E54">
              <w:rPr>
                <w:rFonts w:asciiTheme="minorHAnsi" w:hAnsiTheme="minorHAnsi" w:cstheme="minorHAnsi"/>
                <w:sz w:val="20"/>
                <w:szCs w:val="20"/>
                <w:lang w:val="es-ES"/>
              </w:rPr>
              <w:t>002889</w:t>
            </w:r>
            <w:r w:rsidRPr="006E05EA">
              <w:rPr>
                <w:rFonts w:asciiTheme="minorHAnsi" w:hAnsiTheme="minorHAnsi" w:cstheme="minorHAnsi"/>
                <w:sz w:val="20"/>
                <w:szCs w:val="20"/>
                <w:lang w:val="es-ES"/>
              </w:rPr>
              <w:t xml:space="preserve"> *</w:t>
            </w:r>
          </w:p>
        </w:tc>
      </w:tr>
      <w:tr w:rsidR="00DE15F4" w:rsidRPr="00C90CF0" w14:paraId="1EB5CB46" w14:textId="77777777" w:rsidTr="582CB6FB">
        <w:trPr>
          <w:trHeight w:val="547"/>
        </w:trPr>
        <w:tc>
          <w:tcPr>
            <w:tcW w:w="3128" w:type="dxa"/>
            <w:shd w:val="clear" w:color="auto" w:fill="C0C0C0"/>
            <w:vAlign w:val="center"/>
          </w:tcPr>
          <w:p w14:paraId="48BE629E" w14:textId="37BD79BA" w:rsidR="00DE15F4" w:rsidRPr="006C608C" w:rsidRDefault="00DE15F4" w:rsidP="00DE15F4">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Periodo de referencia del informe:</w:t>
            </w:r>
          </w:p>
        </w:tc>
        <w:tc>
          <w:tcPr>
            <w:tcW w:w="5726" w:type="dxa"/>
            <w:gridSpan w:val="2"/>
            <w:vAlign w:val="center"/>
          </w:tcPr>
          <w:p w14:paraId="5DAB6C7B" w14:textId="4BB0A4FC" w:rsidR="00DE15F4" w:rsidRPr="00903F7C" w:rsidRDefault="007F1985" w:rsidP="00DE15F4">
            <w:pPr>
              <w:tabs>
                <w:tab w:val="left" w:pos="4680"/>
              </w:tabs>
              <w:jc w:val="left"/>
              <w:rPr>
                <w:rFonts w:asciiTheme="minorHAnsi" w:eastAsiaTheme="minorEastAsia" w:hAnsiTheme="minorHAnsi" w:cstheme="minorHAnsi"/>
                <w:i/>
                <w:sz w:val="20"/>
                <w:szCs w:val="20"/>
                <w:lang w:val="es-ES"/>
              </w:rPr>
            </w:pPr>
            <w:r>
              <w:rPr>
                <w:rFonts w:asciiTheme="minorHAnsi" w:hAnsiTheme="minorHAnsi" w:cstheme="minorHAnsi"/>
                <w:sz w:val="20"/>
                <w:szCs w:val="20"/>
                <w:lang w:val="es-ES"/>
              </w:rPr>
              <w:t xml:space="preserve">Enero – </w:t>
            </w:r>
            <w:proofErr w:type="gramStart"/>
            <w:r w:rsidR="000B45CC">
              <w:rPr>
                <w:rFonts w:asciiTheme="minorHAnsi" w:hAnsiTheme="minorHAnsi" w:cstheme="minorHAnsi"/>
                <w:sz w:val="20"/>
                <w:szCs w:val="20"/>
                <w:lang w:val="es-ES"/>
              </w:rPr>
              <w:t>Diciembre</w:t>
            </w:r>
            <w:proofErr w:type="gramEnd"/>
            <w:r w:rsidR="000B45CC">
              <w:rPr>
                <w:rFonts w:asciiTheme="minorHAnsi" w:hAnsiTheme="minorHAnsi" w:cstheme="minorHAnsi"/>
                <w:sz w:val="20"/>
                <w:szCs w:val="20"/>
                <w:lang w:val="es-ES"/>
              </w:rPr>
              <w:t xml:space="preserve"> </w:t>
            </w:r>
            <w:r>
              <w:rPr>
                <w:rFonts w:asciiTheme="minorHAnsi" w:hAnsiTheme="minorHAnsi" w:cstheme="minorHAnsi"/>
                <w:sz w:val="20"/>
                <w:szCs w:val="20"/>
                <w:lang w:val="es-ES"/>
              </w:rPr>
              <w:t>2024</w:t>
            </w:r>
          </w:p>
        </w:tc>
      </w:tr>
      <w:tr w:rsidR="00DE15F4" w:rsidRPr="00634A81" w14:paraId="7AB50B5E" w14:textId="77777777" w:rsidTr="582CB6FB">
        <w:trPr>
          <w:trHeight w:val="485"/>
        </w:trPr>
        <w:tc>
          <w:tcPr>
            <w:tcW w:w="3128" w:type="dxa"/>
            <w:shd w:val="clear" w:color="auto" w:fill="C0C0C0"/>
            <w:vAlign w:val="center"/>
          </w:tcPr>
          <w:p w14:paraId="2801EFA5" w14:textId="38BC2115" w:rsidR="00DE15F4" w:rsidRPr="006C608C" w:rsidRDefault="00DE15F4" w:rsidP="00DE15F4">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Realizado por:</w:t>
            </w:r>
          </w:p>
        </w:tc>
        <w:tc>
          <w:tcPr>
            <w:tcW w:w="5726" w:type="dxa"/>
            <w:gridSpan w:val="2"/>
            <w:vAlign w:val="center"/>
          </w:tcPr>
          <w:p w14:paraId="6A05A809" w14:textId="56923B22" w:rsidR="00DE15F4" w:rsidRPr="006C608C" w:rsidRDefault="009E0692" w:rsidP="00DE15F4">
            <w:pPr>
              <w:tabs>
                <w:tab w:val="left" w:pos="4680"/>
              </w:tabs>
              <w:jc w:val="left"/>
              <w:rPr>
                <w:rFonts w:asciiTheme="minorHAnsi" w:eastAsiaTheme="minorEastAsia" w:hAnsiTheme="minorHAnsi" w:cstheme="minorHAnsi"/>
                <w:sz w:val="20"/>
                <w:szCs w:val="20"/>
                <w:lang w:val="es-ES"/>
              </w:rPr>
            </w:pPr>
            <w:r>
              <w:rPr>
                <w:rFonts w:asciiTheme="minorHAnsi" w:hAnsiTheme="minorHAnsi" w:cstheme="minorHAnsi"/>
                <w:sz w:val="20"/>
                <w:szCs w:val="20"/>
                <w:lang w:val="es-ES"/>
              </w:rPr>
              <w:t>Xavier Gordillo (en coordinación con Verónica Rey/Ruffo Vega)</w:t>
            </w:r>
          </w:p>
        </w:tc>
      </w:tr>
      <w:tr w:rsidR="00DE15F4" w:rsidRPr="00C90CF0" w14:paraId="28E9433E" w14:textId="77777777" w:rsidTr="582CB6FB">
        <w:trPr>
          <w:trHeight w:val="835"/>
        </w:trPr>
        <w:tc>
          <w:tcPr>
            <w:tcW w:w="3137" w:type="dxa"/>
            <w:gridSpan w:val="2"/>
            <w:shd w:val="clear" w:color="auto" w:fill="C0C0C0"/>
            <w:vAlign w:val="center"/>
          </w:tcPr>
          <w:p w14:paraId="435275CC" w14:textId="7B5031F3" w:rsidR="00DE15F4" w:rsidRPr="006C608C" w:rsidRDefault="00DE15F4" w:rsidP="00DE15F4">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Output</w:t>
            </w:r>
            <w:r>
              <w:rPr>
                <w:rFonts w:asciiTheme="minorHAnsi" w:eastAsiaTheme="minorEastAsia" w:hAnsiTheme="minorHAnsi" w:cstheme="minorHAnsi"/>
                <w:b/>
                <w:bCs/>
                <w:sz w:val="20"/>
                <w:szCs w:val="20"/>
                <w:lang w:val="es-ES"/>
              </w:rPr>
              <w:t xml:space="preserve"> principal </w:t>
            </w:r>
            <w:r w:rsidRPr="006C608C">
              <w:rPr>
                <w:rFonts w:asciiTheme="minorHAnsi" w:eastAsiaTheme="minorEastAsia" w:hAnsiTheme="minorHAnsi" w:cstheme="minorHAnsi"/>
                <w:b/>
                <w:bCs/>
                <w:sz w:val="20"/>
                <w:szCs w:val="20"/>
                <w:lang w:val="es-ES"/>
              </w:rPr>
              <w:t>del CPD al cual responde el proyecto:</w:t>
            </w:r>
          </w:p>
        </w:tc>
        <w:tc>
          <w:tcPr>
            <w:tcW w:w="5717" w:type="dxa"/>
            <w:vAlign w:val="center"/>
          </w:tcPr>
          <w:p w14:paraId="0E27B00A" w14:textId="54A8B1E0" w:rsidR="00DE15F4" w:rsidRPr="006C608C" w:rsidRDefault="00937084" w:rsidP="00DE15F4">
            <w:pPr>
              <w:tabs>
                <w:tab w:val="left" w:pos="4680"/>
              </w:tabs>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2.1 y 3.2</w:t>
            </w:r>
          </w:p>
        </w:tc>
      </w:tr>
      <w:tr w:rsidR="00DE15F4" w:rsidRPr="00C90CF0" w14:paraId="260ACC3C" w14:textId="77777777" w:rsidTr="582CB6FB">
        <w:trPr>
          <w:trHeight w:val="561"/>
        </w:trPr>
        <w:tc>
          <w:tcPr>
            <w:tcW w:w="3137" w:type="dxa"/>
            <w:gridSpan w:val="2"/>
            <w:shd w:val="clear" w:color="auto" w:fill="C0C0C0"/>
            <w:vAlign w:val="center"/>
          </w:tcPr>
          <w:p w14:paraId="5E0FECE4" w14:textId="7B3CE2E6" w:rsidR="00DE15F4" w:rsidRPr="00EC117C" w:rsidRDefault="00DE15F4" w:rsidP="00DE15F4">
            <w:pPr>
              <w:tabs>
                <w:tab w:val="left" w:pos="4680"/>
              </w:tabs>
              <w:rPr>
                <w:rFonts w:asciiTheme="minorHAnsi" w:eastAsiaTheme="minorEastAsia" w:hAnsiTheme="minorHAnsi" w:cstheme="minorHAnsi"/>
                <w:b/>
                <w:bCs/>
                <w:sz w:val="20"/>
                <w:szCs w:val="20"/>
                <w:lang w:val="es-PE"/>
              </w:rPr>
            </w:pPr>
            <w:r>
              <w:rPr>
                <w:rFonts w:asciiTheme="minorHAnsi" w:eastAsiaTheme="minorEastAsia" w:hAnsiTheme="minorHAnsi" w:cstheme="minorHAnsi"/>
                <w:b/>
                <w:bCs/>
                <w:sz w:val="20"/>
                <w:szCs w:val="20"/>
                <w:lang w:val="es-PE"/>
              </w:rPr>
              <w:t>Output(s) secundarios del CPD al cual responde el proyecto:</w:t>
            </w:r>
          </w:p>
        </w:tc>
        <w:tc>
          <w:tcPr>
            <w:tcW w:w="5717" w:type="dxa"/>
            <w:vAlign w:val="center"/>
          </w:tcPr>
          <w:p w14:paraId="23FFC3E4" w14:textId="0D5DA55D" w:rsidR="00DE15F4" w:rsidRPr="006C608C" w:rsidRDefault="00937084" w:rsidP="00DE15F4">
            <w:pPr>
              <w:tabs>
                <w:tab w:val="left" w:pos="4680"/>
              </w:tabs>
              <w:jc w:val="left"/>
              <w:rPr>
                <w:rFonts w:asciiTheme="minorHAnsi" w:eastAsiaTheme="minorEastAsia" w:hAnsiTheme="minorHAnsi" w:cstheme="minorHAnsi"/>
                <w:sz w:val="20"/>
                <w:szCs w:val="20"/>
                <w:lang w:val="es-ES"/>
              </w:rPr>
            </w:pPr>
            <w:proofErr w:type="gramStart"/>
            <w:r>
              <w:rPr>
                <w:rFonts w:asciiTheme="minorHAnsi" w:eastAsiaTheme="minorEastAsia" w:hAnsiTheme="minorHAnsi" w:cstheme="minorHAnsi"/>
                <w:sz w:val="20"/>
                <w:szCs w:val="20"/>
                <w:lang w:val="es-ES"/>
              </w:rPr>
              <w:t>N.A</w:t>
            </w:r>
            <w:proofErr w:type="gramEnd"/>
          </w:p>
        </w:tc>
      </w:tr>
      <w:tr w:rsidR="00DE15F4" w:rsidRPr="00634A81" w14:paraId="266B231E" w14:textId="77777777" w:rsidTr="582CB6FB">
        <w:trPr>
          <w:trHeight w:val="555"/>
        </w:trPr>
        <w:tc>
          <w:tcPr>
            <w:tcW w:w="3137" w:type="dxa"/>
            <w:gridSpan w:val="2"/>
            <w:shd w:val="clear" w:color="auto" w:fill="C0C0C0"/>
            <w:vAlign w:val="center"/>
          </w:tcPr>
          <w:p w14:paraId="02FCB147" w14:textId="729A82C5" w:rsidR="00DE15F4" w:rsidRPr="006C608C" w:rsidRDefault="00DE15F4" w:rsidP="00DE15F4">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 xml:space="preserve">Objetivo </w:t>
            </w:r>
            <w:r>
              <w:rPr>
                <w:rFonts w:asciiTheme="minorHAnsi" w:eastAsiaTheme="minorEastAsia" w:hAnsiTheme="minorHAnsi" w:cstheme="minorHAnsi"/>
                <w:b/>
                <w:bCs/>
                <w:sz w:val="20"/>
                <w:szCs w:val="20"/>
                <w:lang w:val="es-ES"/>
              </w:rPr>
              <w:t>c</w:t>
            </w:r>
            <w:r w:rsidRPr="006C608C">
              <w:rPr>
                <w:rFonts w:asciiTheme="minorHAnsi" w:eastAsiaTheme="minorEastAsia" w:hAnsiTheme="minorHAnsi" w:cstheme="minorHAnsi"/>
                <w:b/>
                <w:bCs/>
                <w:sz w:val="20"/>
                <w:szCs w:val="20"/>
                <w:lang w:val="es-ES"/>
              </w:rPr>
              <w:t xml:space="preserve">entral o </w:t>
            </w:r>
            <w:r>
              <w:rPr>
                <w:rFonts w:asciiTheme="minorHAnsi" w:eastAsiaTheme="minorEastAsia" w:hAnsiTheme="minorHAnsi" w:cstheme="minorHAnsi"/>
                <w:b/>
                <w:bCs/>
                <w:sz w:val="20"/>
                <w:szCs w:val="20"/>
                <w:lang w:val="es-ES"/>
              </w:rPr>
              <w:t>p</w:t>
            </w:r>
            <w:r w:rsidRPr="006C608C">
              <w:rPr>
                <w:rFonts w:asciiTheme="minorHAnsi" w:eastAsiaTheme="minorEastAsia" w:hAnsiTheme="minorHAnsi" w:cstheme="minorHAnsi"/>
                <w:b/>
                <w:bCs/>
                <w:sz w:val="20"/>
                <w:szCs w:val="20"/>
                <w:lang w:val="es-ES"/>
              </w:rPr>
              <w:t xml:space="preserve">ropósito del </w:t>
            </w:r>
            <w:r>
              <w:rPr>
                <w:rFonts w:asciiTheme="minorHAnsi" w:eastAsiaTheme="minorEastAsia" w:hAnsiTheme="minorHAnsi" w:cstheme="minorHAnsi"/>
                <w:b/>
                <w:bCs/>
                <w:sz w:val="20"/>
                <w:szCs w:val="20"/>
                <w:lang w:val="es-ES"/>
              </w:rPr>
              <w:t>p</w:t>
            </w:r>
            <w:r w:rsidRPr="006C608C">
              <w:rPr>
                <w:rFonts w:asciiTheme="minorHAnsi" w:eastAsiaTheme="minorEastAsia" w:hAnsiTheme="minorHAnsi" w:cstheme="minorHAnsi"/>
                <w:b/>
                <w:bCs/>
                <w:sz w:val="20"/>
                <w:szCs w:val="20"/>
                <w:lang w:val="es-ES"/>
              </w:rPr>
              <w:t>royecto:</w:t>
            </w:r>
          </w:p>
        </w:tc>
        <w:tc>
          <w:tcPr>
            <w:tcW w:w="5717" w:type="dxa"/>
            <w:vAlign w:val="center"/>
          </w:tcPr>
          <w:p w14:paraId="60061E4C" w14:textId="4802765D" w:rsidR="00DE15F4" w:rsidRPr="006C608C" w:rsidRDefault="001543F1" w:rsidP="001543F1">
            <w:pPr>
              <w:tabs>
                <w:tab w:val="left" w:pos="4680"/>
              </w:tabs>
              <w:rPr>
                <w:rFonts w:asciiTheme="minorHAnsi" w:eastAsiaTheme="minorEastAsia" w:hAnsiTheme="minorHAnsi" w:cstheme="minorHAnsi"/>
                <w:sz w:val="20"/>
                <w:szCs w:val="20"/>
                <w:lang w:val="es-ES"/>
              </w:rPr>
            </w:pPr>
            <w:r w:rsidRPr="00A11522">
              <w:rPr>
                <w:rFonts w:asciiTheme="majorHAnsi" w:hAnsiTheme="majorHAnsi" w:cstheme="majorHAnsi"/>
                <w:sz w:val="20"/>
                <w:szCs w:val="20"/>
                <w:lang w:val="es-ES"/>
              </w:rPr>
              <w:t>Identificar y movilizar políticas, recursos y capacidades institucionales dirigidas a poner en práctica soluciones de financiación para la biodiversidad</w:t>
            </w:r>
          </w:p>
        </w:tc>
      </w:tr>
      <w:tr w:rsidR="00DE15F4" w:rsidRPr="00C90CF0" w14:paraId="1776AE3D" w14:textId="77777777" w:rsidTr="582CB6FB">
        <w:trPr>
          <w:trHeight w:val="555"/>
        </w:trPr>
        <w:tc>
          <w:tcPr>
            <w:tcW w:w="3137" w:type="dxa"/>
            <w:gridSpan w:val="2"/>
            <w:shd w:val="clear" w:color="auto" w:fill="C0C0C0"/>
            <w:vAlign w:val="center"/>
          </w:tcPr>
          <w:p w14:paraId="182AFACA" w14:textId="30A53E14" w:rsidR="00DE15F4" w:rsidRPr="006C608C" w:rsidRDefault="00DE15F4" w:rsidP="00DE15F4">
            <w:pPr>
              <w:tabs>
                <w:tab w:val="left" w:pos="4680"/>
              </w:tabs>
              <w:rPr>
                <w:rFonts w:asciiTheme="minorHAnsi" w:eastAsiaTheme="minorEastAsia" w:hAnsiTheme="minorHAnsi" w:cstheme="minorHAnsi"/>
                <w:b/>
                <w:bCs/>
                <w:sz w:val="20"/>
                <w:szCs w:val="20"/>
                <w:lang w:val="es-ES"/>
              </w:rPr>
            </w:pPr>
            <w:r>
              <w:rPr>
                <w:rFonts w:asciiTheme="minorHAnsi" w:eastAsiaTheme="minorEastAsia" w:hAnsiTheme="minorHAnsi" w:cstheme="minorHAnsi"/>
                <w:b/>
                <w:bCs/>
                <w:sz w:val="20"/>
                <w:szCs w:val="20"/>
                <w:lang w:val="es-ES"/>
              </w:rPr>
              <w:t>Ámbito de intervención del proyecto:</w:t>
            </w:r>
          </w:p>
        </w:tc>
        <w:tc>
          <w:tcPr>
            <w:tcW w:w="5717" w:type="dxa"/>
            <w:vAlign w:val="center"/>
          </w:tcPr>
          <w:p w14:paraId="43E3DBDE" w14:textId="32D8A67A" w:rsidR="00DE15F4" w:rsidRPr="006C608C" w:rsidRDefault="00960C6C" w:rsidP="00DE15F4">
            <w:pPr>
              <w:tabs>
                <w:tab w:val="left" w:pos="4680"/>
              </w:tabs>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Nacional</w:t>
            </w:r>
          </w:p>
        </w:tc>
      </w:tr>
      <w:tr w:rsidR="00DE15F4" w:rsidRPr="00634A81" w14:paraId="226408E2" w14:textId="77777777" w:rsidTr="582CB6FB">
        <w:trPr>
          <w:trHeight w:val="555"/>
        </w:trPr>
        <w:tc>
          <w:tcPr>
            <w:tcW w:w="3137" w:type="dxa"/>
            <w:gridSpan w:val="2"/>
            <w:shd w:val="clear" w:color="auto" w:fill="C0C0C0"/>
            <w:vAlign w:val="center"/>
          </w:tcPr>
          <w:p w14:paraId="512D8C2B" w14:textId="4E4B452E" w:rsidR="00DE15F4" w:rsidRPr="006C608C" w:rsidRDefault="00DE15F4" w:rsidP="00DE15F4">
            <w:pPr>
              <w:tabs>
                <w:tab w:val="left" w:pos="4680"/>
              </w:tabs>
              <w:rPr>
                <w:rFonts w:asciiTheme="minorHAnsi" w:eastAsiaTheme="minorEastAsia" w:hAnsiTheme="minorHAnsi" w:cstheme="minorHAnsi"/>
                <w:b/>
                <w:bCs/>
                <w:sz w:val="20"/>
                <w:szCs w:val="20"/>
                <w:lang w:val="es-ES"/>
              </w:rPr>
            </w:pPr>
            <w:r>
              <w:rPr>
                <w:rFonts w:asciiTheme="minorHAnsi" w:eastAsiaTheme="minorEastAsia" w:hAnsiTheme="minorHAnsi" w:cstheme="minorHAnsi"/>
                <w:b/>
                <w:bCs/>
                <w:sz w:val="20"/>
                <w:szCs w:val="20"/>
                <w:lang w:val="es-ES"/>
              </w:rPr>
              <w:t>Beneficiarios del proyecto (N.º y descripción):</w:t>
            </w:r>
          </w:p>
        </w:tc>
        <w:tc>
          <w:tcPr>
            <w:tcW w:w="5717" w:type="dxa"/>
            <w:vAlign w:val="center"/>
          </w:tcPr>
          <w:p w14:paraId="5B673B8A" w14:textId="4B33EB2A" w:rsidR="00DE15F4" w:rsidRPr="006C608C" w:rsidRDefault="00C94EF1" w:rsidP="00DE15F4">
            <w:pPr>
              <w:tabs>
                <w:tab w:val="left" w:pos="4680"/>
              </w:tabs>
              <w:jc w:val="left"/>
              <w:rPr>
                <w:rFonts w:asciiTheme="minorHAnsi" w:eastAsiaTheme="minorEastAsia" w:hAnsiTheme="minorHAnsi" w:cstheme="minorHAnsi"/>
                <w:sz w:val="20"/>
                <w:szCs w:val="20"/>
                <w:lang w:val="es-ES"/>
              </w:rPr>
            </w:pPr>
            <w:r w:rsidRPr="00A11522">
              <w:rPr>
                <w:rFonts w:asciiTheme="majorHAnsi" w:hAnsiTheme="majorHAnsi" w:cstheme="majorHAnsi"/>
                <w:sz w:val="20"/>
                <w:szCs w:val="20"/>
                <w:lang w:val="es-ES"/>
              </w:rPr>
              <w:t>Los destinatarios de las soluciones financieras implementadas en la sociedad</w:t>
            </w:r>
          </w:p>
        </w:tc>
      </w:tr>
      <w:tr w:rsidR="00DE15F4" w:rsidRPr="00C90CF0" w14:paraId="753D258F" w14:textId="77777777" w:rsidTr="582CB6FB">
        <w:trPr>
          <w:trHeight w:val="495"/>
        </w:trPr>
        <w:tc>
          <w:tcPr>
            <w:tcW w:w="3137" w:type="dxa"/>
            <w:gridSpan w:val="2"/>
            <w:shd w:val="clear" w:color="auto" w:fill="C0C0C0"/>
            <w:vAlign w:val="center"/>
          </w:tcPr>
          <w:p w14:paraId="6F8588DE" w14:textId="38A9CD3A" w:rsidR="00DE15F4" w:rsidRPr="006C608C" w:rsidRDefault="00DE15F4" w:rsidP="00DE15F4">
            <w:pPr>
              <w:tabs>
                <w:tab w:val="left" w:pos="4680"/>
              </w:tabs>
              <w:rPr>
                <w:rFonts w:asciiTheme="minorHAnsi" w:eastAsiaTheme="minorEastAsia" w:hAnsiTheme="minorHAnsi" w:cstheme="minorHAnsi"/>
                <w:b/>
                <w:bCs/>
                <w:sz w:val="20"/>
                <w:szCs w:val="20"/>
                <w:lang w:val="es-ES"/>
              </w:rPr>
            </w:pPr>
            <w:r>
              <w:rPr>
                <w:rFonts w:asciiTheme="minorHAnsi" w:eastAsiaTheme="minorEastAsia" w:hAnsiTheme="minorHAnsi" w:cstheme="minorHAnsi"/>
                <w:b/>
                <w:bCs/>
                <w:sz w:val="20"/>
                <w:szCs w:val="20"/>
                <w:lang w:val="es-ES"/>
              </w:rPr>
              <w:t>Fecha de inicio del proyecto:</w:t>
            </w:r>
          </w:p>
        </w:tc>
        <w:tc>
          <w:tcPr>
            <w:tcW w:w="5717" w:type="dxa"/>
            <w:vAlign w:val="center"/>
          </w:tcPr>
          <w:p w14:paraId="70E0A594" w14:textId="76B6FF0E" w:rsidR="00DE15F4" w:rsidRPr="006C608C" w:rsidRDefault="00C94EF1" w:rsidP="00DE15F4">
            <w:pPr>
              <w:tabs>
                <w:tab w:val="left" w:pos="4680"/>
              </w:tabs>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Enero 2019</w:t>
            </w:r>
          </w:p>
        </w:tc>
      </w:tr>
      <w:tr w:rsidR="00DE15F4" w:rsidRPr="00634A81" w14:paraId="09034A85" w14:textId="77777777" w:rsidTr="582CB6FB">
        <w:trPr>
          <w:trHeight w:val="417"/>
        </w:trPr>
        <w:tc>
          <w:tcPr>
            <w:tcW w:w="3137" w:type="dxa"/>
            <w:gridSpan w:val="2"/>
            <w:shd w:val="clear" w:color="auto" w:fill="C0C0C0"/>
            <w:vAlign w:val="center"/>
          </w:tcPr>
          <w:p w14:paraId="42F696B9" w14:textId="653309E7" w:rsidR="00DE15F4" w:rsidRPr="006C608C" w:rsidRDefault="00DE15F4" w:rsidP="00DE15F4">
            <w:pPr>
              <w:tabs>
                <w:tab w:val="left" w:pos="4680"/>
              </w:tabs>
              <w:rPr>
                <w:rFonts w:asciiTheme="minorHAnsi" w:eastAsiaTheme="minorEastAsia" w:hAnsiTheme="minorHAnsi" w:cstheme="minorHAnsi"/>
                <w:b/>
                <w:bCs/>
                <w:sz w:val="20"/>
                <w:szCs w:val="20"/>
                <w:lang w:val="es-ES"/>
              </w:rPr>
            </w:pPr>
            <w:r>
              <w:rPr>
                <w:rFonts w:asciiTheme="minorHAnsi" w:eastAsiaTheme="minorEastAsia" w:hAnsiTheme="minorHAnsi" w:cstheme="minorHAnsi"/>
                <w:b/>
                <w:bCs/>
                <w:sz w:val="20"/>
                <w:szCs w:val="20"/>
                <w:lang w:val="es-ES"/>
              </w:rPr>
              <w:t>Fecha de finalización del proyecto:</w:t>
            </w:r>
          </w:p>
        </w:tc>
        <w:tc>
          <w:tcPr>
            <w:tcW w:w="5717" w:type="dxa"/>
            <w:vAlign w:val="center"/>
          </w:tcPr>
          <w:p w14:paraId="519857E6" w14:textId="1870C455" w:rsidR="00B35520" w:rsidRPr="003A6A22" w:rsidRDefault="00B35520" w:rsidP="00B35520">
            <w:pPr>
              <w:tabs>
                <w:tab w:val="left" w:pos="4680"/>
              </w:tabs>
              <w:jc w:val="left"/>
              <w:rPr>
                <w:rFonts w:asciiTheme="majorHAnsi" w:hAnsiTheme="majorHAnsi" w:cstheme="majorHAnsi"/>
                <w:sz w:val="20"/>
                <w:szCs w:val="20"/>
                <w:lang w:val="es-ES"/>
              </w:rPr>
            </w:pPr>
            <w:r w:rsidRPr="003A6A22">
              <w:rPr>
                <w:rFonts w:asciiTheme="majorHAnsi" w:hAnsiTheme="majorHAnsi" w:cstheme="majorHAnsi"/>
                <w:sz w:val="20"/>
                <w:szCs w:val="20"/>
                <w:lang w:val="es-ES"/>
              </w:rPr>
              <w:t xml:space="preserve">00108644 – hasta </w:t>
            </w:r>
            <w:proofErr w:type="gramStart"/>
            <w:r w:rsidR="0065454F">
              <w:rPr>
                <w:rFonts w:asciiTheme="majorHAnsi" w:hAnsiTheme="majorHAnsi" w:cstheme="majorHAnsi"/>
                <w:sz w:val="20"/>
                <w:szCs w:val="20"/>
                <w:lang w:val="es-ES"/>
              </w:rPr>
              <w:t>Junio</w:t>
            </w:r>
            <w:proofErr w:type="gramEnd"/>
            <w:r w:rsidR="0065454F">
              <w:rPr>
                <w:rFonts w:asciiTheme="majorHAnsi" w:hAnsiTheme="majorHAnsi" w:cstheme="majorHAnsi"/>
                <w:sz w:val="20"/>
                <w:szCs w:val="20"/>
                <w:lang w:val="es-ES"/>
              </w:rPr>
              <w:t xml:space="preserve"> 2024</w:t>
            </w:r>
          </w:p>
          <w:p w14:paraId="09011159" w14:textId="1DBE69E9" w:rsidR="00DE15F4" w:rsidRPr="006C608C" w:rsidRDefault="00B35520" w:rsidP="00B35520">
            <w:pPr>
              <w:tabs>
                <w:tab w:val="left" w:pos="4680"/>
              </w:tabs>
              <w:jc w:val="left"/>
              <w:rPr>
                <w:rFonts w:asciiTheme="minorHAnsi" w:eastAsiaTheme="minorEastAsia" w:hAnsiTheme="minorHAnsi" w:cstheme="minorHAnsi"/>
                <w:sz w:val="20"/>
                <w:szCs w:val="20"/>
                <w:lang w:val="es-ES"/>
              </w:rPr>
            </w:pPr>
            <w:r w:rsidRPr="003A6A22">
              <w:rPr>
                <w:rFonts w:asciiTheme="majorHAnsi" w:hAnsiTheme="majorHAnsi" w:cstheme="majorHAnsi"/>
                <w:sz w:val="20"/>
                <w:szCs w:val="20"/>
                <w:lang w:val="es-ES"/>
              </w:rPr>
              <w:t>0</w:t>
            </w:r>
            <w:r w:rsidR="0065454F">
              <w:rPr>
                <w:rFonts w:asciiTheme="majorHAnsi" w:hAnsiTheme="majorHAnsi" w:cstheme="majorHAnsi"/>
                <w:sz w:val="20"/>
                <w:szCs w:val="20"/>
                <w:lang w:val="es-ES"/>
              </w:rPr>
              <w:t>1002889</w:t>
            </w:r>
            <w:r w:rsidRPr="003A6A22">
              <w:rPr>
                <w:rFonts w:asciiTheme="majorHAnsi" w:hAnsiTheme="majorHAnsi" w:cstheme="majorHAnsi"/>
                <w:sz w:val="20"/>
                <w:szCs w:val="20"/>
                <w:lang w:val="es-ES"/>
              </w:rPr>
              <w:t xml:space="preserve"> – </w:t>
            </w:r>
            <w:r w:rsidR="0065454F">
              <w:rPr>
                <w:rFonts w:asciiTheme="majorHAnsi" w:hAnsiTheme="majorHAnsi" w:cstheme="majorHAnsi"/>
                <w:sz w:val="20"/>
                <w:szCs w:val="20"/>
                <w:lang w:val="es-ES"/>
              </w:rPr>
              <w:t>Del 11</w:t>
            </w:r>
            <w:r w:rsidR="00E46610">
              <w:rPr>
                <w:rFonts w:asciiTheme="majorHAnsi" w:hAnsiTheme="majorHAnsi" w:cstheme="majorHAnsi"/>
                <w:sz w:val="20"/>
                <w:szCs w:val="20"/>
                <w:lang w:val="es-ES"/>
              </w:rPr>
              <w:t xml:space="preserve">.06.2024 a Dic 2030 </w:t>
            </w:r>
          </w:p>
        </w:tc>
      </w:tr>
    </w:tbl>
    <w:p w14:paraId="53128261" w14:textId="49711181" w:rsidR="00264A4E" w:rsidRPr="006C608C" w:rsidRDefault="00264A4E" w:rsidP="78958753">
      <w:pPr>
        <w:tabs>
          <w:tab w:val="left" w:pos="4680"/>
        </w:tabs>
        <w:rPr>
          <w:rFonts w:asciiTheme="minorHAnsi" w:eastAsiaTheme="minorEastAsia" w:hAnsiTheme="minorHAnsi" w:cstheme="minorHAnsi"/>
          <w:sz w:val="20"/>
          <w:szCs w:val="20"/>
          <w:lang w:val="es-ES"/>
        </w:rPr>
      </w:pPr>
    </w:p>
    <w:p w14:paraId="6F9265D1" w14:textId="77777777" w:rsidR="00CF2164" w:rsidRPr="008735AE" w:rsidRDefault="00264A4E" w:rsidP="00CF2164">
      <w:pPr>
        <w:tabs>
          <w:tab w:val="left" w:pos="1590"/>
        </w:tabs>
        <w:jc w:val="center"/>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sz w:val="20"/>
          <w:szCs w:val="20"/>
          <w:lang w:val="es-ES"/>
        </w:rPr>
        <w:br w:type="page"/>
      </w:r>
      <w:r w:rsidR="00CF2164" w:rsidRPr="008735AE">
        <w:rPr>
          <w:rFonts w:asciiTheme="minorHAnsi" w:eastAsiaTheme="minorEastAsia" w:hAnsiTheme="minorHAnsi" w:cstheme="minorHAnsi"/>
          <w:b/>
          <w:bCs/>
          <w:sz w:val="20"/>
          <w:szCs w:val="20"/>
          <w:lang w:val="es-ES"/>
        </w:rPr>
        <w:lastRenderedPageBreak/>
        <w:t>ACRÓNICOS</w:t>
      </w:r>
    </w:p>
    <w:p w14:paraId="5E58E827" w14:textId="77777777" w:rsidR="00CF2164" w:rsidRPr="008735AE" w:rsidRDefault="00CF2164" w:rsidP="00CF2164">
      <w:pPr>
        <w:rPr>
          <w:rFonts w:asciiTheme="minorHAnsi" w:eastAsiaTheme="minorEastAsia" w:hAnsiTheme="minorHAnsi" w:cstheme="minorHAnsi"/>
          <w:b/>
          <w:bCs/>
          <w:sz w:val="20"/>
          <w:szCs w:val="20"/>
          <w:lang w:val="es-ES"/>
        </w:rPr>
      </w:pPr>
    </w:p>
    <w:p w14:paraId="4BB0BA57" w14:textId="2CF7904A" w:rsidR="00901F49" w:rsidRDefault="00901F49" w:rsidP="00CF2164">
      <w:pPr>
        <w:spacing w:after="0"/>
        <w:jc w:val="left"/>
        <w:rPr>
          <w:rFonts w:asciiTheme="minorHAnsi" w:eastAsiaTheme="minorEastAsia" w:hAnsiTheme="minorHAnsi" w:cstheme="minorHAnsi"/>
          <w:sz w:val="20"/>
          <w:szCs w:val="20"/>
          <w:lang w:val="es-ES"/>
        </w:rPr>
      </w:pPr>
      <w:r w:rsidRPr="00901F49">
        <w:rPr>
          <w:rFonts w:asciiTheme="minorHAnsi" w:eastAsiaTheme="minorEastAsia" w:hAnsiTheme="minorHAnsi" w:cstheme="minorHAnsi"/>
          <w:sz w:val="20"/>
          <w:szCs w:val="20"/>
          <w:lang w:val="es-ES"/>
        </w:rPr>
        <w:t>AGRORURAL</w:t>
      </w:r>
      <w:r>
        <w:rPr>
          <w:rFonts w:asciiTheme="minorHAnsi" w:eastAsiaTheme="minorEastAsia" w:hAnsiTheme="minorHAnsi" w:cstheme="minorHAnsi"/>
          <w:sz w:val="20"/>
          <w:szCs w:val="20"/>
          <w:lang w:val="es-ES"/>
        </w:rPr>
        <w:t>:</w:t>
      </w:r>
      <w:r w:rsidRPr="00901F49">
        <w:rPr>
          <w:rFonts w:asciiTheme="minorHAnsi" w:eastAsiaTheme="minorEastAsia" w:hAnsiTheme="minorHAnsi" w:cstheme="minorHAnsi"/>
          <w:sz w:val="20"/>
          <w:szCs w:val="20"/>
          <w:lang w:val="es-ES"/>
        </w:rPr>
        <w:t xml:space="preserve"> Programa de Desarrollo Productivo Agrario Rural </w:t>
      </w:r>
    </w:p>
    <w:p w14:paraId="13CF094C" w14:textId="5B9058EF"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ALOXI: Alianza para Obras por Impuestos </w:t>
      </w:r>
    </w:p>
    <w:p w14:paraId="4064FA2F" w14:textId="6AC1F162" w:rsidR="00592E04" w:rsidRDefault="00592E04" w:rsidP="00CF2164">
      <w:pPr>
        <w:spacing w:after="0"/>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ANIN:</w:t>
      </w:r>
      <w:r w:rsidR="001841A3">
        <w:rPr>
          <w:rFonts w:asciiTheme="minorHAnsi" w:eastAsiaTheme="minorEastAsia" w:hAnsiTheme="minorHAnsi" w:cstheme="minorHAnsi"/>
          <w:sz w:val="20"/>
          <w:szCs w:val="20"/>
          <w:lang w:val="es-ES"/>
        </w:rPr>
        <w:t xml:space="preserve"> Autoridad Nacional de Infraestructura</w:t>
      </w:r>
    </w:p>
    <w:p w14:paraId="08A45605" w14:textId="0897BE1C"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ANP: Área</w:t>
      </w:r>
      <w:r>
        <w:rPr>
          <w:rFonts w:asciiTheme="minorHAnsi" w:eastAsiaTheme="minorEastAsia" w:hAnsiTheme="minorHAnsi" w:cstheme="minorHAnsi"/>
          <w:sz w:val="20"/>
          <w:szCs w:val="20"/>
          <w:lang w:val="es-ES"/>
        </w:rPr>
        <w:t>s</w:t>
      </w:r>
      <w:r w:rsidRPr="000F4D8E">
        <w:rPr>
          <w:rFonts w:asciiTheme="minorHAnsi" w:eastAsiaTheme="minorEastAsia" w:hAnsiTheme="minorHAnsi" w:cstheme="minorHAnsi"/>
          <w:sz w:val="20"/>
          <w:szCs w:val="20"/>
          <w:lang w:val="es-ES"/>
        </w:rPr>
        <w:t xml:space="preserve"> Natural Protegida </w:t>
      </w:r>
    </w:p>
    <w:p w14:paraId="2384B424"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ARCC: Autoridad de Reconstrucción con Cambios</w:t>
      </w:r>
    </w:p>
    <w:p w14:paraId="34FF9701"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ASBANC: Asociación de Bancos del Perú</w:t>
      </w:r>
    </w:p>
    <w:p w14:paraId="4C50D79B"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BD</w:t>
      </w:r>
      <w:r w:rsidRPr="000F4D8E">
        <w:rPr>
          <w:rFonts w:asciiTheme="minorHAnsi" w:eastAsiaTheme="minorEastAsia" w:hAnsiTheme="minorHAnsi" w:cstheme="minorHAnsi"/>
          <w:sz w:val="20"/>
          <w:szCs w:val="20"/>
          <w:lang w:val="es-ES"/>
        </w:rPr>
        <w:t xml:space="preserve">: Biodiversidad </w:t>
      </w:r>
    </w:p>
    <w:p w14:paraId="546C31C5"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BFP:</w:t>
      </w:r>
      <w:r w:rsidRPr="000F4D8E">
        <w:rPr>
          <w:rFonts w:asciiTheme="minorHAnsi" w:eastAsiaTheme="minorEastAsia" w:hAnsiTheme="minorHAnsi" w:cstheme="minorHAnsi"/>
          <w:sz w:val="20"/>
          <w:szCs w:val="20"/>
          <w:lang w:val="es-ES"/>
        </w:rPr>
        <w:t xml:space="preserve">  Plan para el Financiamiento de la Biodiversidad (por sus siglas en inglés) </w:t>
      </w:r>
    </w:p>
    <w:p w14:paraId="55BE31F3"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BIOFIN: Iniciativa Global para el Financiamiento de la Biodiversidad </w:t>
      </w:r>
    </w:p>
    <w:p w14:paraId="7C8F19E1"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CDB: Convención Marco de Diversidad Biológica </w:t>
      </w:r>
    </w:p>
    <w:p w14:paraId="18E0CE71"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DGCC: Dirección General de Cambio Climático del MINAM </w:t>
      </w:r>
    </w:p>
    <w:p w14:paraId="035C88B7"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DGDB: Dirección General de Diversidad Biológica del MINAM </w:t>
      </w:r>
    </w:p>
    <w:p w14:paraId="0FF588C9"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DGEFA: Dirección General de Economía y Financiamiento Ambiental del MINAM </w:t>
      </w:r>
    </w:p>
    <w:p w14:paraId="598D3240"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ENDB: Estrategia Nacional de Diversidad Biológica </w:t>
      </w:r>
    </w:p>
    <w:p w14:paraId="18CDBA0A"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EPANDB: Estrategias y Planes de Acción Nacionales de Biodiversidad </w:t>
      </w:r>
    </w:p>
    <w:p w14:paraId="2766BD9E"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FEPMAC: Federación Peruana de Cajas Municipales de Ahorro y Crédito</w:t>
      </w:r>
    </w:p>
    <w:p w14:paraId="29749741" w14:textId="1CDC6431" w:rsidR="00C6684D" w:rsidRDefault="00C6684D" w:rsidP="00CF2164">
      <w:pPr>
        <w:spacing w:after="0"/>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 xml:space="preserve">FONCODES: </w:t>
      </w:r>
      <w:r w:rsidR="00897BFB" w:rsidRPr="00897BFB">
        <w:rPr>
          <w:rFonts w:asciiTheme="minorHAnsi" w:eastAsiaTheme="minorEastAsia" w:hAnsiTheme="minorHAnsi" w:cstheme="minorHAnsi"/>
          <w:sz w:val="20"/>
          <w:szCs w:val="20"/>
          <w:lang w:val="es-ES"/>
        </w:rPr>
        <w:t>Fondo de Cooperación para el Desarrollo Social</w:t>
      </w:r>
    </w:p>
    <w:p w14:paraId="2B8521C7" w14:textId="688DF81E"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GL: Gobierno Local </w:t>
      </w:r>
    </w:p>
    <w:p w14:paraId="2D6D9ECB"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GR: Gobierno Regional </w:t>
      </w:r>
    </w:p>
    <w:p w14:paraId="6171A0DE"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IN: Infraestructura Natural </w:t>
      </w:r>
    </w:p>
    <w:p w14:paraId="5F355DA8" w14:textId="77777777" w:rsidR="00CF2164" w:rsidRDefault="00CF2164" w:rsidP="00CF2164">
      <w:pPr>
        <w:spacing w:after="0"/>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 xml:space="preserve">INEI: Instituto Nacional de Estadísticas e Informática </w:t>
      </w:r>
    </w:p>
    <w:p w14:paraId="1D56DD49" w14:textId="6731BC4A"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I</w:t>
      </w:r>
      <w:r w:rsidR="0054064B">
        <w:rPr>
          <w:rFonts w:asciiTheme="minorHAnsi" w:eastAsiaTheme="minorEastAsia" w:hAnsiTheme="minorHAnsi" w:cstheme="minorHAnsi"/>
          <w:sz w:val="20"/>
          <w:szCs w:val="20"/>
          <w:lang w:val="es-ES"/>
        </w:rPr>
        <w:t>NVIERTE.PE</w:t>
      </w:r>
      <w:r w:rsidRPr="000F4D8E">
        <w:rPr>
          <w:rFonts w:asciiTheme="minorHAnsi" w:eastAsiaTheme="minorEastAsia" w:hAnsiTheme="minorHAnsi" w:cstheme="minorHAnsi"/>
          <w:sz w:val="20"/>
          <w:szCs w:val="20"/>
          <w:lang w:val="es-ES"/>
        </w:rPr>
        <w:t xml:space="preserve">: Sistema Nacional de Programación Multianual y Gestión de Inversiones </w:t>
      </w:r>
    </w:p>
    <w:p w14:paraId="2873F889"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MEF: Ministerio de Economía y Finanzas </w:t>
      </w:r>
    </w:p>
    <w:p w14:paraId="04127065"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MERESE: Mecanismo de Retribución por Servicios Ecosistémicos </w:t>
      </w:r>
    </w:p>
    <w:p w14:paraId="526E9740"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MIDAGRI: Ministerio de Desarrollo Agrario y Riego </w:t>
      </w:r>
    </w:p>
    <w:p w14:paraId="77AD53CE"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MIDIS: Ministerio de Desarrollo e Inclusión Social</w:t>
      </w:r>
    </w:p>
    <w:p w14:paraId="4F74F2B5"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MINAM: Ministerio del Ambiente </w:t>
      </w:r>
    </w:p>
    <w:p w14:paraId="548FE0BF"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MINCETUR: Ministerio de Comercio Exterior y Turismo </w:t>
      </w:r>
    </w:p>
    <w:p w14:paraId="2EADD4CE"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MINEM: Ministerio de Energía y Minas </w:t>
      </w:r>
    </w:p>
    <w:p w14:paraId="5DC9BF5F"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MVCS: Ministerio de Vivienda, Construcción y Saneamiento </w:t>
      </w:r>
    </w:p>
    <w:p w14:paraId="1FBF85DE"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OxI: Obras por Impuestos</w:t>
      </w:r>
    </w:p>
    <w:p w14:paraId="117F4DC6"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PCM: Presidencia del Consejo de </w:t>
      </w:r>
      <w:proofErr w:type="gramStart"/>
      <w:r w:rsidRPr="000F4D8E">
        <w:rPr>
          <w:rFonts w:asciiTheme="minorHAnsi" w:eastAsiaTheme="minorEastAsia" w:hAnsiTheme="minorHAnsi" w:cstheme="minorHAnsi"/>
          <w:sz w:val="20"/>
          <w:szCs w:val="20"/>
          <w:lang w:val="es-ES"/>
        </w:rPr>
        <w:t>Ministros</w:t>
      </w:r>
      <w:proofErr w:type="gramEnd"/>
      <w:r w:rsidRPr="000F4D8E">
        <w:rPr>
          <w:rFonts w:asciiTheme="minorHAnsi" w:eastAsiaTheme="minorEastAsia" w:hAnsiTheme="minorHAnsi" w:cstheme="minorHAnsi"/>
          <w:sz w:val="20"/>
          <w:szCs w:val="20"/>
          <w:lang w:val="es-ES"/>
        </w:rPr>
        <w:t xml:space="preserve"> </w:t>
      </w:r>
    </w:p>
    <w:p w14:paraId="5BD75A47"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PI: Programas de Incentivos de Gestión Municipal</w:t>
      </w:r>
    </w:p>
    <w:p w14:paraId="6FAF3C38"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PIP: Proyecto de Inversión Pública </w:t>
      </w:r>
    </w:p>
    <w:p w14:paraId="30A615CC"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PNUD: Programa de las Naciones Unidas para el Desarrollo </w:t>
      </w:r>
    </w:p>
    <w:p w14:paraId="6E9F0AD9"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PRODUCE: Ministerio de Producción </w:t>
      </w:r>
    </w:p>
    <w:p w14:paraId="66701B91"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PROINVERSIÓN: Agencia de Promoción de la Inversión Privada </w:t>
      </w:r>
    </w:p>
    <w:p w14:paraId="75DE89E0"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SERFOR: Servicio Nacional Forestal y de Fauna Silvestre </w:t>
      </w:r>
    </w:p>
    <w:p w14:paraId="755C4E68" w14:textId="77777777" w:rsidR="00CF2164" w:rsidRPr="000F4D8E"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 xml:space="preserve">SERNANP: Servicio Nacional de Áreas Naturales Protegidas por el Estado </w:t>
      </w:r>
    </w:p>
    <w:p w14:paraId="7138EBAE" w14:textId="77777777" w:rsidR="00CF2164" w:rsidRDefault="00CF2164" w:rsidP="00CF2164">
      <w:pPr>
        <w:spacing w:after="0"/>
        <w:jc w:val="left"/>
        <w:rPr>
          <w:rFonts w:asciiTheme="minorHAnsi" w:eastAsiaTheme="minorEastAsia" w:hAnsiTheme="minorHAnsi" w:cstheme="minorHAnsi"/>
          <w:sz w:val="20"/>
          <w:szCs w:val="20"/>
          <w:lang w:val="es-ES"/>
        </w:rPr>
      </w:pPr>
      <w:r w:rsidRPr="000F4D8E">
        <w:rPr>
          <w:rFonts w:asciiTheme="minorHAnsi" w:eastAsiaTheme="minorEastAsia" w:hAnsiTheme="minorHAnsi" w:cstheme="minorHAnsi"/>
          <w:sz w:val="20"/>
          <w:szCs w:val="20"/>
          <w:lang w:val="es-ES"/>
        </w:rPr>
        <w:t>SNIP: Sistema Nacional de Inversión Pública</w:t>
      </w:r>
    </w:p>
    <w:p w14:paraId="582D9A86" w14:textId="77777777" w:rsidR="00C6684D" w:rsidRPr="000F4D8E" w:rsidRDefault="00C6684D" w:rsidP="00CF2164">
      <w:pPr>
        <w:spacing w:after="0"/>
        <w:jc w:val="left"/>
        <w:rPr>
          <w:rFonts w:asciiTheme="minorHAnsi" w:eastAsiaTheme="minorEastAsia" w:hAnsiTheme="minorHAnsi" w:cstheme="minorHAnsi"/>
          <w:sz w:val="20"/>
          <w:szCs w:val="20"/>
          <w:lang w:val="es-ES"/>
        </w:rPr>
      </w:pPr>
    </w:p>
    <w:p w14:paraId="0000C874" w14:textId="2FB674D0" w:rsidR="00DA7008" w:rsidRPr="006C608C" w:rsidRDefault="00DA7008">
      <w:pPr>
        <w:spacing w:after="0"/>
        <w:jc w:val="left"/>
        <w:rPr>
          <w:rFonts w:asciiTheme="minorHAnsi" w:eastAsiaTheme="minorEastAsia" w:hAnsiTheme="minorHAnsi" w:cstheme="minorHAnsi"/>
          <w:b/>
          <w:bCs/>
          <w:sz w:val="20"/>
          <w:szCs w:val="20"/>
          <w:lang w:val="es-ES"/>
        </w:rPr>
        <w:sectPr w:rsidR="00DA7008" w:rsidRPr="006C608C" w:rsidSect="002279A0">
          <w:footerReference w:type="default" r:id="rId12"/>
          <w:footerReference w:type="first" r:id="rId13"/>
          <w:pgSz w:w="11906" w:h="16838" w:code="9"/>
          <w:pgMar w:top="1080" w:right="1440" w:bottom="1080" w:left="1440" w:header="720" w:footer="432" w:gutter="0"/>
          <w:cols w:space="708"/>
          <w:titlePg/>
          <w:docGrid w:linePitch="360"/>
        </w:sectPr>
      </w:pPr>
    </w:p>
    <w:p w14:paraId="374240CB" w14:textId="64433442" w:rsidR="00C066DD" w:rsidRPr="006D724B" w:rsidRDefault="00B208AC" w:rsidP="00687A94">
      <w:pPr>
        <w:pStyle w:val="Prrafodelista"/>
        <w:numPr>
          <w:ilvl w:val="0"/>
          <w:numId w:val="21"/>
        </w:numPr>
        <w:tabs>
          <w:tab w:val="left" w:pos="4680"/>
        </w:tabs>
        <w:rPr>
          <w:rFonts w:asciiTheme="minorHAnsi" w:eastAsiaTheme="minorEastAsia" w:hAnsiTheme="minorHAnsi" w:cstheme="minorBidi"/>
          <w:b/>
          <w:bCs/>
          <w:sz w:val="20"/>
          <w:szCs w:val="20"/>
          <w:lang w:val="es-ES"/>
        </w:rPr>
      </w:pPr>
      <w:r w:rsidRPr="00687A94">
        <w:rPr>
          <w:rFonts w:asciiTheme="minorHAnsi" w:eastAsiaTheme="minorEastAsia" w:hAnsiTheme="minorHAnsi" w:cstheme="minorBidi"/>
          <w:b/>
          <w:bCs/>
          <w:sz w:val="20"/>
          <w:szCs w:val="20"/>
          <w:lang w:val="es-ES"/>
        </w:rPr>
        <w:t xml:space="preserve">RESUMEN DE PRINCIPALES LOGROS </w:t>
      </w:r>
      <w:r w:rsidR="616A7357" w:rsidRPr="00687A94">
        <w:rPr>
          <w:rFonts w:asciiTheme="minorHAnsi" w:eastAsiaTheme="minorEastAsia" w:hAnsiTheme="minorHAnsi" w:cstheme="minorBidi"/>
          <w:b/>
          <w:bCs/>
          <w:sz w:val="20"/>
          <w:szCs w:val="20"/>
          <w:lang w:val="es-ES"/>
        </w:rPr>
        <w:t>A NIVEL DE</w:t>
      </w:r>
      <w:r w:rsidR="00875690" w:rsidRPr="00687A94">
        <w:rPr>
          <w:rFonts w:asciiTheme="minorHAnsi" w:eastAsiaTheme="minorEastAsia" w:hAnsiTheme="minorHAnsi" w:cstheme="minorBidi"/>
          <w:b/>
          <w:bCs/>
          <w:sz w:val="20"/>
          <w:szCs w:val="20"/>
          <w:lang w:val="es-ES"/>
        </w:rPr>
        <w:t xml:space="preserve"> OBJETIVO, </w:t>
      </w:r>
      <w:r w:rsidRPr="00687A94">
        <w:rPr>
          <w:rFonts w:asciiTheme="minorHAnsi" w:eastAsiaTheme="minorEastAsia" w:hAnsiTheme="minorHAnsi" w:cstheme="minorBidi"/>
          <w:b/>
          <w:bCs/>
          <w:sz w:val="20"/>
          <w:szCs w:val="20"/>
          <w:lang w:val="es-ES"/>
        </w:rPr>
        <w:t xml:space="preserve">COMPONENTES Y/O </w:t>
      </w:r>
      <w:r w:rsidRPr="006D724B">
        <w:rPr>
          <w:rFonts w:asciiTheme="minorHAnsi" w:eastAsiaTheme="minorEastAsia" w:hAnsiTheme="minorHAnsi" w:cstheme="minorBidi"/>
          <w:b/>
          <w:bCs/>
          <w:sz w:val="20"/>
          <w:szCs w:val="20"/>
          <w:lang w:val="es-ES"/>
        </w:rPr>
        <w:t>RESULTADOS</w:t>
      </w:r>
      <w:r w:rsidR="68696435" w:rsidRPr="006D724B">
        <w:rPr>
          <w:rFonts w:asciiTheme="minorHAnsi" w:eastAsiaTheme="minorEastAsia" w:hAnsiTheme="minorHAnsi" w:cstheme="minorBidi"/>
          <w:b/>
          <w:bCs/>
          <w:sz w:val="20"/>
          <w:szCs w:val="20"/>
          <w:lang w:val="es-ES"/>
        </w:rPr>
        <w:t xml:space="preserve"> </w:t>
      </w:r>
      <w:r w:rsidR="68696435" w:rsidRPr="006D724B">
        <w:rPr>
          <w:rFonts w:asciiTheme="minorHAnsi" w:eastAsiaTheme="minorEastAsia" w:hAnsiTheme="minorHAnsi" w:cstheme="minorBidi"/>
          <w:b/>
          <w:bCs/>
          <w:color w:val="000000"/>
          <w:sz w:val="20"/>
          <w:szCs w:val="20"/>
          <w:lang w:val="es-ES" w:eastAsia="es-PE"/>
        </w:rPr>
        <w:t xml:space="preserve">(Omitir sección en caso no </w:t>
      </w:r>
      <w:r w:rsidR="006D724B" w:rsidRPr="006D724B">
        <w:rPr>
          <w:rFonts w:asciiTheme="minorHAnsi" w:eastAsiaTheme="minorEastAsia" w:hAnsiTheme="minorHAnsi" w:cstheme="minorBidi"/>
          <w:b/>
          <w:bCs/>
          <w:color w:val="000000"/>
          <w:sz w:val="20"/>
          <w:szCs w:val="20"/>
          <w:lang w:val="es-ES" w:eastAsia="es-PE"/>
        </w:rPr>
        <w:t>corresponda)</w:t>
      </w:r>
      <w:r w:rsidR="68696435" w:rsidRPr="006D724B">
        <w:rPr>
          <w:rFonts w:asciiTheme="minorHAnsi" w:eastAsiaTheme="minorEastAsia" w:hAnsiTheme="minorHAnsi" w:cstheme="minorBidi"/>
          <w:b/>
          <w:bCs/>
          <w:color w:val="000000"/>
          <w:sz w:val="20"/>
          <w:szCs w:val="20"/>
          <w:lang w:val="es-ES" w:eastAsia="es-PE"/>
        </w:rPr>
        <w:t xml:space="preserve"> </w:t>
      </w:r>
    </w:p>
    <w:p w14:paraId="40142C1F" w14:textId="77777777" w:rsidR="00FB65CC" w:rsidRDefault="00FB65CC" w:rsidP="582CB6FB">
      <w:pPr>
        <w:tabs>
          <w:tab w:val="left" w:pos="4680"/>
        </w:tabs>
        <w:rPr>
          <w:rFonts w:asciiTheme="minorHAnsi" w:eastAsiaTheme="minorEastAsia" w:hAnsiTheme="minorHAnsi" w:cstheme="minorBidi"/>
          <w:sz w:val="20"/>
          <w:szCs w:val="20"/>
          <w:lang w:val="es-ES"/>
        </w:rPr>
      </w:pPr>
    </w:p>
    <w:tbl>
      <w:tblPr>
        <w:tblStyle w:val="Tablaconcuadrcula"/>
        <w:tblW w:w="0" w:type="auto"/>
        <w:tblInd w:w="720" w:type="dxa"/>
        <w:tblLook w:val="04A0" w:firstRow="1" w:lastRow="0" w:firstColumn="1" w:lastColumn="0" w:noHBand="0" w:noVBand="1"/>
      </w:tblPr>
      <w:tblGrid>
        <w:gridCol w:w="2110"/>
        <w:gridCol w:w="1843"/>
        <w:gridCol w:w="1559"/>
        <w:gridCol w:w="3261"/>
        <w:gridCol w:w="1134"/>
        <w:gridCol w:w="4041"/>
      </w:tblGrid>
      <w:tr w:rsidR="00497F36" w14:paraId="5BDAF489" w14:textId="77777777" w:rsidTr="00497F36">
        <w:tc>
          <w:tcPr>
            <w:tcW w:w="2110" w:type="dxa"/>
            <w:shd w:val="clear" w:color="auto" w:fill="D9D9D9" w:themeFill="background1" w:themeFillShade="D9"/>
          </w:tcPr>
          <w:p w14:paraId="7748EDFB" w14:textId="77777777" w:rsidR="00FB65CC" w:rsidRDefault="00FB65CC" w:rsidP="0027141A">
            <w:pPr>
              <w:jc w:val="center"/>
              <w:rPr>
                <w:rFonts w:asciiTheme="minorHAnsi" w:eastAsiaTheme="minorEastAsia" w:hAnsiTheme="minorHAnsi" w:cstheme="minorHAnsi"/>
                <w:b/>
                <w:bCs/>
                <w:sz w:val="20"/>
                <w:szCs w:val="20"/>
                <w:lang w:val="es-PE"/>
              </w:rPr>
            </w:pPr>
          </w:p>
          <w:p w14:paraId="43DEBDCE" w14:textId="77777777" w:rsidR="00FB65CC" w:rsidRDefault="00FB65CC" w:rsidP="0027141A">
            <w:pPr>
              <w:pStyle w:val="Default"/>
              <w:tabs>
                <w:tab w:val="left" w:pos="810"/>
              </w:tabs>
              <w:jc w:val="center"/>
              <w:rPr>
                <w:rFonts w:asciiTheme="minorHAnsi" w:hAnsiTheme="minorHAnsi" w:cstheme="minorBidi"/>
                <w:b/>
                <w:bCs/>
                <w:color w:val="000000" w:themeColor="text1"/>
                <w:sz w:val="20"/>
                <w:szCs w:val="20"/>
                <w:lang w:val="es-ES"/>
              </w:rPr>
            </w:pPr>
            <w:r>
              <w:rPr>
                <w:rFonts w:asciiTheme="minorHAnsi" w:eastAsiaTheme="minorEastAsia" w:hAnsiTheme="minorHAnsi" w:cstheme="minorHAnsi"/>
                <w:b/>
                <w:bCs/>
                <w:sz w:val="20"/>
                <w:szCs w:val="20"/>
              </w:rPr>
              <w:t>R</w:t>
            </w:r>
            <w:r w:rsidRPr="006C608C">
              <w:rPr>
                <w:rFonts w:asciiTheme="minorHAnsi" w:eastAsiaTheme="minorEastAsia" w:hAnsiTheme="minorHAnsi" w:cstheme="minorHAnsi"/>
                <w:b/>
                <w:bCs/>
                <w:sz w:val="20"/>
                <w:szCs w:val="20"/>
              </w:rPr>
              <w:t>esultados de Proyecto</w:t>
            </w:r>
            <w:r w:rsidRPr="006C608C">
              <w:rPr>
                <w:rStyle w:val="Refdenotaalpie"/>
                <w:rFonts w:asciiTheme="minorHAnsi" w:eastAsiaTheme="minorEastAsia" w:hAnsiTheme="minorHAnsi" w:cstheme="minorHAnsi"/>
                <w:b/>
                <w:bCs/>
                <w:szCs w:val="20"/>
              </w:rPr>
              <w:footnoteReference w:id="2"/>
            </w:r>
          </w:p>
        </w:tc>
        <w:tc>
          <w:tcPr>
            <w:tcW w:w="1843" w:type="dxa"/>
            <w:shd w:val="clear" w:color="auto" w:fill="D9D9D9" w:themeFill="background1" w:themeFillShade="D9"/>
          </w:tcPr>
          <w:p w14:paraId="532458FC" w14:textId="77777777" w:rsidR="00FB65CC" w:rsidRPr="008F6531" w:rsidRDefault="00FB65CC" w:rsidP="0027141A">
            <w:pPr>
              <w:jc w:val="center"/>
              <w:rPr>
                <w:rFonts w:asciiTheme="minorHAnsi" w:eastAsiaTheme="minorEastAsia" w:hAnsiTheme="minorHAnsi" w:cstheme="minorBidi"/>
                <w:b/>
                <w:bCs/>
                <w:sz w:val="20"/>
                <w:szCs w:val="20"/>
                <w:lang w:val="es-PE"/>
              </w:rPr>
            </w:pPr>
          </w:p>
          <w:p w14:paraId="34768A86" w14:textId="77777777" w:rsidR="00FB65CC" w:rsidRDefault="00FB65CC" w:rsidP="0027141A">
            <w:pPr>
              <w:pStyle w:val="Default"/>
              <w:tabs>
                <w:tab w:val="left" w:pos="810"/>
              </w:tabs>
              <w:jc w:val="center"/>
              <w:rPr>
                <w:rFonts w:asciiTheme="minorHAnsi" w:hAnsiTheme="minorHAnsi" w:cstheme="minorBidi"/>
                <w:b/>
                <w:bCs/>
                <w:color w:val="000000" w:themeColor="text1"/>
                <w:sz w:val="20"/>
                <w:szCs w:val="20"/>
                <w:lang w:val="es-ES"/>
              </w:rPr>
            </w:pPr>
            <w:r w:rsidRPr="006C608C">
              <w:rPr>
                <w:rFonts w:asciiTheme="minorHAnsi" w:eastAsiaTheme="minorEastAsia" w:hAnsiTheme="minorHAnsi" w:cstheme="minorHAnsi"/>
                <w:b/>
                <w:bCs/>
                <w:sz w:val="20"/>
                <w:szCs w:val="20"/>
              </w:rPr>
              <w:t>Indicadores</w:t>
            </w:r>
          </w:p>
        </w:tc>
        <w:tc>
          <w:tcPr>
            <w:tcW w:w="1559" w:type="dxa"/>
            <w:shd w:val="clear" w:color="auto" w:fill="D9D9D9" w:themeFill="background1" w:themeFillShade="D9"/>
          </w:tcPr>
          <w:p w14:paraId="42ACFB64" w14:textId="77777777" w:rsidR="00FB65CC" w:rsidRDefault="00FB65CC" w:rsidP="0027141A">
            <w:pPr>
              <w:jc w:val="center"/>
              <w:rPr>
                <w:rFonts w:asciiTheme="minorHAnsi" w:eastAsiaTheme="minorEastAsia" w:hAnsiTheme="minorHAnsi" w:cstheme="minorHAnsi"/>
                <w:b/>
                <w:bCs/>
                <w:sz w:val="20"/>
                <w:szCs w:val="20"/>
                <w:lang w:val="es-PE"/>
              </w:rPr>
            </w:pPr>
          </w:p>
          <w:p w14:paraId="0134F476" w14:textId="77777777" w:rsidR="00FB65CC" w:rsidRDefault="00FB65CC" w:rsidP="0027141A">
            <w:pPr>
              <w:pStyle w:val="Default"/>
              <w:tabs>
                <w:tab w:val="left" w:pos="810"/>
              </w:tabs>
              <w:jc w:val="center"/>
              <w:rPr>
                <w:rFonts w:asciiTheme="minorHAnsi" w:hAnsiTheme="minorHAnsi" w:cstheme="minorBidi"/>
                <w:b/>
                <w:bCs/>
                <w:color w:val="000000" w:themeColor="text1"/>
                <w:sz w:val="20"/>
                <w:szCs w:val="20"/>
                <w:lang w:val="es-ES"/>
              </w:rPr>
            </w:pPr>
            <w:r>
              <w:rPr>
                <w:rFonts w:asciiTheme="minorHAnsi" w:eastAsiaTheme="minorEastAsia" w:hAnsiTheme="minorHAnsi" w:cstheme="minorHAnsi"/>
                <w:b/>
                <w:bCs/>
                <w:sz w:val="20"/>
                <w:szCs w:val="20"/>
              </w:rPr>
              <w:t>Línea de Base</w:t>
            </w:r>
          </w:p>
        </w:tc>
        <w:tc>
          <w:tcPr>
            <w:tcW w:w="3261" w:type="dxa"/>
            <w:shd w:val="clear" w:color="auto" w:fill="D9D9D9" w:themeFill="background1" w:themeFillShade="D9"/>
          </w:tcPr>
          <w:p w14:paraId="67931121" w14:textId="77777777" w:rsidR="00FB65CC" w:rsidRDefault="00FB65CC" w:rsidP="0027141A">
            <w:pPr>
              <w:jc w:val="center"/>
              <w:rPr>
                <w:rFonts w:asciiTheme="minorHAnsi" w:eastAsiaTheme="minorEastAsia" w:hAnsiTheme="minorHAnsi" w:cstheme="minorBidi"/>
                <w:b/>
                <w:bCs/>
                <w:sz w:val="20"/>
                <w:szCs w:val="20"/>
                <w:lang w:val="es-PE"/>
              </w:rPr>
            </w:pPr>
          </w:p>
          <w:p w14:paraId="10051D06" w14:textId="77777777" w:rsidR="00FB65CC" w:rsidRPr="006C608C" w:rsidRDefault="00FB65CC" w:rsidP="0027141A">
            <w:pPr>
              <w:jc w:val="center"/>
              <w:rPr>
                <w:rFonts w:asciiTheme="minorHAnsi" w:eastAsiaTheme="minorEastAsia" w:hAnsiTheme="minorHAnsi" w:cstheme="minorBidi"/>
                <w:b/>
                <w:bCs/>
                <w:sz w:val="20"/>
                <w:szCs w:val="20"/>
                <w:lang w:val="es-PE"/>
              </w:rPr>
            </w:pPr>
            <w:r w:rsidRPr="4AC2BB36">
              <w:rPr>
                <w:rFonts w:asciiTheme="minorHAnsi" w:eastAsiaTheme="minorEastAsia" w:hAnsiTheme="minorHAnsi" w:cstheme="minorBidi"/>
                <w:b/>
                <w:bCs/>
                <w:sz w:val="20"/>
                <w:szCs w:val="20"/>
                <w:lang w:val="es-PE"/>
              </w:rPr>
              <w:t>Meta</w:t>
            </w:r>
            <w:r>
              <w:rPr>
                <w:rStyle w:val="Refdenotaalpie"/>
                <w:rFonts w:eastAsiaTheme="minorEastAsia" w:cstheme="minorHAnsi"/>
                <w:b/>
                <w:bCs/>
                <w:szCs w:val="20"/>
                <w:lang w:val="es-PE"/>
              </w:rPr>
              <w:footnoteReference w:id="3"/>
            </w:r>
          </w:p>
          <w:p w14:paraId="2F371BB0" w14:textId="77777777" w:rsidR="00FB65CC" w:rsidRDefault="00FB65CC" w:rsidP="0027141A">
            <w:pPr>
              <w:pStyle w:val="Default"/>
              <w:tabs>
                <w:tab w:val="left" w:pos="810"/>
              </w:tabs>
              <w:jc w:val="center"/>
              <w:rPr>
                <w:rFonts w:asciiTheme="minorHAnsi" w:hAnsiTheme="minorHAnsi" w:cstheme="minorBidi"/>
                <w:b/>
                <w:bCs/>
                <w:color w:val="000000" w:themeColor="text1"/>
                <w:sz w:val="20"/>
                <w:szCs w:val="20"/>
                <w:lang w:val="es-ES"/>
              </w:rPr>
            </w:pPr>
          </w:p>
        </w:tc>
        <w:tc>
          <w:tcPr>
            <w:tcW w:w="1134" w:type="dxa"/>
            <w:shd w:val="clear" w:color="auto" w:fill="D9D9D9" w:themeFill="background1" w:themeFillShade="D9"/>
          </w:tcPr>
          <w:p w14:paraId="702E04BA" w14:textId="77777777" w:rsidR="00FB65CC" w:rsidRPr="006C608C" w:rsidRDefault="00FB65CC" w:rsidP="0027141A">
            <w:pPr>
              <w:jc w:val="center"/>
              <w:rPr>
                <w:rFonts w:asciiTheme="minorHAnsi" w:eastAsiaTheme="minorEastAsia" w:hAnsiTheme="minorHAnsi" w:cstheme="minorHAnsi"/>
                <w:b/>
                <w:bCs/>
                <w:sz w:val="20"/>
                <w:szCs w:val="20"/>
                <w:lang w:val="es-PE"/>
              </w:rPr>
            </w:pPr>
            <w:r w:rsidRPr="006C608C">
              <w:rPr>
                <w:rFonts w:asciiTheme="minorHAnsi" w:eastAsiaTheme="minorEastAsia" w:hAnsiTheme="minorHAnsi" w:cstheme="minorHAnsi"/>
                <w:b/>
                <w:bCs/>
                <w:sz w:val="20"/>
                <w:szCs w:val="20"/>
                <w:lang w:val="es-PE"/>
              </w:rPr>
              <w:t>Valoración del Progreso</w:t>
            </w:r>
          </w:p>
          <w:p w14:paraId="307852F3" w14:textId="77777777" w:rsidR="00FB65CC" w:rsidRDefault="00FB65CC" w:rsidP="0027141A">
            <w:pPr>
              <w:pStyle w:val="Default"/>
              <w:tabs>
                <w:tab w:val="left" w:pos="810"/>
              </w:tabs>
              <w:jc w:val="center"/>
              <w:rPr>
                <w:rFonts w:asciiTheme="minorHAnsi" w:hAnsiTheme="minorHAnsi" w:cstheme="minorBidi"/>
                <w:b/>
                <w:bCs/>
                <w:color w:val="000000" w:themeColor="text1"/>
                <w:sz w:val="20"/>
                <w:szCs w:val="20"/>
                <w:lang w:val="es-ES"/>
              </w:rPr>
            </w:pPr>
          </w:p>
        </w:tc>
        <w:tc>
          <w:tcPr>
            <w:tcW w:w="4041" w:type="dxa"/>
            <w:shd w:val="clear" w:color="auto" w:fill="D9D9D9" w:themeFill="background1" w:themeFillShade="D9"/>
          </w:tcPr>
          <w:p w14:paraId="13130607" w14:textId="77777777" w:rsidR="00FB65CC" w:rsidRDefault="00FB65CC" w:rsidP="0027141A">
            <w:pPr>
              <w:pStyle w:val="Default"/>
              <w:tabs>
                <w:tab w:val="left" w:pos="810"/>
              </w:tabs>
              <w:jc w:val="center"/>
              <w:rPr>
                <w:rFonts w:asciiTheme="minorHAnsi" w:hAnsiTheme="minorHAnsi" w:cstheme="minorBidi"/>
                <w:b/>
                <w:bCs/>
                <w:color w:val="000000" w:themeColor="text1"/>
                <w:sz w:val="20"/>
                <w:szCs w:val="20"/>
                <w:lang w:val="es-ES"/>
              </w:rPr>
            </w:pPr>
            <w:r w:rsidRPr="006C608C">
              <w:rPr>
                <w:rFonts w:asciiTheme="minorHAnsi" w:eastAsiaTheme="minorEastAsia" w:hAnsiTheme="minorHAnsi" w:cstheme="minorHAnsi"/>
                <w:b/>
                <w:bCs/>
                <w:sz w:val="20"/>
                <w:szCs w:val="20"/>
              </w:rPr>
              <w:t>Justificación</w:t>
            </w:r>
          </w:p>
        </w:tc>
      </w:tr>
      <w:tr w:rsidR="00FB65CC" w:rsidRPr="007C4300" w14:paraId="5172B273" w14:textId="77777777" w:rsidTr="00497F36">
        <w:tc>
          <w:tcPr>
            <w:tcW w:w="2110" w:type="dxa"/>
          </w:tcPr>
          <w:p w14:paraId="79E41C3C" w14:textId="77777777" w:rsidR="00FB65CC" w:rsidRDefault="00FB65CC" w:rsidP="0027141A">
            <w:pPr>
              <w:spacing w:after="0"/>
              <w:rPr>
                <w:rFonts w:asciiTheme="minorHAnsi" w:eastAsiaTheme="minorEastAsia" w:hAnsiTheme="minorHAnsi" w:cstheme="minorHAnsi"/>
                <w:b/>
                <w:bCs/>
                <w:sz w:val="20"/>
                <w:szCs w:val="20"/>
                <w:lang w:val="es-PE"/>
              </w:rPr>
            </w:pPr>
            <w:r w:rsidRPr="006C608C">
              <w:rPr>
                <w:rFonts w:asciiTheme="minorHAnsi" w:eastAsiaTheme="minorEastAsia" w:hAnsiTheme="minorHAnsi" w:cstheme="minorHAnsi"/>
                <w:b/>
                <w:bCs/>
                <w:sz w:val="20"/>
                <w:szCs w:val="20"/>
                <w:lang w:val="es-PE"/>
              </w:rPr>
              <w:t>Resultado 1</w:t>
            </w:r>
            <w:r>
              <w:rPr>
                <w:rFonts w:asciiTheme="minorHAnsi" w:eastAsiaTheme="minorEastAsia" w:hAnsiTheme="minorHAnsi" w:cstheme="minorHAnsi"/>
                <w:b/>
                <w:bCs/>
                <w:sz w:val="20"/>
                <w:szCs w:val="20"/>
                <w:lang w:val="es-PE"/>
              </w:rPr>
              <w:t>:</w:t>
            </w:r>
          </w:p>
          <w:p w14:paraId="3F1C1C4A" w14:textId="77777777" w:rsidR="00FB65CC" w:rsidRPr="006C608C" w:rsidRDefault="00FB65CC" w:rsidP="0027141A">
            <w:pPr>
              <w:spacing w:after="0"/>
              <w:rPr>
                <w:rFonts w:asciiTheme="minorHAnsi" w:eastAsiaTheme="minorEastAsia" w:hAnsiTheme="minorHAnsi" w:cstheme="minorHAnsi"/>
                <w:b/>
                <w:bCs/>
                <w:sz w:val="20"/>
                <w:szCs w:val="20"/>
                <w:lang w:val="es-PE"/>
              </w:rPr>
            </w:pPr>
            <w:r w:rsidRPr="005C6DF0">
              <w:rPr>
                <w:rFonts w:asciiTheme="minorHAnsi" w:hAnsiTheme="minorHAnsi" w:cstheme="minorHAnsi"/>
                <w:bCs/>
                <w:sz w:val="20"/>
                <w:szCs w:val="20"/>
                <w:lang w:val="es-PE"/>
              </w:rPr>
              <w:t>Cantidad de recursos movilizados mediante mecanismos financieros para reducir el déficit de financiación de la biodiversidad en el país</w:t>
            </w:r>
          </w:p>
          <w:p w14:paraId="34760B57" w14:textId="77777777" w:rsidR="00FB65CC" w:rsidRPr="006C608C" w:rsidRDefault="00FB65CC" w:rsidP="0027141A">
            <w:pPr>
              <w:spacing w:after="0"/>
              <w:rPr>
                <w:rFonts w:asciiTheme="minorHAnsi" w:eastAsiaTheme="minorEastAsia" w:hAnsiTheme="minorHAnsi" w:cstheme="minorHAnsi"/>
                <w:b/>
                <w:bCs/>
                <w:sz w:val="20"/>
                <w:szCs w:val="20"/>
                <w:lang w:val="es-PE"/>
              </w:rPr>
            </w:pPr>
          </w:p>
          <w:p w14:paraId="2F9DD4E2" w14:textId="77777777" w:rsidR="00FB65CC" w:rsidRDefault="00FB65CC" w:rsidP="0027141A">
            <w:pPr>
              <w:pStyle w:val="Default"/>
              <w:tabs>
                <w:tab w:val="left" w:pos="810"/>
              </w:tabs>
              <w:jc w:val="both"/>
              <w:rPr>
                <w:rFonts w:asciiTheme="minorHAnsi" w:hAnsiTheme="minorHAnsi" w:cstheme="minorBidi"/>
                <w:b/>
                <w:bCs/>
                <w:color w:val="000000" w:themeColor="text1"/>
                <w:sz w:val="20"/>
                <w:szCs w:val="20"/>
                <w:lang w:val="es-ES"/>
              </w:rPr>
            </w:pPr>
          </w:p>
        </w:tc>
        <w:tc>
          <w:tcPr>
            <w:tcW w:w="1843" w:type="dxa"/>
          </w:tcPr>
          <w:p w14:paraId="54FCB87E" w14:textId="77777777" w:rsidR="00FB65CC" w:rsidRDefault="00FB65CC" w:rsidP="0027141A">
            <w:pPr>
              <w:spacing w:after="0"/>
              <w:rPr>
                <w:rFonts w:asciiTheme="minorHAnsi" w:eastAsiaTheme="minorEastAsia" w:hAnsiTheme="minorHAnsi" w:cstheme="minorHAnsi"/>
                <w:sz w:val="20"/>
                <w:szCs w:val="20"/>
                <w:lang w:val="es-PE"/>
              </w:rPr>
            </w:pPr>
            <w:r w:rsidRPr="006C608C">
              <w:rPr>
                <w:rFonts w:asciiTheme="minorHAnsi" w:eastAsiaTheme="minorEastAsia" w:hAnsiTheme="minorHAnsi" w:cstheme="minorHAnsi"/>
                <w:sz w:val="20"/>
                <w:szCs w:val="20"/>
                <w:lang w:val="es-PE"/>
              </w:rPr>
              <w:t>Indicador 1.1</w:t>
            </w:r>
          </w:p>
          <w:p w14:paraId="7E3EA42B" w14:textId="77777777" w:rsidR="00FB65CC" w:rsidRDefault="00FB65CC" w:rsidP="0027141A">
            <w:pPr>
              <w:pStyle w:val="Default"/>
              <w:tabs>
                <w:tab w:val="left" w:pos="810"/>
              </w:tabs>
              <w:jc w:val="both"/>
              <w:rPr>
                <w:rFonts w:asciiTheme="minorHAnsi" w:hAnsiTheme="minorHAnsi" w:cstheme="minorBidi"/>
                <w:b/>
                <w:bCs/>
                <w:color w:val="000000" w:themeColor="text1"/>
                <w:sz w:val="20"/>
                <w:szCs w:val="20"/>
                <w:lang w:val="es-ES"/>
              </w:rPr>
            </w:pPr>
            <w:r w:rsidRPr="00EE5E1F">
              <w:rPr>
                <w:rFonts w:asciiTheme="minorHAnsi" w:eastAsiaTheme="minorEastAsia" w:hAnsiTheme="minorHAnsi" w:cstheme="minorHAnsi"/>
                <w:sz w:val="20"/>
                <w:szCs w:val="20"/>
              </w:rPr>
              <w:t>Monto de recursos movilizados a través de mecanismos financieros, para reducir la brecha de financiamiento de la biodiversidad del país</w:t>
            </w:r>
            <w:r>
              <w:rPr>
                <w:rFonts w:asciiTheme="minorHAnsi" w:eastAsiaTheme="minorEastAsia" w:hAnsiTheme="minorHAnsi" w:cstheme="minorHAnsi"/>
                <w:sz w:val="20"/>
                <w:szCs w:val="20"/>
              </w:rPr>
              <w:t>.</w:t>
            </w:r>
          </w:p>
        </w:tc>
        <w:tc>
          <w:tcPr>
            <w:tcW w:w="1559" w:type="dxa"/>
          </w:tcPr>
          <w:p w14:paraId="442D0320" w14:textId="77777777" w:rsidR="00FB65CC" w:rsidRDefault="00FB65CC" w:rsidP="0027141A">
            <w:pPr>
              <w:pStyle w:val="Default"/>
              <w:tabs>
                <w:tab w:val="left" w:pos="810"/>
              </w:tabs>
              <w:jc w:val="both"/>
              <w:rPr>
                <w:rFonts w:asciiTheme="minorHAnsi" w:hAnsiTheme="minorHAnsi" w:cstheme="minorBidi"/>
                <w:b/>
                <w:bCs/>
                <w:color w:val="000000" w:themeColor="text1"/>
                <w:sz w:val="20"/>
                <w:szCs w:val="20"/>
                <w:lang w:val="es-ES"/>
              </w:rPr>
            </w:pPr>
            <w:r w:rsidRPr="005C6DF0">
              <w:rPr>
                <w:rFonts w:asciiTheme="minorHAnsi" w:hAnsiTheme="minorHAnsi" w:cstheme="minorHAnsi"/>
                <w:bCs/>
                <w:sz w:val="20"/>
                <w:szCs w:val="20"/>
              </w:rPr>
              <w:t>Mecanismos de financiamiento no están orientados al cierre de brechas de la biodiversidad</w:t>
            </w:r>
          </w:p>
        </w:tc>
        <w:tc>
          <w:tcPr>
            <w:tcW w:w="3261" w:type="dxa"/>
          </w:tcPr>
          <w:p w14:paraId="0DDDC60F" w14:textId="212D2F24" w:rsidR="00FB65CC" w:rsidRDefault="00FB65CC" w:rsidP="0027141A">
            <w:pPr>
              <w:spacing w:after="0"/>
              <w:jc w:val="left"/>
              <w:rPr>
                <w:rFonts w:asciiTheme="minorHAnsi" w:hAnsiTheme="minorHAnsi" w:cstheme="minorHAnsi"/>
                <w:bCs/>
                <w:sz w:val="20"/>
                <w:szCs w:val="20"/>
                <w:lang w:val="es-PE"/>
              </w:rPr>
            </w:pPr>
            <w:r w:rsidRPr="005C6DF0">
              <w:rPr>
                <w:rFonts w:asciiTheme="minorHAnsi" w:hAnsiTheme="minorHAnsi" w:cstheme="minorHAnsi"/>
                <w:bCs/>
                <w:sz w:val="20"/>
                <w:szCs w:val="20"/>
                <w:lang w:val="es-PE"/>
              </w:rPr>
              <w:t>Movilizar al menos US$</w:t>
            </w:r>
            <w:r w:rsidR="00861105">
              <w:rPr>
                <w:rFonts w:asciiTheme="minorHAnsi" w:hAnsiTheme="minorHAnsi" w:cstheme="minorHAnsi"/>
                <w:bCs/>
                <w:sz w:val="20"/>
                <w:szCs w:val="20"/>
                <w:lang w:val="es-PE"/>
              </w:rPr>
              <w:t>3</w:t>
            </w:r>
            <w:r w:rsidR="00614580">
              <w:rPr>
                <w:rFonts w:asciiTheme="minorHAnsi" w:hAnsiTheme="minorHAnsi" w:cstheme="minorHAnsi"/>
                <w:bCs/>
                <w:sz w:val="20"/>
                <w:szCs w:val="20"/>
                <w:lang w:val="es-PE"/>
              </w:rPr>
              <w:t>3</w:t>
            </w:r>
            <w:r w:rsidR="002C2743">
              <w:rPr>
                <w:rFonts w:asciiTheme="minorHAnsi" w:hAnsiTheme="minorHAnsi" w:cstheme="minorHAnsi"/>
                <w:bCs/>
                <w:sz w:val="20"/>
                <w:szCs w:val="20"/>
                <w:lang w:val="es-PE"/>
              </w:rPr>
              <w:t>m</w:t>
            </w:r>
            <w:r>
              <w:rPr>
                <w:rFonts w:asciiTheme="minorHAnsi" w:hAnsiTheme="minorHAnsi" w:cstheme="minorHAnsi"/>
                <w:bCs/>
                <w:sz w:val="20"/>
                <w:szCs w:val="20"/>
                <w:lang w:val="es-PE"/>
              </w:rPr>
              <w:t xml:space="preserve"> mediante </w:t>
            </w:r>
            <w:r w:rsidRPr="005C6DF0">
              <w:rPr>
                <w:rFonts w:asciiTheme="minorHAnsi" w:hAnsiTheme="minorHAnsi" w:cstheme="minorHAnsi"/>
                <w:bCs/>
                <w:sz w:val="20"/>
                <w:szCs w:val="20"/>
                <w:lang w:val="es-PE"/>
              </w:rPr>
              <w:t>mecanismos de financiación promovidos</w:t>
            </w:r>
            <w:r w:rsidR="00861105">
              <w:rPr>
                <w:rFonts w:asciiTheme="minorHAnsi" w:hAnsiTheme="minorHAnsi" w:cstheme="minorHAnsi"/>
                <w:bCs/>
                <w:sz w:val="20"/>
                <w:szCs w:val="20"/>
                <w:lang w:val="es-PE"/>
              </w:rPr>
              <w:t xml:space="preserve"> (</w:t>
            </w:r>
            <w:r w:rsidR="00D56101">
              <w:rPr>
                <w:rFonts w:asciiTheme="minorHAnsi" w:hAnsiTheme="minorHAnsi" w:cstheme="minorHAnsi"/>
                <w:bCs/>
                <w:sz w:val="20"/>
                <w:szCs w:val="20"/>
                <w:lang w:val="es-PE"/>
              </w:rPr>
              <w:t xml:space="preserve">US$ 30m en la solución financiera 1: </w:t>
            </w:r>
            <w:r w:rsidR="00861105">
              <w:rPr>
                <w:rFonts w:asciiTheme="minorHAnsi" w:hAnsiTheme="minorHAnsi" w:cstheme="minorHAnsi"/>
                <w:bCs/>
                <w:sz w:val="20"/>
                <w:szCs w:val="20"/>
                <w:lang w:val="es-PE"/>
              </w:rPr>
              <w:t>50% catalizados del sector público y 50% del sector privado</w:t>
            </w:r>
            <w:r w:rsidR="00D56101">
              <w:rPr>
                <w:rFonts w:asciiTheme="minorHAnsi" w:hAnsiTheme="minorHAnsi" w:cstheme="minorHAnsi"/>
                <w:bCs/>
                <w:sz w:val="20"/>
                <w:szCs w:val="20"/>
                <w:lang w:val="es-PE"/>
              </w:rPr>
              <w:t xml:space="preserve"> y US$</w:t>
            </w:r>
            <w:r w:rsidR="00497F36">
              <w:rPr>
                <w:rFonts w:asciiTheme="minorHAnsi" w:hAnsiTheme="minorHAnsi" w:cstheme="minorHAnsi"/>
                <w:bCs/>
                <w:sz w:val="20"/>
                <w:szCs w:val="20"/>
                <w:lang w:val="es-PE"/>
              </w:rPr>
              <w:t xml:space="preserve"> </w:t>
            </w:r>
            <w:r w:rsidR="00D56101">
              <w:rPr>
                <w:rFonts w:asciiTheme="minorHAnsi" w:hAnsiTheme="minorHAnsi" w:cstheme="minorHAnsi"/>
                <w:bCs/>
                <w:sz w:val="20"/>
                <w:szCs w:val="20"/>
                <w:lang w:val="es-PE"/>
              </w:rPr>
              <w:t xml:space="preserve">3m en la solución financiera </w:t>
            </w:r>
            <w:r w:rsidR="002E206F">
              <w:rPr>
                <w:rFonts w:asciiTheme="minorHAnsi" w:hAnsiTheme="minorHAnsi" w:cstheme="minorHAnsi"/>
                <w:bCs/>
                <w:sz w:val="20"/>
                <w:szCs w:val="20"/>
                <w:lang w:val="es-PE"/>
              </w:rPr>
              <w:t>2</w:t>
            </w:r>
            <w:r w:rsidR="00861105">
              <w:rPr>
                <w:rFonts w:asciiTheme="minorHAnsi" w:hAnsiTheme="minorHAnsi" w:cstheme="minorHAnsi"/>
                <w:bCs/>
                <w:sz w:val="20"/>
                <w:szCs w:val="20"/>
                <w:lang w:val="es-PE"/>
              </w:rPr>
              <w:t>)</w:t>
            </w:r>
            <w:r w:rsidRPr="005C6DF0">
              <w:rPr>
                <w:rFonts w:asciiTheme="minorHAnsi" w:hAnsiTheme="minorHAnsi" w:cstheme="minorHAnsi"/>
                <w:bCs/>
                <w:sz w:val="20"/>
                <w:szCs w:val="20"/>
                <w:lang w:val="es-PE"/>
              </w:rPr>
              <w:t>, para reducir</w:t>
            </w:r>
            <w:r>
              <w:rPr>
                <w:rFonts w:asciiTheme="minorHAnsi" w:hAnsiTheme="minorHAnsi" w:cstheme="minorHAnsi"/>
                <w:bCs/>
                <w:sz w:val="20"/>
                <w:szCs w:val="20"/>
                <w:lang w:val="es-PE"/>
              </w:rPr>
              <w:t xml:space="preserve"> el</w:t>
            </w:r>
            <w:r w:rsidRPr="005C6DF0">
              <w:rPr>
                <w:rFonts w:asciiTheme="minorHAnsi" w:hAnsiTheme="minorHAnsi" w:cstheme="minorHAnsi"/>
                <w:bCs/>
                <w:sz w:val="20"/>
                <w:szCs w:val="20"/>
                <w:lang w:val="es-PE"/>
              </w:rPr>
              <w:t xml:space="preserve"> déficit de financiamiento de la biodiversidad.</w:t>
            </w:r>
          </w:p>
          <w:p w14:paraId="2B51B228" w14:textId="4B759E7E" w:rsidR="003808A9" w:rsidRDefault="003808A9" w:rsidP="0027141A">
            <w:pPr>
              <w:spacing w:after="0"/>
              <w:jc w:val="left"/>
              <w:rPr>
                <w:rFonts w:asciiTheme="minorHAnsi" w:hAnsiTheme="minorHAnsi" w:cstheme="minorHAnsi"/>
                <w:bCs/>
                <w:sz w:val="20"/>
                <w:szCs w:val="20"/>
                <w:lang w:val="es-PE"/>
              </w:rPr>
            </w:pPr>
            <w:r>
              <w:rPr>
                <w:rFonts w:asciiTheme="minorHAnsi" w:hAnsiTheme="minorHAnsi" w:cstheme="minorHAnsi"/>
                <w:bCs/>
                <w:sz w:val="20"/>
                <w:szCs w:val="20"/>
                <w:lang w:val="es-PE"/>
              </w:rPr>
              <w:t xml:space="preserve">Nota: se ha </w:t>
            </w:r>
            <w:r w:rsidR="006C4C47">
              <w:rPr>
                <w:rFonts w:asciiTheme="minorHAnsi" w:hAnsiTheme="minorHAnsi" w:cstheme="minorHAnsi"/>
                <w:bCs/>
                <w:sz w:val="20"/>
                <w:szCs w:val="20"/>
                <w:lang w:val="es-PE"/>
              </w:rPr>
              <w:t xml:space="preserve">elevado el monto de </w:t>
            </w:r>
            <w:proofErr w:type="spellStart"/>
            <w:r w:rsidR="006C4C47">
              <w:rPr>
                <w:rFonts w:asciiTheme="minorHAnsi" w:hAnsiTheme="minorHAnsi" w:cstheme="minorHAnsi"/>
                <w:bCs/>
                <w:sz w:val="20"/>
                <w:szCs w:val="20"/>
                <w:lang w:val="es-PE"/>
              </w:rPr>
              <w:t>catalización</w:t>
            </w:r>
            <w:proofErr w:type="spellEnd"/>
            <w:r w:rsidR="006C4C47">
              <w:rPr>
                <w:rFonts w:asciiTheme="minorHAnsi" w:hAnsiTheme="minorHAnsi" w:cstheme="minorHAnsi"/>
                <w:bCs/>
                <w:sz w:val="20"/>
                <w:szCs w:val="20"/>
                <w:lang w:val="es-PE"/>
              </w:rPr>
              <w:t xml:space="preserve"> de US$ 18m a US$ </w:t>
            </w:r>
            <w:r w:rsidR="002E206F">
              <w:rPr>
                <w:rFonts w:asciiTheme="minorHAnsi" w:hAnsiTheme="minorHAnsi" w:cstheme="minorHAnsi"/>
                <w:bCs/>
                <w:sz w:val="20"/>
                <w:szCs w:val="20"/>
                <w:lang w:val="es-PE"/>
              </w:rPr>
              <w:t>33</w:t>
            </w:r>
            <w:r w:rsidR="006C4C47">
              <w:rPr>
                <w:rFonts w:asciiTheme="minorHAnsi" w:hAnsiTheme="minorHAnsi" w:cstheme="minorHAnsi"/>
                <w:bCs/>
                <w:sz w:val="20"/>
                <w:szCs w:val="20"/>
                <w:lang w:val="es-PE"/>
              </w:rPr>
              <w:t xml:space="preserve">m, por lo que se modifica la </w:t>
            </w:r>
            <w:r w:rsidR="00BA0A4D">
              <w:rPr>
                <w:rFonts w:asciiTheme="minorHAnsi" w:hAnsiTheme="minorHAnsi" w:cstheme="minorHAnsi"/>
                <w:bCs/>
                <w:sz w:val="20"/>
                <w:szCs w:val="20"/>
                <w:lang w:val="es-PE"/>
              </w:rPr>
              <w:t>valoración del progreso a “3”</w:t>
            </w:r>
            <w:r w:rsidR="00FF6E78">
              <w:rPr>
                <w:rFonts w:asciiTheme="minorHAnsi" w:hAnsiTheme="minorHAnsi" w:cstheme="minorHAnsi"/>
                <w:bCs/>
                <w:sz w:val="20"/>
                <w:szCs w:val="20"/>
                <w:lang w:val="es-PE"/>
              </w:rPr>
              <w:t>.</w:t>
            </w:r>
          </w:p>
          <w:p w14:paraId="1003E25A" w14:textId="77777777" w:rsidR="00FB65CC" w:rsidRDefault="00FB65CC" w:rsidP="0027141A">
            <w:pPr>
              <w:pStyle w:val="Default"/>
              <w:tabs>
                <w:tab w:val="left" w:pos="810"/>
              </w:tabs>
              <w:jc w:val="both"/>
              <w:rPr>
                <w:rFonts w:asciiTheme="minorHAnsi" w:hAnsiTheme="minorHAnsi" w:cstheme="minorBidi"/>
                <w:b/>
                <w:bCs/>
                <w:color w:val="000000" w:themeColor="text1"/>
                <w:sz w:val="20"/>
                <w:szCs w:val="20"/>
                <w:lang w:val="es-ES"/>
              </w:rPr>
            </w:pPr>
          </w:p>
        </w:tc>
        <w:tc>
          <w:tcPr>
            <w:tcW w:w="1134" w:type="dxa"/>
          </w:tcPr>
          <w:p w14:paraId="000F5351" w14:textId="4A18EABD" w:rsidR="00FB65CC" w:rsidRPr="00D074BC" w:rsidRDefault="00CA391D" w:rsidP="0027141A">
            <w:pPr>
              <w:spacing w:after="0"/>
              <w:jc w:val="center"/>
              <w:rPr>
                <w:rFonts w:asciiTheme="minorHAnsi" w:hAnsiTheme="minorHAnsi" w:cstheme="minorHAnsi"/>
                <w:bCs/>
                <w:sz w:val="20"/>
                <w:szCs w:val="20"/>
                <w:lang w:val="es-PE"/>
              </w:rPr>
            </w:pPr>
            <w:r>
              <w:rPr>
                <w:rFonts w:asciiTheme="minorHAnsi" w:hAnsiTheme="minorHAnsi" w:cstheme="minorHAnsi"/>
                <w:bCs/>
                <w:sz w:val="20"/>
                <w:szCs w:val="20"/>
                <w:lang w:val="es-PE"/>
              </w:rPr>
              <w:t>3</w:t>
            </w:r>
          </w:p>
          <w:p w14:paraId="66FBFBE0" w14:textId="77777777" w:rsidR="00FB65CC" w:rsidRDefault="00FB65CC" w:rsidP="0027141A">
            <w:pPr>
              <w:pStyle w:val="Default"/>
              <w:tabs>
                <w:tab w:val="left" w:pos="810"/>
              </w:tabs>
              <w:jc w:val="both"/>
              <w:rPr>
                <w:rFonts w:asciiTheme="minorHAnsi" w:hAnsiTheme="minorHAnsi" w:cstheme="minorBidi"/>
                <w:b/>
                <w:bCs/>
                <w:color w:val="000000" w:themeColor="text1"/>
                <w:sz w:val="20"/>
                <w:szCs w:val="20"/>
                <w:lang w:val="es-ES"/>
              </w:rPr>
            </w:pPr>
          </w:p>
        </w:tc>
        <w:tc>
          <w:tcPr>
            <w:tcW w:w="4041" w:type="dxa"/>
          </w:tcPr>
          <w:p w14:paraId="6BFABC15" w14:textId="77777777" w:rsidR="00FB65CC" w:rsidRDefault="00FB65CC" w:rsidP="0027141A">
            <w:pPr>
              <w:spacing w:after="0"/>
              <w:rPr>
                <w:rFonts w:asciiTheme="minorHAnsi" w:hAnsiTheme="minorHAnsi" w:cstheme="minorHAnsi"/>
                <w:bCs/>
                <w:sz w:val="20"/>
                <w:szCs w:val="20"/>
                <w:lang w:val="es-PE"/>
              </w:rPr>
            </w:pPr>
            <w:r w:rsidRPr="008B7A5F">
              <w:rPr>
                <w:rFonts w:asciiTheme="minorHAnsi" w:hAnsiTheme="minorHAnsi" w:cstheme="minorHAnsi"/>
                <w:bCs/>
                <w:sz w:val="20"/>
                <w:szCs w:val="20"/>
                <w:lang w:val="es-PE"/>
              </w:rPr>
              <w:t xml:space="preserve">En </w:t>
            </w:r>
            <w:r>
              <w:rPr>
                <w:rFonts w:asciiTheme="minorHAnsi" w:hAnsiTheme="minorHAnsi" w:cstheme="minorHAnsi"/>
                <w:bCs/>
                <w:sz w:val="20"/>
                <w:szCs w:val="20"/>
                <w:lang w:val="es-PE"/>
              </w:rPr>
              <w:t xml:space="preserve">implementación de la Fase II – extendida </w:t>
            </w:r>
          </w:p>
          <w:p w14:paraId="0D0E54D6" w14:textId="77777777" w:rsidR="00FB65CC" w:rsidRDefault="00FB65CC" w:rsidP="0027141A">
            <w:pPr>
              <w:spacing w:after="0"/>
              <w:rPr>
                <w:rFonts w:asciiTheme="minorHAnsi" w:hAnsiTheme="minorHAnsi" w:cstheme="minorHAnsi"/>
                <w:bCs/>
                <w:sz w:val="20"/>
                <w:szCs w:val="20"/>
                <w:lang w:val="es-PE"/>
              </w:rPr>
            </w:pPr>
          </w:p>
          <w:p w14:paraId="79D95C19" w14:textId="77777777" w:rsidR="00FB65CC" w:rsidRPr="00731E7D" w:rsidRDefault="00FB65CC" w:rsidP="0027141A">
            <w:pPr>
              <w:spacing w:after="0"/>
              <w:rPr>
                <w:rFonts w:asciiTheme="minorHAnsi" w:hAnsiTheme="minorHAnsi" w:cstheme="minorHAnsi"/>
                <w:bCs/>
                <w:sz w:val="20"/>
                <w:szCs w:val="20"/>
                <w:lang w:val="es-PE"/>
              </w:rPr>
            </w:pPr>
            <w:r w:rsidRPr="00731E7D">
              <w:rPr>
                <w:rFonts w:asciiTheme="minorHAnsi" w:hAnsiTheme="minorHAnsi" w:cstheme="minorHAnsi"/>
                <w:bCs/>
                <w:sz w:val="20"/>
                <w:szCs w:val="20"/>
                <w:lang w:val="es-PE"/>
              </w:rPr>
              <w:t xml:space="preserve">BIOFIN Perú </w:t>
            </w:r>
            <w:r>
              <w:rPr>
                <w:rFonts w:asciiTheme="minorHAnsi" w:hAnsiTheme="minorHAnsi" w:cstheme="minorHAnsi"/>
                <w:bCs/>
                <w:sz w:val="20"/>
                <w:szCs w:val="20"/>
                <w:lang w:val="es-PE"/>
              </w:rPr>
              <w:t xml:space="preserve">validó su </w:t>
            </w:r>
            <w:r w:rsidRPr="00731E7D">
              <w:rPr>
                <w:rFonts w:asciiTheme="minorHAnsi" w:hAnsiTheme="minorHAnsi" w:cstheme="minorHAnsi"/>
                <w:bCs/>
                <w:sz w:val="20"/>
                <w:szCs w:val="20"/>
                <w:lang w:val="es-PE"/>
              </w:rPr>
              <w:t>Estrategia de País</w:t>
            </w:r>
            <w:r>
              <w:rPr>
                <w:rFonts w:asciiTheme="minorHAnsi" w:hAnsiTheme="minorHAnsi" w:cstheme="minorHAnsi"/>
                <w:bCs/>
                <w:sz w:val="20"/>
                <w:szCs w:val="20"/>
                <w:lang w:val="es-PE"/>
              </w:rPr>
              <w:t xml:space="preserve"> con el MINAM y obtuvo en febrero 2022 una carta de expresión de interés para </w:t>
            </w:r>
            <w:r w:rsidRPr="00731E7D">
              <w:rPr>
                <w:rFonts w:asciiTheme="minorHAnsi" w:hAnsiTheme="minorHAnsi" w:cstheme="minorHAnsi"/>
                <w:bCs/>
                <w:sz w:val="20"/>
                <w:szCs w:val="20"/>
                <w:lang w:val="es-PE"/>
              </w:rPr>
              <w:t>garantizar que las siguientes soluciones financieras estén implementadas y operativas:</w:t>
            </w:r>
          </w:p>
          <w:p w14:paraId="22AF1A6D" w14:textId="77777777" w:rsidR="00FB65CC" w:rsidRPr="00E5073B" w:rsidRDefault="00FB65CC" w:rsidP="0027141A">
            <w:pPr>
              <w:pStyle w:val="Prrafodelista"/>
              <w:spacing w:after="0"/>
              <w:ind w:left="0"/>
              <w:rPr>
                <w:rFonts w:asciiTheme="minorHAnsi" w:hAnsiTheme="minorHAnsi" w:cstheme="minorHAnsi"/>
                <w:bCs/>
                <w:sz w:val="20"/>
                <w:szCs w:val="20"/>
              </w:rPr>
            </w:pPr>
            <w:r w:rsidRPr="00E5073B">
              <w:rPr>
                <w:rFonts w:asciiTheme="minorHAnsi" w:hAnsiTheme="minorHAnsi" w:cstheme="minorHAnsi"/>
                <w:bCs/>
                <w:sz w:val="20"/>
                <w:szCs w:val="20"/>
              </w:rPr>
              <w:t>1: Incrementar la inversión pública para la biodiversidad.</w:t>
            </w:r>
          </w:p>
          <w:p w14:paraId="32959E71" w14:textId="77777777" w:rsidR="00FB65CC" w:rsidRPr="00E5073B" w:rsidRDefault="00FB65CC" w:rsidP="0027141A">
            <w:pPr>
              <w:pStyle w:val="Prrafodelista"/>
              <w:spacing w:after="0"/>
              <w:ind w:left="0"/>
              <w:rPr>
                <w:rFonts w:asciiTheme="minorHAnsi" w:hAnsiTheme="minorHAnsi" w:cstheme="minorHAnsi"/>
                <w:bCs/>
                <w:sz w:val="20"/>
                <w:szCs w:val="20"/>
              </w:rPr>
            </w:pPr>
            <w:r w:rsidRPr="00E5073B">
              <w:rPr>
                <w:rFonts w:asciiTheme="minorHAnsi" w:hAnsiTheme="minorHAnsi" w:cstheme="minorHAnsi"/>
                <w:bCs/>
                <w:sz w:val="20"/>
                <w:szCs w:val="20"/>
              </w:rPr>
              <w:t>2: Fondos de financiación y</w:t>
            </w:r>
            <w:r>
              <w:rPr>
                <w:rFonts w:asciiTheme="minorHAnsi" w:hAnsiTheme="minorHAnsi" w:cstheme="minorHAnsi"/>
                <w:bCs/>
                <w:sz w:val="20"/>
                <w:szCs w:val="20"/>
              </w:rPr>
              <w:t xml:space="preserve"> créditos verdes.</w:t>
            </w:r>
          </w:p>
          <w:p w14:paraId="30EC1C89" w14:textId="77777777" w:rsidR="00FB65CC" w:rsidRPr="00E5073B" w:rsidRDefault="00FB65CC" w:rsidP="0027141A">
            <w:pPr>
              <w:pStyle w:val="Prrafodelista"/>
              <w:spacing w:after="0"/>
              <w:ind w:left="0"/>
              <w:rPr>
                <w:rFonts w:asciiTheme="minorHAnsi" w:hAnsiTheme="minorHAnsi" w:cstheme="minorHAnsi"/>
                <w:bCs/>
                <w:sz w:val="20"/>
                <w:szCs w:val="20"/>
              </w:rPr>
            </w:pPr>
            <w:r w:rsidRPr="00E5073B">
              <w:rPr>
                <w:rFonts w:asciiTheme="minorHAnsi" w:hAnsiTheme="minorHAnsi" w:cstheme="minorHAnsi"/>
                <w:bCs/>
                <w:sz w:val="20"/>
                <w:szCs w:val="20"/>
              </w:rPr>
              <w:t>3: Bonos sostenibles para la biodiversidad</w:t>
            </w:r>
            <w:r>
              <w:rPr>
                <w:rFonts w:asciiTheme="minorHAnsi" w:hAnsiTheme="minorHAnsi" w:cstheme="minorHAnsi"/>
                <w:bCs/>
                <w:sz w:val="20"/>
                <w:szCs w:val="20"/>
              </w:rPr>
              <w:t>.</w:t>
            </w:r>
          </w:p>
          <w:p w14:paraId="6D0F722F" w14:textId="355B14E9" w:rsidR="00FB65CC" w:rsidRPr="00731E7D" w:rsidRDefault="00AA0A09" w:rsidP="0027141A">
            <w:pPr>
              <w:spacing w:after="0"/>
              <w:rPr>
                <w:rFonts w:asciiTheme="minorHAnsi" w:hAnsiTheme="minorHAnsi" w:cstheme="minorHAnsi"/>
                <w:bCs/>
                <w:sz w:val="20"/>
                <w:szCs w:val="20"/>
                <w:lang w:val="es-PE"/>
              </w:rPr>
            </w:pPr>
            <w:r>
              <w:rPr>
                <w:rFonts w:asciiTheme="minorHAnsi" w:hAnsiTheme="minorHAnsi" w:cstheme="minorHAnsi"/>
                <w:bCs/>
                <w:sz w:val="20"/>
                <w:szCs w:val="20"/>
                <w:lang w:val="es-PE"/>
              </w:rPr>
              <w:t xml:space="preserve">La Iniciativa BIOFIN </w:t>
            </w:r>
            <w:r w:rsidR="00FB65CC">
              <w:rPr>
                <w:rFonts w:asciiTheme="minorHAnsi" w:hAnsiTheme="minorHAnsi" w:cstheme="minorHAnsi"/>
                <w:bCs/>
                <w:sz w:val="20"/>
                <w:szCs w:val="20"/>
                <w:lang w:val="es-PE"/>
              </w:rPr>
              <w:t>contribuye a</w:t>
            </w:r>
            <w:r w:rsidR="00FB65CC" w:rsidRPr="00731E7D">
              <w:rPr>
                <w:rFonts w:asciiTheme="minorHAnsi" w:hAnsiTheme="minorHAnsi" w:cstheme="minorHAnsi"/>
                <w:bCs/>
                <w:sz w:val="20"/>
                <w:szCs w:val="20"/>
                <w:lang w:val="es-PE"/>
              </w:rPr>
              <w:t>l cumplimiento de los compromisos internacionales establecidos en el Marco Global Post 2020 y permite ampliar la cobertura de la inversión p</w:t>
            </w:r>
            <w:r w:rsidR="00FB65CC">
              <w:rPr>
                <w:rFonts w:asciiTheme="minorHAnsi" w:hAnsiTheme="minorHAnsi" w:cstheme="minorHAnsi"/>
                <w:bCs/>
                <w:sz w:val="20"/>
                <w:szCs w:val="20"/>
                <w:lang w:val="es-PE"/>
              </w:rPr>
              <w:t>ública,</w:t>
            </w:r>
            <w:r w:rsidR="00FB65CC" w:rsidRPr="00731E7D">
              <w:rPr>
                <w:rFonts w:asciiTheme="minorHAnsi" w:hAnsiTheme="minorHAnsi" w:cstheme="minorHAnsi"/>
                <w:bCs/>
                <w:sz w:val="20"/>
                <w:szCs w:val="20"/>
                <w:lang w:val="es-PE"/>
              </w:rPr>
              <w:t xml:space="preserve"> a fin de lograr una reducción de la brecha de financiamiento existente en el país pa</w:t>
            </w:r>
            <w:r w:rsidR="00FB65CC">
              <w:rPr>
                <w:rFonts w:asciiTheme="minorHAnsi" w:hAnsiTheme="minorHAnsi" w:cstheme="minorHAnsi"/>
                <w:bCs/>
                <w:sz w:val="20"/>
                <w:szCs w:val="20"/>
                <w:lang w:val="es-PE"/>
              </w:rPr>
              <w:t>ra acciones de conservación y uso sostenible de la biodiversidad.</w:t>
            </w:r>
            <w:r w:rsidR="00FB65CC" w:rsidRPr="00731E7D">
              <w:rPr>
                <w:rFonts w:asciiTheme="minorHAnsi" w:hAnsiTheme="minorHAnsi" w:cstheme="minorHAnsi"/>
                <w:bCs/>
                <w:sz w:val="20"/>
                <w:szCs w:val="20"/>
                <w:lang w:val="es-PE"/>
              </w:rPr>
              <w:t xml:space="preserve"> </w:t>
            </w:r>
          </w:p>
          <w:p w14:paraId="049C5AAE" w14:textId="77777777" w:rsidR="00FB65CC" w:rsidRDefault="00FB65CC" w:rsidP="0027141A">
            <w:pPr>
              <w:spacing w:after="0"/>
              <w:rPr>
                <w:rFonts w:asciiTheme="minorHAnsi" w:hAnsiTheme="minorHAnsi" w:cstheme="minorHAnsi"/>
                <w:bCs/>
                <w:sz w:val="20"/>
                <w:szCs w:val="20"/>
                <w:lang w:val="es-PE"/>
              </w:rPr>
            </w:pPr>
            <w:r>
              <w:rPr>
                <w:rFonts w:asciiTheme="minorHAnsi" w:hAnsiTheme="minorHAnsi" w:cstheme="minorHAnsi"/>
                <w:bCs/>
                <w:sz w:val="20"/>
                <w:szCs w:val="20"/>
                <w:lang w:val="es-PE"/>
              </w:rPr>
              <w:t xml:space="preserve">Respecto a la primera solución, su objetivo es </w:t>
            </w:r>
            <w:r w:rsidRPr="00731E7D">
              <w:rPr>
                <w:rFonts w:asciiTheme="minorHAnsi" w:hAnsiTheme="minorHAnsi" w:cstheme="minorHAnsi"/>
                <w:bCs/>
                <w:sz w:val="20"/>
                <w:szCs w:val="20"/>
                <w:lang w:val="es-PE"/>
              </w:rPr>
              <w:t>fortalecer la priorización de proyectos de inversión pública en biodiversidad y servicios ecosistémicos por parte de las entidades públicas, apoyar estrategias de sostenibilidad financiera y movilizar recursos para desarrollar proyectos de inversión que mejoren las prácticas de gobernanza, cadenas de valor</w:t>
            </w:r>
            <w:r>
              <w:rPr>
                <w:rFonts w:asciiTheme="minorHAnsi" w:hAnsiTheme="minorHAnsi" w:cstheme="minorHAnsi"/>
                <w:bCs/>
                <w:sz w:val="20"/>
                <w:szCs w:val="20"/>
                <w:lang w:val="es-PE"/>
              </w:rPr>
              <w:t xml:space="preserve"> en </w:t>
            </w:r>
            <w:proofErr w:type="spellStart"/>
            <w:r>
              <w:rPr>
                <w:rFonts w:asciiTheme="minorHAnsi" w:hAnsiTheme="minorHAnsi" w:cstheme="minorHAnsi"/>
                <w:bCs/>
                <w:sz w:val="20"/>
                <w:szCs w:val="20"/>
                <w:lang w:val="es-PE"/>
              </w:rPr>
              <w:t>bionegocios</w:t>
            </w:r>
            <w:proofErr w:type="spellEnd"/>
            <w:r>
              <w:rPr>
                <w:rFonts w:asciiTheme="minorHAnsi" w:hAnsiTheme="minorHAnsi" w:cstheme="minorHAnsi"/>
                <w:bCs/>
                <w:sz w:val="20"/>
                <w:szCs w:val="20"/>
                <w:lang w:val="es-PE"/>
              </w:rPr>
              <w:t xml:space="preserve"> e</w:t>
            </w:r>
            <w:r w:rsidRPr="00731E7D">
              <w:rPr>
                <w:rFonts w:asciiTheme="minorHAnsi" w:hAnsiTheme="minorHAnsi" w:cstheme="minorHAnsi"/>
                <w:bCs/>
                <w:sz w:val="20"/>
                <w:szCs w:val="20"/>
                <w:lang w:val="es-PE"/>
              </w:rPr>
              <w:t xml:space="preserve"> </w:t>
            </w:r>
            <w:r>
              <w:rPr>
                <w:rFonts w:asciiTheme="minorHAnsi" w:hAnsiTheme="minorHAnsi" w:cstheme="minorHAnsi"/>
                <w:bCs/>
                <w:sz w:val="20"/>
                <w:szCs w:val="20"/>
                <w:lang w:val="es-PE"/>
              </w:rPr>
              <w:t>incentivos positivos.</w:t>
            </w:r>
          </w:p>
          <w:p w14:paraId="7D4F845F" w14:textId="67C1E2B3" w:rsidR="00FB65CC" w:rsidRPr="00731E7D" w:rsidRDefault="00FB65CC" w:rsidP="0027141A">
            <w:pPr>
              <w:spacing w:after="0"/>
              <w:rPr>
                <w:rFonts w:asciiTheme="minorHAnsi" w:hAnsiTheme="minorHAnsi" w:cstheme="minorHAnsi"/>
                <w:bCs/>
                <w:sz w:val="20"/>
                <w:szCs w:val="20"/>
                <w:lang w:val="es-PE"/>
              </w:rPr>
            </w:pPr>
            <w:r w:rsidRPr="00731E7D">
              <w:rPr>
                <w:rFonts w:asciiTheme="minorHAnsi" w:hAnsiTheme="minorHAnsi" w:cstheme="minorHAnsi"/>
                <w:bCs/>
                <w:sz w:val="20"/>
                <w:szCs w:val="20"/>
                <w:lang w:val="es-PE"/>
              </w:rPr>
              <w:t xml:space="preserve">Durante el período </w:t>
            </w:r>
            <w:r>
              <w:rPr>
                <w:rFonts w:asciiTheme="minorHAnsi" w:hAnsiTheme="minorHAnsi" w:cstheme="minorHAnsi"/>
                <w:bCs/>
                <w:sz w:val="20"/>
                <w:szCs w:val="20"/>
                <w:lang w:val="es-PE"/>
              </w:rPr>
              <w:t>de este informe</w:t>
            </w:r>
            <w:r w:rsidRPr="00731E7D">
              <w:rPr>
                <w:rFonts w:asciiTheme="minorHAnsi" w:hAnsiTheme="minorHAnsi" w:cstheme="minorHAnsi"/>
                <w:bCs/>
                <w:sz w:val="20"/>
                <w:szCs w:val="20"/>
                <w:lang w:val="es-PE"/>
              </w:rPr>
              <w:t xml:space="preserve">, </w:t>
            </w:r>
            <w:r>
              <w:rPr>
                <w:rFonts w:asciiTheme="minorHAnsi" w:hAnsiTheme="minorHAnsi" w:cstheme="minorHAnsi"/>
                <w:bCs/>
                <w:sz w:val="20"/>
                <w:szCs w:val="20"/>
                <w:lang w:val="es-PE"/>
              </w:rPr>
              <w:t>BIOFIN con</w:t>
            </w:r>
            <w:r w:rsidR="003F7EB6">
              <w:rPr>
                <w:rFonts w:asciiTheme="minorHAnsi" w:hAnsiTheme="minorHAnsi" w:cstheme="minorHAnsi"/>
                <w:bCs/>
                <w:sz w:val="20"/>
                <w:szCs w:val="20"/>
                <w:lang w:val="es-PE"/>
              </w:rPr>
              <w:t xml:space="preserve">tinuó trabajando en </w:t>
            </w:r>
            <w:r w:rsidR="00AF5737">
              <w:rPr>
                <w:rFonts w:asciiTheme="minorHAnsi" w:hAnsiTheme="minorHAnsi" w:cstheme="minorHAnsi"/>
                <w:bCs/>
                <w:sz w:val="20"/>
                <w:szCs w:val="20"/>
                <w:lang w:val="es-PE"/>
              </w:rPr>
              <w:t xml:space="preserve">el desarrollo de una cartera </w:t>
            </w:r>
            <w:r>
              <w:rPr>
                <w:rFonts w:asciiTheme="minorHAnsi" w:hAnsiTheme="minorHAnsi" w:cstheme="minorHAnsi"/>
                <w:bCs/>
                <w:sz w:val="20"/>
                <w:szCs w:val="20"/>
                <w:lang w:val="es-PE"/>
              </w:rPr>
              <w:t xml:space="preserve">potencial de proyectos de inversión en biodiversidad y brindó asistencia técnica en movilización de recursos en regiones seleccionadas. </w:t>
            </w:r>
            <w:r w:rsidR="002A2A91">
              <w:rPr>
                <w:rFonts w:asciiTheme="minorHAnsi" w:hAnsiTheme="minorHAnsi" w:cstheme="minorHAnsi"/>
                <w:bCs/>
                <w:sz w:val="20"/>
                <w:szCs w:val="20"/>
                <w:lang w:val="es-PE"/>
              </w:rPr>
              <w:t xml:space="preserve">De esta manera, </w:t>
            </w:r>
            <w:r w:rsidR="003B3464">
              <w:rPr>
                <w:rFonts w:asciiTheme="minorHAnsi" w:hAnsiTheme="minorHAnsi" w:cstheme="minorHAnsi"/>
                <w:bCs/>
                <w:sz w:val="20"/>
                <w:szCs w:val="20"/>
                <w:lang w:val="es-PE"/>
              </w:rPr>
              <w:t xml:space="preserve">en conjunto con el CO UNDP </w:t>
            </w:r>
            <w:r w:rsidR="002A2A91">
              <w:rPr>
                <w:rFonts w:asciiTheme="minorHAnsi" w:hAnsiTheme="minorHAnsi" w:cstheme="minorHAnsi"/>
                <w:bCs/>
                <w:sz w:val="20"/>
                <w:szCs w:val="20"/>
                <w:lang w:val="es-PE"/>
              </w:rPr>
              <w:t xml:space="preserve">siguió </w:t>
            </w:r>
            <w:r>
              <w:rPr>
                <w:rFonts w:asciiTheme="minorHAnsi" w:hAnsiTheme="minorHAnsi" w:cstheme="minorHAnsi"/>
                <w:bCs/>
                <w:sz w:val="20"/>
                <w:szCs w:val="20"/>
                <w:lang w:val="es-PE"/>
              </w:rPr>
              <w:t xml:space="preserve">sus coordinaciones </w:t>
            </w:r>
            <w:r w:rsidRPr="00731E7D">
              <w:rPr>
                <w:rFonts w:asciiTheme="minorHAnsi" w:hAnsiTheme="minorHAnsi" w:cstheme="minorHAnsi"/>
                <w:bCs/>
                <w:sz w:val="20"/>
                <w:szCs w:val="20"/>
                <w:lang w:val="es-PE"/>
              </w:rPr>
              <w:t xml:space="preserve">con varias </w:t>
            </w:r>
            <w:r w:rsidRPr="008A5C44">
              <w:rPr>
                <w:rFonts w:asciiTheme="minorHAnsi" w:hAnsiTheme="minorHAnsi" w:cstheme="minorHAnsi"/>
                <w:bCs/>
                <w:sz w:val="20"/>
                <w:szCs w:val="20"/>
                <w:lang w:val="es-PE"/>
              </w:rPr>
              <w:t>contrapartes, especialmente con el M</w:t>
            </w:r>
            <w:r>
              <w:rPr>
                <w:rFonts w:asciiTheme="minorHAnsi" w:hAnsiTheme="minorHAnsi" w:cstheme="minorHAnsi"/>
                <w:bCs/>
                <w:sz w:val="20"/>
                <w:szCs w:val="20"/>
                <w:lang w:val="es-PE"/>
              </w:rPr>
              <w:t>INAM</w:t>
            </w:r>
            <w:r w:rsidRPr="008A5C44">
              <w:rPr>
                <w:rFonts w:asciiTheme="minorHAnsi" w:hAnsiTheme="minorHAnsi" w:cstheme="minorHAnsi"/>
                <w:bCs/>
                <w:sz w:val="20"/>
                <w:szCs w:val="20"/>
                <w:lang w:val="es-PE"/>
              </w:rPr>
              <w:t xml:space="preserve"> para </w:t>
            </w:r>
            <w:r w:rsidR="001169B6">
              <w:rPr>
                <w:rFonts w:asciiTheme="minorHAnsi" w:hAnsiTheme="minorHAnsi" w:cstheme="minorHAnsi"/>
                <w:bCs/>
                <w:sz w:val="20"/>
                <w:szCs w:val="20"/>
                <w:lang w:val="es-PE"/>
              </w:rPr>
              <w:t xml:space="preserve">apoyar en </w:t>
            </w:r>
            <w:r w:rsidR="00413D89">
              <w:rPr>
                <w:rFonts w:asciiTheme="minorHAnsi" w:hAnsiTheme="minorHAnsi" w:cstheme="minorHAnsi"/>
                <w:bCs/>
                <w:sz w:val="20"/>
                <w:szCs w:val="20"/>
                <w:lang w:val="es-PE"/>
              </w:rPr>
              <w:t xml:space="preserve">la actualización de la </w:t>
            </w:r>
            <w:r>
              <w:rPr>
                <w:rFonts w:asciiTheme="minorHAnsi" w:hAnsiTheme="minorHAnsi" w:cstheme="minorHAnsi"/>
                <w:bCs/>
                <w:sz w:val="20"/>
                <w:szCs w:val="20"/>
                <w:lang w:val="es-PE"/>
              </w:rPr>
              <w:t>Estrategia Nacional de B</w:t>
            </w:r>
            <w:r w:rsidRPr="008A5C44">
              <w:rPr>
                <w:rFonts w:asciiTheme="minorHAnsi" w:hAnsiTheme="minorHAnsi" w:cstheme="minorHAnsi"/>
                <w:bCs/>
                <w:sz w:val="20"/>
                <w:szCs w:val="20"/>
                <w:lang w:val="es-PE"/>
              </w:rPr>
              <w:t>iodiversidad</w:t>
            </w:r>
            <w:r w:rsidR="00413D89">
              <w:rPr>
                <w:rFonts w:asciiTheme="minorHAnsi" w:hAnsiTheme="minorHAnsi" w:cstheme="minorHAnsi"/>
                <w:bCs/>
                <w:sz w:val="20"/>
                <w:szCs w:val="20"/>
                <w:lang w:val="es-PE"/>
              </w:rPr>
              <w:t xml:space="preserve"> al</w:t>
            </w:r>
            <w:r w:rsidRPr="008A5C44">
              <w:rPr>
                <w:rFonts w:asciiTheme="minorHAnsi" w:hAnsiTheme="minorHAnsi" w:cstheme="minorHAnsi"/>
                <w:bCs/>
                <w:sz w:val="20"/>
                <w:szCs w:val="20"/>
                <w:lang w:val="es-PE"/>
              </w:rPr>
              <w:t xml:space="preserve"> </w:t>
            </w:r>
            <w:r>
              <w:rPr>
                <w:rFonts w:asciiTheme="minorHAnsi" w:hAnsiTheme="minorHAnsi" w:cstheme="minorHAnsi"/>
                <w:bCs/>
                <w:sz w:val="20"/>
                <w:szCs w:val="20"/>
                <w:lang w:val="es-PE"/>
              </w:rPr>
              <w:t>2050, implementa</w:t>
            </w:r>
            <w:r w:rsidR="00DC2207">
              <w:rPr>
                <w:rFonts w:asciiTheme="minorHAnsi" w:hAnsiTheme="minorHAnsi" w:cstheme="minorHAnsi"/>
                <w:bCs/>
                <w:sz w:val="20"/>
                <w:szCs w:val="20"/>
                <w:lang w:val="es-PE"/>
              </w:rPr>
              <w:t>ción de la h</w:t>
            </w:r>
            <w:r>
              <w:rPr>
                <w:rFonts w:asciiTheme="minorHAnsi" w:hAnsiTheme="minorHAnsi" w:cstheme="minorHAnsi"/>
                <w:bCs/>
                <w:sz w:val="20"/>
                <w:szCs w:val="20"/>
                <w:lang w:val="es-PE"/>
              </w:rPr>
              <w:t xml:space="preserve">oja de </w:t>
            </w:r>
            <w:r w:rsidR="00DC2207">
              <w:rPr>
                <w:rFonts w:asciiTheme="minorHAnsi" w:hAnsiTheme="minorHAnsi" w:cstheme="minorHAnsi"/>
                <w:bCs/>
                <w:sz w:val="20"/>
                <w:szCs w:val="20"/>
                <w:lang w:val="es-PE"/>
              </w:rPr>
              <w:t>r</w:t>
            </w:r>
            <w:r>
              <w:rPr>
                <w:rFonts w:asciiTheme="minorHAnsi" w:hAnsiTheme="minorHAnsi" w:cstheme="minorHAnsi"/>
                <w:bCs/>
                <w:sz w:val="20"/>
                <w:szCs w:val="20"/>
                <w:lang w:val="es-PE"/>
              </w:rPr>
              <w:t xml:space="preserve">uta de proyectos de infraestructura natural mediante el mecanismo de obras por impuestos. Asimismo, se culminó un </w:t>
            </w:r>
            <w:r w:rsidR="00F35DA8">
              <w:rPr>
                <w:rFonts w:asciiTheme="minorHAnsi" w:hAnsiTheme="minorHAnsi" w:cstheme="minorHAnsi"/>
                <w:bCs/>
                <w:sz w:val="20"/>
                <w:szCs w:val="20"/>
                <w:lang w:val="es-PE"/>
              </w:rPr>
              <w:t xml:space="preserve">estudio para contar con un </w:t>
            </w:r>
            <w:r>
              <w:rPr>
                <w:rFonts w:asciiTheme="minorHAnsi" w:hAnsiTheme="minorHAnsi" w:cstheme="minorHAnsi"/>
                <w:bCs/>
                <w:sz w:val="20"/>
                <w:szCs w:val="20"/>
                <w:lang w:val="es-PE"/>
              </w:rPr>
              <w:t>inventario nacional de instrumentos económicos negativos y positivos con impactos en la biodiversidad en el sector agropecuario, construcción e industria.</w:t>
            </w:r>
            <w:r w:rsidRPr="00731E7D">
              <w:rPr>
                <w:rFonts w:asciiTheme="minorHAnsi" w:hAnsiTheme="minorHAnsi" w:cstheme="minorHAnsi"/>
                <w:bCs/>
                <w:sz w:val="20"/>
                <w:szCs w:val="20"/>
                <w:lang w:val="es-PE"/>
              </w:rPr>
              <w:t xml:space="preserve"> También se </w:t>
            </w:r>
            <w:r>
              <w:rPr>
                <w:rFonts w:asciiTheme="minorHAnsi" w:hAnsiTheme="minorHAnsi" w:cstheme="minorHAnsi"/>
                <w:bCs/>
                <w:sz w:val="20"/>
                <w:szCs w:val="20"/>
                <w:lang w:val="es-PE"/>
              </w:rPr>
              <w:t xml:space="preserve">coordinó con el MIDAGRI para apoyar en la difusión e implementación del lineamiento </w:t>
            </w:r>
            <w:r w:rsidR="003C7769">
              <w:rPr>
                <w:rFonts w:asciiTheme="minorHAnsi" w:hAnsiTheme="minorHAnsi" w:cstheme="minorHAnsi"/>
                <w:bCs/>
                <w:sz w:val="20"/>
                <w:szCs w:val="20"/>
                <w:lang w:val="es-PE"/>
              </w:rPr>
              <w:t>de inversión en</w:t>
            </w:r>
            <w:r>
              <w:rPr>
                <w:rFonts w:asciiTheme="minorHAnsi" w:hAnsiTheme="minorHAnsi" w:cstheme="minorHAnsi"/>
                <w:bCs/>
                <w:sz w:val="20"/>
                <w:szCs w:val="20"/>
                <w:lang w:val="es-PE"/>
              </w:rPr>
              <w:t xml:space="preserve"> siembra y cosecha de agua y movilización de recursos para el mantenimiento de infraestructura natural en regiones priorizadas. Asimismo, se </w:t>
            </w:r>
            <w:r w:rsidRPr="00731E7D">
              <w:rPr>
                <w:rFonts w:asciiTheme="minorHAnsi" w:hAnsiTheme="minorHAnsi" w:cstheme="minorHAnsi"/>
                <w:bCs/>
                <w:sz w:val="20"/>
                <w:szCs w:val="20"/>
                <w:lang w:val="es-PE"/>
              </w:rPr>
              <w:t>realizó coordinación con el sector privado para</w:t>
            </w:r>
            <w:r>
              <w:rPr>
                <w:rFonts w:asciiTheme="minorHAnsi" w:hAnsiTheme="minorHAnsi" w:cstheme="minorHAnsi"/>
                <w:bCs/>
                <w:sz w:val="20"/>
                <w:szCs w:val="20"/>
                <w:lang w:val="es-PE"/>
              </w:rPr>
              <w:t xml:space="preserve"> presentar la cartera potencial de proyectos de </w:t>
            </w:r>
            <w:r w:rsidRPr="00731E7D">
              <w:rPr>
                <w:rFonts w:asciiTheme="minorHAnsi" w:hAnsiTheme="minorHAnsi" w:cstheme="minorHAnsi"/>
                <w:bCs/>
                <w:sz w:val="20"/>
                <w:szCs w:val="20"/>
                <w:lang w:val="es-PE"/>
              </w:rPr>
              <w:t>inversión</w:t>
            </w:r>
            <w:r>
              <w:rPr>
                <w:rFonts w:asciiTheme="minorHAnsi" w:hAnsiTheme="minorHAnsi" w:cstheme="minorHAnsi"/>
                <w:bCs/>
                <w:sz w:val="20"/>
                <w:szCs w:val="20"/>
                <w:lang w:val="es-PE"/>
              </w:rPr>
              <w:t xml:space="preserve"> </w:t>
            </w:r>
            <w:r w:rsidR="00A06D52">
              <w:rPr>
                <w:rFonts w:asciiTheme="minorHAnsi" w:hAnsiTheme="minorHAnsi" w:cstheme="minorHAnsi"/>
                <w:bCs/>
                <w:sz w:val="20"/>
                <w:szCs w:val="20"/>
                <w:lang w:val="es-PE"/>
              </w:rPr>
              <w:t xml:space="preserve">que se puedan financiar </w:t>
            </w:r>
            <w:r>
              <w:rPr>
                <w:rFonts w:asciiTheme="minorHAnsi" w:hAnsiTheme="minorHAnsi" w:cstheme="minorHAnsi"/>
                <w:bCs/>
                <w:sz w:val="20"/>
                <w:szCs w:val="20"/>
                <w:lang w:val="es-PE"/>
              </w:rPr>
              <w:t>mediante obras por impuestos.</w:t>
            </w:r>
            <w:r w:rsidRPr="00731E7D">
              <w:rPr>
                <w:rFonts w:asciiTheme="minorHAnsi" w:hAnsiTheme="minorHAnsi" w:cstheme="minorHAnsi"/>
                <w:bCs/>
                <w:sz w:val="20"/>
                <w:szCs w:val="20"/>
                <w:lang w:val="es-PE"/>
              </w:rPr>
              <w:t xml:space="preserve"> Se </w:t>
            </w:r>
            <w:r>
              <w:rPr>
                <w:rFonts w:asciiTheme="minorHAnsi" w:hAnsiTheme="minorHAnsi" w:cstheme="minorHAnsi"/>
                <w:bCs/>
                <w:sz w:val="20"/>
                <w:szCs w:val="20"/>
                <w:lang w:val="es-PE"/>
              </w:rPr>
              <w:t>trabajó en procesos de incidencia y capacitación para mejorar la comprensión sobre infraestructura natural con las contrapartes</w:t>
            </w:r>
            <w:r w:rsidRPr="00731E7D">
              <w:rPr>
                <w:rFonts w:asciiTheme="minorHAnsi" w:hAnsiTheme="minorHAnsi" w:cstheme="minorHAnsi"/>
                <w:bCs/>
                <w:sz w:val="20"/>
                <w:szCs w:val="20"/>
                <w:lang w:val="es-PE"/>
              </w:rPr>
              <w:t>.</w:t>
            </w:r>
          </w:p>
          <w:p w14:paraId="6E96356F" w14:textId="18892129" w:rsidR="00FB65CC" w:rsidRPr="00731E7D" w:rsidRDefault="00FB65CC" w:rsidP="0027141A">
            <w:pPr>
              <w:spacing w:after="0"/>
              <w:rPr>
                <w:rFonts w:asciiTheme="minorHAnsi" w:hAnsiTheme="minorHAnsi" w:cstheme="minorHAnsi"/>
                <w:bCs/>
                <w:sz w:val="20"/>
                <w:szCs w:val="20"/>
                <w:lang w:val="es-PE"/>
              </w:rPr>
            </w:pPr>
            <w:r>
              <w:rPr>
                <w:rFonts w:asciiTheme="minorHAnsi" w:hAnsiTheme="minorHAnsi" w:cstheme="minorHAnsi"/>
                <w:bCs/>
                <w:sz w:val="20"/>
                <w:szCs w:val="20"/>
                <w:lang w:val="es-PE"/>
              </w:rPr>
              <w:t>En la sol</w:t>
            </w:r>
            <w:r w:rsidRPr="00731E7D">
              <w:rPr>
                <w:rFonts w:asciiTheme="minorHAnsi" w:hAnsiTheme="minorHAnsi" w:cstheme="minorHAnsi"/>
                <w:bCs/>
                <w:sz w:val="20"/>
                <w:szCs w:val="20"/>
                <w:lang w:val="es-PE"/>
              </w:rPr>
              <w:t>ución financiera 2</w:t>
            </w:r>
            <w:r>
              <w:rPr>
                <w:rFonts w:asciiTheme="minorHAnsi" w:hAnsiTheme="minorHAnsi" w:cstheme="minorHAnsi"/>
                <w:bCs/>
                <w:sz w:val="20"/>
                <w:szCs w:val="20"/>
                <w:lang w:val="es-PE"/>
              </w:rPr>
              <w:t>, se desarrolló un trabajo conjunto, especialmente, con los Programas Agroideas, Agrorural y Fondo Sierra Azul del MIDAGRI y Sernanp del MINAM par</w:t>
            </w:r>
            <w:r w:rsidR="00E711A5">
              <w:rPr>
                <w:rFonts w:asciiTheme="minorHAnsi" w:hAnsiTheme="minorHAnsi" w:cstheme="minorHAnsi"/>
                <w:bCs/>
                <w:sz w:val="20"/>
                <w:szCs w:val="20"/>
                <w:lang w:val="es-PE"/>
              </w:rPr>
              <w:t xml:space="preserve">a </w:t>
            </w:r>
            <w:r>
              <w:rPr>
                <w:rFonts w:asciiTheme="minorHAnsi" w:hAnsiTheme="minorHAnsi" w:cstheme="minorHAnsi"/>
                <w:bCs/>
                <w:sz w:val="20"/>
                <w:szCs w:val="20"/>
                <w:lang w:val="es-PE"/>
              </w:rPr>
              <w:t>incidir en la incorporación de criterios ambientales en sus políticas y lineamientos de financiamiento que posibiliten mayor alineamiento hacia la conservación de la biodiversidad; y, en coordinación con la FEPCMAC, implementar un programa de capacitación sincrónico y asincrónico en finanzas sostenibles</w:t>
            </w:r>
            <w:r w:rsidR="00E711A5">
              <w:rPr>
                <w:rFonts w:asciiTheme="minorHAnsi" w:hAnsiTheme="minorHAnsi" w:cstheme="minorHAnsi"/>
                <w:bCs/>
                <w:sz w:val="20"/>
                <w:szCs w:val="20"/>
                <w:lang w:val="es-PE"/>
              </w:rPr>
              <w:t xml:space="preserve"> para las Cajas Municipales</w:t>
            </w:r>
            <w:r>
              <w:rPr>
                <w:rFonts w:asciiTheme="minorHAnsi" w:hAnsiTheme="minorHAnsi" w:cstheme="minorHAnsi"/>
                <w:bCs/>
                <w:sz w:val="20"/>
                <w:szCs w:val="20"/>
                <w:lang w:val="es-PE"/>
              </w:rPr>
              <w:t xml:space="preserve">. </w:t>
            </w:r>
            <w:r w:rsidRPr="00731E7D">
              <w:rPr>
                <w:rFonts w:asciiTheme="minorHAnsi" w:hAnsiTheme="minorHAnsi" w:cstheme="minorHAnsi"/>
                <w:bCs/>
                <w:sz w:val="20"/>
                <w:szCs w:val="20"/>
                <w:lang w:val="es-PE"/>
              </w:rPr>
              <w:t xml:space="preserve"> </w:t>
            </w:r>
          </w:p>
          <w:p w14:paraId="138CC628" w14:textId="303F58EC" w:rsidR="00FB65CC" w:rsidRPr="00D1316A" w:rsidRDefault="00FB65CC" w:rsidP="0027141A">
            <w:pPr>
              <w:spacing w:after="0"/>
              <w:rPr>
                <w:rFonts w:asciiTheme="minorHAnsi" w:hAnsiTheme="minorHAnsi" w:cstheme="minorHAnsi"/>
                <w:bCs/>
                <w:sz w:val="20"/>
                <w:szCs w:val="20"/>
                <w:lang w:val="es-PE"/>
              </w:rPr>
            </w:pPr>
            <w:r>
              <w:rPr>
                <w:rFonts w:asciiTheme="minorHAnsi" w:hAnsiTheme="minorHAnsi" w:cstheme="minorHAnsi"/>
                <w:bCs/>
                <w:sz w:val="20"/>
                <w:szCs w:val="20"/>
                <w:lang w:val="es-PE"/>
              </w:rPr>
              <w:t xml:space="preserve">Para la tercera solución financiera, se </w:t>
            </w:r>
            <w:r w:rsidR="00D93B9A">
              <w:rPr>
                <w:rFonts w:asciiTheme="minorHAnsi" w:hAnsiTheme="minorHAnsi" w:cstheme="minorHAnsi"/>
                <w:bCs/>
                <w:sz w:val="20"/>
                <w:szCs w:val="20"/>
                <w:lang w:val="es-PE"/>
              </w:rPr>
              <w:t xml:space="preserve">cuenta </w:t>
            </w:r>
            <w:r w:rsidR="009F4F70">
              <w:rPr>
                <w:rFonts w:asciiTheme="minorHAnsi" w:hAnsiTheme="minorHAnsi" w:cstheme="minorHAnsi"/>
                <w:bCs/>
                <w:sz w:val="20"/>
                <w:szCs w:val="20"/>
                <w:lang w:val="es-PE"/>
              </w:rPr>
              <w:t>con un</w:t>
            </w:r>
            <w:r>
              <w:rPr>
                <w:rFonts w:asciiTheme="minorHAnsi" w:hAnsiTheme="minorHAnsi" w:cstheme="minorHAnsi"/>
                <w:bCs/>
                <w:sz w:val="20"/>
                <w:szCs w:val="20"/>
                <w:lang w:val="es-PE"/>
              </w:rPr>
              <w:t xml:space="preserve">a </w:t>
            </w:r>
            <w:r w:rsidRPr="00731E7D">
              <w:rPr>
                <w:rFonts w:asciiTheme="minorHAnsi" w:hAnsiTheme="minorHAnsi" w:cstheme="minorHAnsi"/>
                <w:bCs/>
                <w:sz w:val="20"/>
                <w:szCs w:val="20"/>
                <w:lang w:val="es-PE"/>
              </w:rPr>
              <w:t xml:space="preserve">FEPCMAC </w:t>
            </w:r>
            <w:r>
              <w:rPr>
                <w:rFonts w:asciiTheme="minorHAnsi" w:hAnsiTheme="minorHAnsi" w:cstheme="minorHAnsi"/>
                <w:bCs/>
                <w:sz w:val="20"/>
                <w:szCs w:val="20"/>
                <w:lang w:val="es-PE"/>
              </w:rPr>
              <w:t>comprometida en promover un sistema financiero sostenible, por lo que sus Cajas Municipales</w:t>
            </w:r>
            <w:r w:rsidRPr="00731E7D">
              <w:rPr>
                <w:rFonts w:asciiTheme="minorHAnsi" w:hAnsiTheme="minorHAnsi" w:cstheme="minorHAnsi"/>
                <w:bCs/>
                <w:sz w:val="20"/>
                <w:szCs w:val="20"/>
                <w:lang w:val="es-PE"/>
              </w:rPr>
              <w:t xml:space="preserve"> han comenzado a </w:t>
            </w:r>
            <w:r>
              <w:rPr>
                <w:rFonts w:asciiTheme="minorHAnsi" w:hAnsiTheme="minorHAnsi" w:cstheme="minorHAnsi"/>
                <w:bCs/>
                <w:sz w:val="20"/>
                <w:szCs w:val="20"/>
                <w:lang w:val="es-PE"/>
              </w:rPr>
              <w:t xml:space="preserve">mostrar mayor interés en </w:t>
            </w:r>
            <w:r w:rsidRPr="00731E7D">
              <w:rPr>
                <w:rFonts w:asciiTheme="minorHAnsi" w:hAnsiTheme="minorHAnsi" w:cstheme="minorHAnsi"/>
                <w:bCs/>
                <w:sz w:val="20"/>
                <w:szCs w:val="20"/>
                <w:lang w:val="es-PE"/>
              </w:rPr>
              <w:t xml:space="preserve">incorporar buenas prácticas </w:t>
            </w:r>
            <w:r>
              <w:rPr>
                <w:rFonts w:asciiTheme="minorHAnsi" w:hAnsiTheme="minorHAnsi" w:cstheme="minorHAnsi"/>
                <w:bCs/>
                <w:sz w:val="20"/>
                <w:szCs w:val="20"/>
                <w:lang w:val="es-PE"/>
              </w:rPr>
              <w:t>de gobernanza, sociales y ambientales en su gestión de créditos.</w:t>
            </w:r>
            <w:r w:rsidRPr="00731E7D">
              <w:rPr>
                <w:rFonts w:asciiTheme="minorHAnsi" w:hAnsiTheme="minorHAnsi" w:cstheme="minorHAnsi"/>
                <w:bCs/>
                <w:sz w:val="20"/>
                <w:szCs w:val="20"/>
                <w:lang w:val="es-PE"/>
              </w:rPr>
              <w:t xml:space="preserve"> </w:t>
            </w:r>
          </w:p>
          <w:p w14:paraId="1A9AB67D" w14:textId="77777777" w:rsidR="00FB65CC" w:rsidRDefault="00FB65CC" w:rsidP="0027141A">
            <w:pPr>
              <w:spacing w:after="0"/>
              <w:rPr>
                <w:rFonts w:asciiTheme="minorHAnsi" w:hAnsiTheme="minorHAnsi" w:cstheme="minorHAnsi"/>
                <w:bCs/>
                <w:sz w:val="20"/>
                <w:szCs w:val="20"/>
                <w:lang w:val="es-PE"/>
              </w:rPr>
            </w:pPr>
            <w:r w:rsidRPr="00722022">
              <w:rPr>
                <w:rFonts w:asciiTheme="minorHAnsi" w:hAnsiTheme="minorHAnsi" w:cstheme="minorHAnsi"/>
                <w:bCs/>
                <w:sz w:val="20"/>
                <w:szCs w:val="20"/>
                <w:lang w:val="es-PE"/>
              </w:rPr>
              <w:t xml:space="preserve">En cuanto a </w:t>
            </w:r>
            <w:r>
              <w:rPr>
                <w:rFonts w:asciiTheme="minorHAnsi" w:hAnsiTheme="minorHAnsi" w:cstheme="minorHAnsi"/>
                <w:bCs/>
                <w:sz w:val="20"/>
                <w:szCs w:val="20"/>
                <w:lang w:val="es-PE"/>
              </w:rPr>
              <w:t>algunos hitos, durante el período fueron:</w:t>
            </w:r>
          </w:p>
          <w:p w14:paraId="7F7032DC" w14:textId="478C42A1" w:rsidR="006831BA" w:rsidRPr="006831BA" w:rsidRDefault="006831BA" w:rsidP="006831BA">
            <w:pPr>
              <w:pStyle w:val="Prrafodelista"/>
              <w:numPr>
                <w:ilvl w:val="0"/>
                <w:numId w:val="26"/>
              </w:numPr>
              <w:spacing w:after="0"/>
              <w:rPr>
                <w:rFonts w:asciiTheme="minorHAnsi" w:hAnsiTheme="minorHAnsi" w:cstheme="minorHAnsi"/>
                <w:bCs/>
                <w:sz w:val="20"/>
                <w:szCs w:val="20"/>
              </w:rPr>
            </w:pPr>
            <w:r w:rsidRPr="006831BA">
              <w:rPr>
                <w:rFonts w:asciiTheme="minorHAnsi" w:hAnsiTheme="minorHAnsi" w:cstheme="minorHAnsi"/>
                <w:bCs/>
                <w:sz w:val="20"/>
                <w:szCs w:val="20"/>
              </w:rPr>
              <w:t xml:space="preserve">Dos instrumentos de política de financiamiento </w:t>
            </w:r>
            <w:proofErr w:type="spellStart"/>
            <w:r w:rsidRPr="006831BA">
              <w:rPr>
                <w:rFonts w:asciiTheme="minorHAnsi" w:hAnsiTheme="minorHAnsi" w:cstheme="minorHAnsi"/>
                <w:bCs/>
                <w:sz w:val="20"/>
                <w:szCs w:val="20"/>
              </w:rPr>
              <w:t>pro-biodiversidad</w:t>
            </w:r>
            <w:proofErr w:type="spellEnd"/>
            <w:r w:rsidRPr="006831BA">
              <w:rPr>
                <w:rFonts w:asciiTheme="minorHAnsi" w:hAnsiTheme="minorHAnsi" w:cstheme="minorHAnsi"/>
                <w:bCs/>
                <w:sz w:val="20"/>
                <w:szCs w:val="20"/>
              </w:rPr>
              <w:t xml:space="preserve"> difundidos e implementados en varias regiones: (i) la hoja de ruta de </w:t>
            </w:r>
            <w:r w:rsidR="0055544C">
              <w:rPr>
                <w:rFonts w:asciiTheme="minorHAnsi" w:hAnsiTheme="minorHAnsi" w:cstheme="minorHAnsi"/>
                <w:bCs/>
                <w:sz w:val="20"/>
                <w:szCs w:val="20"/>
              </w:rPr>
              <w:t xml:space="preserve">inversión en infraestructura </w:t>
            </w:r>
            <w:r w:rsidR="00500C98">
              <w:rPr>
                <w:rFonts w:asciiTheme="minorHAnsi" w:hAnsiTheme="minorHAnsi" w:cstheme="minorHAnsi"/>
                <w:bCs/>
                <w:sz w:val="20"/>
                <w:szCs w:val="20"/>
              </w:rPr>
              <w:t xml:space="preserve">natural </w:t>
            </w:r>
            <w:r w:rsidR="0065160C">
              <w:rPr>
                <w:rFonts w:asciiTheme="minorHAnsi" w:hAnsiTheme="minorHAnsi" w:cstheme="minorHAnsi"/>
                <w:bCs/>
                <w:sz w:val="20"/>
                <w:szCs w:val="20"/>
              </w:rPr>
              <w:t xml:space="preserve">mediante obras por impuestos </w:t>
            </w:r>
            <w:r w:rsidRPr="006831BA">
              <w:rPr>
                <w:rFonts w:asciiTheme="minorHAnsi" w:hAnsiTheme="minorHAnsi" w:cstheme="minorHAnsi"/>
                <w:bCs/>
                <w:sz w:val="20"/>
                <w:szCs w:val="20"/>
              </w:rPr>
              <w:t>N° 210-2022-MINAM) y (ii) lineamientos para proyectos de inversión en siembra y cosecha de</w:t>
            </w:r>
            <w:r w:rsidR="00EE46FF" w:rsidRPr="00EE46FF">
              <w:rPr>
                <w:rFonts w:asciiTheme="minorHAnsi" w:hAnsiTheme="minorHAnsi" w:cstheme="minorHAnsi"/>
                <w:bCs/>
                <w:sz w:val="20"/>
                <w:szCs w:val="20"/>
              </w:rPr>
              <w:t xml:space="preserve"> N° 0146-2022-MIDAGRI</w:t>
            </w:r>
            <w:r w:rsidRPr="006831BA">
              <w:rPr>
                <w:rFonts w:asciiTheme="minorHAnsi" w:hAnsiTheme="minorHAnsi" w:cstheme="minorHAnsi"/>
                <w:bCs/>
                <w:sz w:val="20"/>
                <w:szCs w:val="20"/>
              </w:rPr>
              <w:t xml:space="preserve">.  </w:t>
            </w:r>
          </w:p>
          <w:p w14:paraId="0E5C249A" w14:textId="52FE2D0D" w:rsidR="006831BA" w:rsidRPr="006831BA" w:rsidRDefault="006831BA" w:rsidP="006831BA">
            <w:pPr>
              <w:pStyle w:val="Prrafodelista"/>
              <w:numPr>
                <w:ilvl w:val="0"/>
                <w:numId w:val="26"/>
              </w:numPr>
              <w:spacing w:after="0"/>
              <w:rPr>
                <w:rFonts w:asciiTheme="minorHAnsi" w:hAnsiTheme="minorHAnsi" w:cstheme="minorHAnsi"/>
                <w:bCs/>
                <w:sz w:val="20"/>
                <w:szCs w:val="20"/>
              </w:rPr>
            </w:pPr>
            <w:r w:rsidRPr="006831BA">
              <w:rPr>
                <w:rFonts w:asciiTheme="minorHAnsi" w:hAnsiTheme="minorHAnsi" w:cstheme="minorHAnsi"/>
                <w:bCs/>
                <w:sz w:val="20"/>
                <w:szCs w:val="20"/>
              </w:rPr>
              <w:t>Criterios ambientales incorporados a Caja Municipal Cusco para mejorar su SARAS y fichas de crédito de productos como base para cuantificar los potenciales impactos sobre la biodiversidad</w:t>
            </w:r>
            <w:r w:rsidR="00A928D9">
              <w:rPr>
                <w:rFonts w:asciiTheme="minorHAnsi" w:hAnsiTheme="minorHAnsi" w:cstheme="minorHAnsi"/>
                <w:bCs/>
                <w:sz w:val="20"/>
                <w:szCs w:val="20"/>
              </w:rPr>
              <w:t xml:space="preserve">. </w:t>
            </w:r>
            <w:r w:rsidRPr="006831BA">
              <w:rPr>
                <w:rFonts w:asciiTheme="minorHAnsi" w:hAnsiTheme="minorHAnsi" w:cstheme="minorHAnsi"/>
                <w:bCs/>
                <w:sz w:val="20"/>
                <w:szCs w:val="20"/>
              </w:rPr>
              <w:t>Caja Piura y Caja Maynas han confirmado su interés en seguir los mismos objetivos en la mejora de sus sistemas de gestión de riesgo crediticio, durante 2025</w:t>
            </w:r>
            <w:r w:rsidR="000C34C3">
              <w:rPr>
                <w:rFonts w:asciiTheme="minorHAnsi" w:hAnsiTheme="minorHAnsi" w:cstheme="minorHAnsi"/>
                <w:bCs/>
                <w:sz w:val="20"/>
                <w:szCs w:val="20"/>
              </w:rPr>
              <w:t xml:space="preserve">, en coordinación con </w:t>
            </w:r>
            <w:r w:rsidR="00244BD1">
              <w:rPr>
                <w:rFonts w:asciiTheme="minorHAnsi" w:hAnsiTheme="minorHAnsi" w:cstheme="minorHAnsi"/>
                <w:bCs/>
                <w:sz w:val="20"/>
                <w:szCs w:val="20"/>
              </w:rPr>
              <w:t xml:space="preserve">el proyecto </w:t>
            </w:r>
            <w:r w:rsidR="000C34C3">
              <w:rPr>
                <w:rFonts w:asciiTheme="minorHAnsi" w:hAnsiTheme="minorHAnsi" w:cstheme="minorHAnsi"/>
                <w:bCs/>
                <w:sz w:val="20"/>
                <w:szCs w:val="20"/>
              </w:rPr>
              <w:t xml:space="preserve">Paises Productivos </w:t>
            </w:r>
            <w:r w:rsidR="00244BD1">
              <w:rPr>
                <w:rFonts w:asciiTheme="minorHAnsi" w:hAnsiTheme="minorHAnsi" w:cstheme="minorHAnsi"/>
                <w:bCs/>
                <w:sz w:val="20"/>
                <w:szCs w:val="20"/>
              </w:rPr>
              <w:t>Sostenibles del PNUD</w:t>
            </w:r>
            <w:r w:rsidRPr="006831BA">
              <w:rPr>
                <w:rFonts w:asciiTheme="minorHAnsi" w:hAnsiTheme="minorHAnsi" w:cstheme="minorHAnsi"/>
                <w:bCs/>
                <w:sz w:val="20"/>
                <w:szCs w:val="20"/>
              </w:rPr>
              <w:t xml:space="preserve">.  </w:t>
            </w:r>
          </w:p>
          <w:p w14:paraId="3CF28830" w14:textId="61768C26" w:rsidR="006831BA" w:rsidRDefault="00FF522D" w:rsidP="006831BA">
            <w:pPr>
              <w:pStyle w:val="Prrafodelista"/>
              <w:numPr>
                <w:ilvl w:val="0"/>
                <w:numId w:val="26"/>
              </w:numPr>
              <w:spacing w:after="0"/>
              <w:jc w:val="both"/>
              <w:rPr>
                <w:rFonts w:asciiTheme="minorHAnsi" w:hAnsiTheme="minorHAnsi" w:cstheme="minorHAnsi"/>
                <w:bCs/>
                <w:sz w:val="20"/>
                <w:szCs w:val="20"/>
              </w:rPr>
            </w:pPr>
            <w:r>
              <w:rPr>
                <w:rFonts w:asciiTheme="minorHAnsi" w:hAnsiTheme="minorHAnsi" w:cstheme="minorHAnsi"/>
                <w:bCs/>
                <w:sz w:val="20"/>
                <w:szCs w:val="20"/>
              </w:rPr>
              <w:t>Informe con m</w:t>
            </w:r>
            <w:r w:rsidR="006831BA" w:rsidRPr="006831BA">
              <w:rPr>
                <w:rFonts w:asciiTheme="minorHAnsi" w:hAnsiTheme="minorHAnsi" w:cstheme="minorHAnsi"/>
                <w:bCs/>
                <w:sz w:val="20"/>
                <w:szCs w:val="20"/>
              </w:rPr>
              <w:t>ás de 50 subsidios perjudiciales y positivos fueron analizados y presentados al MINAM</w:t>
            </w:r>
            <w:r w:rsidR="00E658FA">
              <w:rPr>
                <w:rFonts w:asciiTheme="minorHAnsi" w:hAnsiTheme="minorHAnsi" w:cstheme="minorHAnsi"/>
                <w:bCs/>
                <w:sz w:val="20"/>
                <w:szCs w:val="20"/>
              </w:rPr>
              <w:t xml:space="preserve"> para recomendaciones de reforma</w:t>
            </w:r>
            <w:r w:rsidR="006831BA" w:rsidRPr="006831BA">
              <w:rPr>
                <w:rFonts w:asciiTheme="minorHAnsi" w:hAnsiTheme="minorHAnsi" w:cstheme="minorHAnsi"/>
                <w:bCs/>
                <w:sz w:val="20"/>
                <w:szCs w:val="20"/>
              </w:rPr>
              <w:t>.</w:t>
            </w:r>
          </w:p>
          <w:p w14:paraId="476CB7C3" w14:textId="7BF9162E" w:rsidR="00596268" w:rsidRDefault="00596268" w:rsidP="00FB65CC">
            <w:pPr>
              <w:pStyle w:val="Prrafodelista"/>
              <w:numPr>
                <w:ilvl w:val="0"/>
                <w:numId w:val="26"/>
              </w:numPr>
              <w:spacing w:after="0"/>
              <w:jc w:val="both"/>
              <w:rPr>
                <w:rFonts w:asciiTheme="minorHAnsi" w:hAnsiTheme="minorHAnsi" w:cstheme="minorHAnsi"/>
                <w:bCs/>
                <w:sz w:val="20"/>
                <w:szCs w:val="20"/>
              </w:rPr>
            </w:pPr>
            <w:r w:rsidRPr="00596268">
              <w:rPr>
                <w:rFonts w:asciiTheme="minorHAnsi" w:hAnsiTheme="minorHAnsi" w:cstheme="minorHAnsi"/>
                <w:bCs/>
                <w:sz w:val="20"/>
                <w:szCs w:val="20"/>
              </w:rPr>
              <w:t xml:space="preserve">Marco General de Bonos Sostenibles diseñado para promover la movilización de capital en inversiones verdes y sociales en </w:t>
            </w:r>
            <w:r w:rsidR="007D1756">
              <w:rPr>
                <w:rFonts w:asciiTheme="minorHAnsi" w:hAnsiTheme="minorHAnsi" w:cstheme="minorHAnsi"/>
                <w:bCs/>
                <w:sz w:val="20"/>
                <w:szCs w:val="20"/>
              </w:rPr>
              <w:t>microfinancieras</w:t>
            </w:r>
            <w:r w:rsidRPr="00596268">
              <w:rPr>
                <w:rFonts w:asciiTheme="minorHAnsi" w:hAnsiTheme="minorHAnsi" w:cstheme="minorHAnsi"/>
                <w:bCs/>
                <w:sz w:val="20"/>
                <w:szCs w:val="20"/>
              </w:rPr>
              <w:t xml:space="preserve">. </w:t>
            </w:r>
            <w:r w:rsidR="0025288F">
              <w:rPr>
                <w:rFonts w:asciiTheme="minorHAnsi" w:hAnsiTheme="minorHAnsi" w:cstheme="minorHAnsi"/>
                <w:bCs/>
                <w:sz w:val="20"/>
                <w:szCs w:val="20"/>
              </w:rPr>
              <w:t xml:space="preserve">Caja Ica ha manifestado interés en trabajar un proceso </w:t>
            </w:r>
            <w:r w:rsidR="00CE4E81">
              <w:rPr>
                <w:rFonts w:asciiTheme="minorHAnsi" w:hAnsiTheme="minorHAnsi" w:cstheme="minorHAnsi"/>
                <w:bCs/>
                <w:sz w:val="20"/>
                <w:szCs w:val="20"/>
              </w:rPr>
              <w:t xml:space="preserve">de </w:t>
            </w:r>
            <w:r w:rsidR="003D3766">
              <w:rPr>
                <w:rFonts w:asciiTheme="minorHAnsi" w:hAnsiTheme="minorHAnsi" w:cstheme="minorHAnsi"/>
                <w:bCs/>
                <w:sz w:val="20"/>
                <w:szCs w:val="20"/>
              </w:rPr>
              <w:t xml:space="preserve">implementación de las recomendaciones de </w:t>
            </w:r>
            <w:r w:rsidR="00D91BE9">
              <w:rPr>
                <w:rFonts w:asciiTheme="minorHAnsi" w:hAnsiTheme="minorHAnsi" w:cstheme="minorHAnsi"/>
                <w:bCs/>
                <w:sz w:val="20"/>
                <w:szCs w:val="20"/>
              </w:rPr>
              <w:t xml:space="preserve">mejora para adecuarse a los estándares ICMA para una futura emisión. </w:t>
            </w:r>
          </w:p>
          <w:p w14:paraId="04AE2109" w14:textId="1561714C" w:rsidR="00FB65CC" w:rsidRDefault="00FB65CC" w:rsidP="00FB65CC">
            <w:pPr>
              <w:pStyle w:val="Prrafodelista"/>
              <w:numPr>
                <w:ilvl w:val="0"/>
                <w:numId w:val="26"/>
              </w:numPr>
              <w:spacing w:after="0"/>
              <w:rPr>
                <w:rFonts w:asciiTheme="minorHAnsi" w:hAnsiTheme="minorHAnsi" w:cstheme="minorHAnsi"/>
                <w:bCs/>
                <w:sz w:val="20"/>
                <w:szCs w:val="20"/>
              </w:rPr>
            </w:pPr>
            <w:r w:rsidRPr="003A1DE6">
              <w:rPr>
                <w:rFonts w:asciiTheme="minorHAnsi" w:hAnsiTheme="minorHAnsi" w:cstheme="minorHAnsi"/>
                <w:bCs/>
                <w:sz w:val="20"/>
                <w:szCs w:val="20"/>
              </w:rPr>
              <w:t xml:space="preserve">Proyectos de inversión pública </w:t>
            </w:r>
            <w:r w:rsidR="005D7031">
              <w:rPr>
                <w:rFonts w:asciiTheme="minorHAnsi" w:hAnsiTheme="minorHAnsi" w:cstheme="minorHAnsi"/>
                <w:bCs/>
                <w:sz w:val="20"/>
                <w:szCs w:val="20"/>
              </w:rPr>
              <w:t>en conservación</w:t>
            </w:r>
            <w:r>
              <w:rPr>
                <w:rFonts w:asciiTheme="minorHAnsi" w:hAnsiTheme="minorHAnsi" w:cstheme="minorHAnsi"/>
                <w:bCs/>
                <w:sz w:val="20"/>
                <w:szCs w:val="20"/>
              </w:rPr>
              <w:t xml:space="preserve"> de ecosistemas con fondos comprometidos en el </w:t>
            </w:r>
            <w:r w:rsidRPr="008F7556">
              <w:rPr>
                <w:rFonts w:asciiTheme="minorHAnsi" w:hAnsiTheme="minorHAnsi" w:cstheme="minorHAnsi"/>
                <w:bCs/>
                <w:sz w:val="20"/>
                <w:szCs w:val="20"/>
              </w:rPr>
              <w:t xml:space="preserve">Programa Multianual de Inversiones 2023-2026 </w:t>
            </w:r>
            <w:r w:rsidRPr="003A1DE6">
              <w:rPr>
                <w:rFonts w:asciiTheme="minorHAnsi" w:hAnsiTheme="minorHAnsi" w:cstheme="minorHAnsi"/>
                <w:bCs/>
                <w:sz w:val="20"/>
                <w:szCs w:val="20"/>
              </w:rPr>
              <w:t xml:space="preserve">por </w:t>
            </w:r>
            <w:r w:rsidR="00C023F9">
              <w:rPr>
                <w:rFonts w:asciiTheme="minorHAnsi" w:hAnsiTheme="minorHAnsi" w:cstheme="minorHAnsi"/>
                <w:bCs/>
                <w:sz w:val="20"/>
                <w:szCs w:val="20"/>
              </w:rPr>
              <w:t xml:space="preserve">cerca de </w:t>
            </w:r>
            <w:r w:rsidRPr="003A1DE6">
              <w:rPr>
                <w:rFonts w:asciiTheme="minorHAnsi" w:hAnsiTheme="minorHAnsi" w:cstheme="minorHAnsi"/>
                <w:bCs/>
                <w:sz w:val="20"/>
                <w:szCs w:val="20"/>
              </w:rPr>
              <w:t xml:space="preserve">US$ </w:t>
            </w:r>
            <w:r w:rsidR="00C023F9">
              <w:rPr>
                <w:rFonts w:asciiTheme="minorHAnsi" w:hAnsiTheme="minorHAnsi" w:cstheme="minorHAnsi"/>
                <w:bCs/>
                <w:sz w:val="20"/>
                <w:szCs w:val="20"/>
              </w:rPr>
              <w:t>8</w:t>
            </w:r>
            <w:r w:rsidR="005D7031">
              <w:rPr>
                <w:rFonts w:asciiTheme="minorHAnsi" w:hAnsiTheme="minorHAnsi" w:cstheme="minorHAnsi"/>
                <w:bCs/>
                <w:sz w:val="20"/>
                <w:szCs w:val="20"/>
              </w:rPr>
              <w:t>m</w:t>
            </w:r>
            <w:r>
              <w:rPr>
                <w:rFonts w:asciiTheme="minorHAnsi" w:hAnsiTheme="minorHAnsi" w:cstheme="minorHAnsi"/>
                <w:bCs/>
                <w:sz w:val="20"/>
                <w:szCs w:val="20"/>
              </w:rPr>
              <w:t xml:space="preserve"> en Piura y Junin</w:t>
            </w:r>
            <w:r w:rsidRPr="003A1DE6">
              <w:rPr>
                <w:rFonts w:asciiTheme="minorHAnsi" w:hAnsiTheme="minorHAnsi" w:cstheme="minorHAnsi"/>
                <w:bCs/>
                <w:sz w:val="20"/>
                <w:szCs w:val="20"/>
              </w:rPr>
              <w:t>.</w:t>
            </w:r>
          </w:p>
          <w:p w14:paraId="11065C33" w14:textId="52769065" w:rsidR="005D7031" w:rsidRPr="003A1DE6" w:rsidRDefault="00D0303E" w:rsidP="00FB65CC">
            <w:pPr>
              <w:pStyle w:val="Prrafodelista"/>
              <w:numPr>
                <w:ilvl w:val="0"/>
                <w:numId w:val="26"/>
              </w:numPr>
              <w:spacing w:after="0"/>
              <w:rPr>
                <w:rFonts w:asciiTheme="minorHAnsi" w:hAnsiTheme="minorHAnsi" w:cstheme="minorHAnsi"/>
                <w:bCs/>
                <w:sz w:val="20"/>
                <w:szCs w:val="20"/>
              </w:rPr>
            </w:pPr>
            <w:r>
              <w:rPr>
                <w:rFonts w:asciiTheme="minorHAnsi" w:hAnsiTheme="minorHAnsi" w:cstheme="minorHAnsi"/>
                <w:bCs/>
                <w:sz w:val="20"/>
                <w:szCs w:val="20"/>
              </w:rPr>
              <w:t xml:space="preserve">Cartera potencial de </w:t>
            </w:r>
            <w:r w:rsidR="005D7031" w:rsidRPr="005D7031">
              <w:rPr>
                <w:rFonts w:asciiTheme="minorHAnsi" w:hAnsiTheme="minorHAnsi" w:cstheme="minorHAnsi"/>
                <w:bCs/>
                <w:sz w:val="20"/>
                <w:szCs w:val="20"/>
              </w:rPr>
              <w:t>2</w:t>
            </w:r>
            <w:r w:rsidR="00E4099B">
              <w:rPr>
                <w:rFonts w:asciiTheme="minorHAnsi" w:hAnsiTheme="minorHAnsi" w:cstheme="minorHAnsi"/>
                <w:bCs/>
                <w:sz w:val="20"/>
                <w:szCs w:val="20"/>
              </w:rPr>
              <w:t>1</w:t>
            </w:r>
            <w:r w:rsidR="005D7031" w:rsidRPr="005D7031">
              <w:rPr>
                <w:rFonts w:asciiTheme="minorHAnsi" w:hAnsiTheme="minorHAnsi" w:cstheme="minorHAnsi"/>
                <w:bCs/>
                <w:sz w:val="20"/>
                <w:szCs w:val="20"/>
              </w:rPr>
              <w:t xml:space="preserve"> proyectos de inversión </w:t>
            </w:r>
            <w:r w:rsidR="003F186B">
              <w:rPr>
                <w:rFonts w:asciiTheme="minorHAnsi" w:hAnsiTheme="minorHAnsi" w:cstheme="minorHAnsi"/>
                <w:bCs/>
                <w:sz w:val="20"/>
                <w:szCs w:val="20"/>
              </w:rPr>
              <w:t xml:space="preserve">identificados </w:t>
            </w:r>
            <w:r>
              <w:rPr>
                <w:rFonts w:asciiTheme="minorHAnsi" w:hAnsiTheme="minorHAnsi" w:cstheme="minorHAnsi"/>
                <w:bCs/>
                <w:sz w:val="20"/>
                <w:szCs w:val="20"/>
              </w:rPr>
              <w:t xml:space="preserve">en </w:t>
            </w:r>
            <w:proofErr w:type="spellStart"/>
            <w:r>
              <w:rPr>
                <w:rFonts w:asciiTheme="minorHAnsi" w:hAnsiTheme="minorHAnsi" w:cstheme="minorHAnsi"/>
                <w:bCs/>
                <w:sz w:val="20"/>
                <w:szCs w:val="20"/>
              </w:rPr>
              <w:t>SyCA</w:t>
            </w:r>
            <w:proofErr w:type="spellEnd"/>
            <w:r w:rsidR="005D7031" w:rsidRPr="005D7031">
              <w:rPr>
                <w:rFonts w:asciiTheme="minorHAnsi" w:hAnsiTheme="minorHAnsi" w:cstheme="minorHAnsi"/>
                <w:bCs/>
                <w:sz w:val="20"/>
                <w:szCs w:val="20"/>
              </w:rPr>
              <w:t xml:space="preserve"> en 8 regiones por</w:t>
            </w:r>
            <w:r>
              <w:rPr>
                <w:rFonts w:asciiTheme="minorHAnsi" w:hAnsiTheme="minorHAnsi" w:cstheme="minorHAnsi"/>
                <w:bCs/>
                <w:sz w:val="20"/>
                <w:szCs w:val="20"/>
              </w:rPr>
              <w:t xml:space="preserve"> </w:t>
            </w:r>
            <w:r w:rsidR="005D7031" w:rsidRPr="005D7031">
              <w:rPr>
                <w:rFonts w:asciiTheme="minorHAnsi" w:hAnsiTheme="minorHAnsi" w:cstheme="minorHAnsi"/>
                <w:bCs/>
                <w:sz w:val="20"/>
                <w:szCs w:val="20"/>
              </w:rPr>
              <w:t>US$ 25</w:t>
            </w:r>
            <w:r>
              <w:rPr>
                <w:rFonts w:asciiTheme="minorHAnsi" w:hAnsiTheme="minorHAnsi" w:cstheme="minorHAnsi"/>
                <w:bCs/>
                <w:sz w:val="20"/>
                <w:szCs w:val="20"/>
              </w:rPr>
              <w:t>m</w:t>
            </w:r>
            <w:r w:rsidR="003F186B">
              <w:rPr>
                <w:rFonts w:asciiTheme="minorHAnsi" w:hAnsiTheme="minorHAnsi" w:cstheme="minorHAnsi"/>
                <w:bCs/>
                <w:sz w:val="20"/>
                <w:szCs w:val="20"/>
              </w:rPr>
              <w:t xml:space="preserve"> con la OPMI/MIDAGRI y el Fondo Sierra Azul.</w:t>
            </w:r>
          </w:p>
          <w:p w14:paraId="2735F6DD" w14:textId="3DCB79C2" w:rsidR="00FB65CC" w:rsidRPr="003A1DE6" w:rsidRDefault="00B6709F" w:rsidP="00FB65CC">
            <w:pPr>
              <w:pStyle w:val="Prrafodelista"/>
              <w:numPr>
                <w:ilvl w:val="0"/>
                <w:numId w:val="26"/>
              </w:numPr>
              <w:spacing w:after="0"/>
              <w:rPr>
                <w:rFonts w:asciiTheme="minorHAnsi" w:hAnsiTheme="minorHAnsi" w:cstheme="minorHAnsi"/>
                <w:bCs/>
                <w:sz w:val="20"/>
                <w:szCs w:val="20"/>
              </w:rPr>
            </w:pPr>
            <w:r>
              <w:rPr>
                <w:rFonts w:asciiTheme="minorHAnsi" w:hAnsiTheme="minorHAnsi" w:cstheme="minorHAnsi"/>
                <w:bCs/>
                <w:sz w:val="20"/>
                <w:szCs w:val="20"/>
              </w:rPr>
              <w:t xml:space="preserve">Cerca de </w:t>
            </w:r>
            <w:r w:rsidR="00FB65CC">
              <w:rPr>
                <w:rFonts w:asciiTheme="minorHAnsi" w:hAnsiTheme="minorHAnsi" w:cstheme="minorHAnsi"/>
                <w:bCs/>
                <w:sz w:val="20"/>
                <w:szCs w:val="20"/>
              </w:rPr>
              <w:t>6</w:t>
            </w:r>
            <w:r w:rsidR="001537D1">
              <w:rPr>
                <w:rFonts w:asciiTheme="minorHAnsi" w:hAnsiTheme="minorHAnsi" w:cstheme="minorHAnsi"/>
                <w:bCs/>
                <w:sz w:val="20"/>
                <w:szCs w:val="20"/>
              </w:rPr>
              <w:t>2</w:t>
            </w:r>
            <w:r w:rsidR="00FB65CC">
              <w:rPr>
                <w:rFonts w:asciiTheme="minorHAnsi" w:hAnsiTheme="minorHAnsi" w:cstheme="minorHAnsi"/>
                <w:bCs/>
                <w:sz w:val="20"/>
                <w:szCs w:val="20"/>
              </w:rPr>
              <w:t xml:space="preserve">0 analistas </w:t>
            </w:r>
            <w:r w:rsidR="00FB65CC" w:rsidRPr="003A1DE6">
              <w:rPr>
                <w:rFonts w:asciiTheme="minorHAnsi" w:hAnsiTheme="minorHAnsi" w:cstheme="minorHAnsi"/>
                <w:bCs/>
                <w:sz w:val="20"/>
                <w:szCs w:val="20"/>
              </w:rPr>
              <w:t xml:space="preserve">de </w:t>
            </w:r>
            <w:r w:rsidR="00FB65CC">
              <w:rPr>
                <w:rFonts w:asciiTheme="minorHAnsi" w:hAnsiTheme="minorHAnsi" w:cstheme="minorHAnsi"/>
                <w:bCs/>
                <w:sz w:val="20"/>
                <w:szCs w:val="20"/>
              </w:rPr>
              <w:t xml:space="preserve">microfinancieras capacitados </w:t>
            </w:r>
            <w:r w:rsidR="00FB65CC" w:rsidRPr="003A1DE6">
              <w:rPr>
                <w:rFonts w:asciiTheme="minorHAnsi" w:hAnsiTheme="minorHAnsi" w:cstheme="minorHAnsi"/>
                <w:bCs/>
                <w:sz w:val="20"/>
                <w:szCs w:val="20"/>
              </w:rPr>
              <w:t>en mejores prácticas ambientales y gestión de riesgos.</w:t>
            </w:r>
          </w:p>
          <w:p w14:paraId="5C4C56A6" w14:textId="77777777" w:rsidR="00FB65CC" w:rsidRDefault="00FB65CC" w:rsidP="00FB65CC">
            <w:pPr>
              <w:pStyle w:val="Prrafodelista"/>
              <w:numPr>
                <w:ilvl w:val="0"/>
                <w:numId w:val="26"/>
              </w:numPr>
              <w:spacing w:after="0"/>
              <w:rPr>
                <w:rFonts w:asciiTheme="minorHAnsi" w:hAnsiTheme="minorHAnsi" w:cstheme="minorHAnsi"/>
                <w:bCs/>
                <w:sz w:val="20"/>
                <w:szCs w:val="20"/>
              </w:rPr>
            </w:pPr>
            <w:r w:rsidRPr="003A1DE6">
              <w:rPr>
                <w:rFonts w:asciiTheme="minorHAnsi" w:hAnsiTheme="minorHAnsi" w:cstheme="minorHAnsi"/>
                <w:bCs/>
                <w:sz w:val="20"/>
                <w:szCs w:val="20"/>
              </w:rPr>
              <w:t>Un producto financiero “Biocredito”</w:t>
            </w:r>
            <w:r>
              <w:rPr>
                <w:rFonts w:asciiTheme="minorHAnsi" w:hAnsiTheme="minorHAnsi" w:cstheme="minorHAnsi"/>
                <w:bCs/>
                <w:sz w:val="20"/>
                <w:szCs w:val="20"/>
              </w:rPr>
              <w:t xml:space="preserve"> en desarrollo en microfinancieras</w:t>
            </w:r>
            <w:r w:rsidRPr="003A1DE6">
              <w:rPr>
                <w:rFonts w:asciiTheme="minorHAnsi" w:hAnsiTheme="minorHAnsi" w:cstheme="minorHAnsi"/>
                <w:bCs/>
                <w:sz w:val="20"/>
                <w:szCs w:val="20"/>
              </w:rPr>
              <w:t>.</w:t>
            </w:r>
          </w:p>
          <w:p w14:paraId="72090450" w14:textId="2B9F0D7F" w:rsidR="00EC343A" w:rsidRPr="003A1DE6" w:rsidRDefault="00EC343A" w:rsidP="00FB65CC">
            <w:pPr>
              <w:pStyle w:val="Prrafodelista"/>
              <w:numPr>
                <w:ilvl w:val="0"/>
                <w:numId w:val="26"/>
              </w:numPr>
              <w:spacing w:after="0"/>
              <w:rPr>
                <w:rFonts w:asciiTheme="minorHAnsi" w:hAnsiTheme="minorHAnsi" w:cstheme="minorHAnsi"/>
                <w:bCs/>
                <w:sz w:val="20"/>
                <w:szCs w:val="20"/>
              </w:rPr>
            </w:pPr>
            <w:r w:rsidRPr="00EC343A">
              <w:rPr>
                <w:rFonts w:asciiTheme="minorHAnsi" w:hAnsiTheme="minorHAnsi" w:cstheme="minorHAnsi"/>
                <w:bCs/>
                <w:sz w:val="20"/>
                <w:szCs w:val="20"/>
              </w:rPr>
              <w:t xml:space="preserve">Nuevo producto financiero “Credi-Reservorio” en implementación </w:t>
            </w:r>
            <w:proofErr w:type="gramStart"/>
            <w:r w:rsidRPr="00EC343A">
              <w:rPr>
                <w:rFonts w:asciiTheme="minorHAnsi" w:hAnsiTheme="minorHAnsi" w:cstheme="minorHAnsi"/>
                <w:bCs/>
                <w:sz w:val="20"/>
                <w:szCs w:val="20"/>
              </w:rPr>
              <w:t>por  FEPCMAC</w:t>
            </w:r>
            <w:proofErr w:type="gramEnd"/>
            <w:r w:rsidR="00A411A3">
              <w:rPr>
                <w:rFonts w:asciiTheme="minorHAnsi" w:hAnsiTheme="minorHAnsi" w:cstheme="minorHAnsi"/>
                <w:bCs/>
                <w:sz w:val="20"/>
                <w:szCs w:val="20"/>
              </w:rPr>
              <w:t xml:space="preserve"> para</w:t>
            </w:r>
            <w:r w:rsidR="005A7C31">
              <w:rPr>
                <w:rFonts w:asciiTheme="minorHAnsi" w:hAnsiTheme="minorHAnsi" w:cstheme="minorHAnsi"/>
                <w:bCs/>
                <w:sz w:val="20"/>
                <w:szCs w:val="20"/>
              </w:rPr>
              <w:t xml:space="preserve"> mejorar infraestructura natural en zonas andinas</w:t>
            </w:r>
            <w:r w:rsidRPr="00EC343A">
              <w:rPr>
                <w:rFonts w:asciiTheme="minorHAnsi" w:hAnsiTheme="minorHAnsi" w:cstheme="minorHAnsi"/>
                <w:bCs/>
                <w:sz w:val="20"/>
                <w:szCs w:val="20"/>
              </w:rPr>
              <w:t>.</w:t>
            </w:r>
          </w:p>
          <w:p w14:paraId="77A4FA63" w14:textId="3658AF67" w:rsidR="00FB65CC" w:rsidRDefault="004E0E69" w:rsidP="00FB65CC">
            <w:pPr>
              <w:pStyle w:val="Prrafodelista"/>
              <w:numPr>
                <w:ilvl w:val="0"/>
                <w:numId w:val="26"/>
              </w:numPr>
              <w:spacing w:after="0"/>
              <w:jc w:val="both"/>
              <w:rPr>
                <w:rFonts w:asciiTheme="minorHAnsi" w:hAnsiTheme="minorHAnsi" w:cstheme="minorHAnsi"/>
                <w:bCs/>
                <w:sz w:val="20"/>
                <w:szCs w:val="20"/>
              </w:rPr>
            </w:pPr>
            <w:r>
              <w:rPr>
                <w:rFonts w:asciiTheme="minorHAnsi" w:hAnsiTheme="minorHAnsi" w:cstheme="minorHAnsi"/>
                <w:bCs/>
                <w:sz w:val="20"/>
                <w:szCs w:val="20"/>
              </w:rPr>
              <w:t xml:space="preserve">Alrededor de </w:t>
            </w:r>
            <w:r w:rsidR="0038509D">
              <w:rPr>
                <w:rFonts w:asciiTheme="minorHAnsi" w:hAnsiTheme="minorHAnsi" w:cstheme="minorHAnsi"/>
                <w:bCs/>
                <w:sz w:val="20"/>
                <w:szCs w:val="20"/>
              </w:rPr>
              <w:t>6</w:t>
            </w:r>
            <w:r w:rsidR="00D87D0B">
              <w:rPr>
                <w:rFonts w:asciiTheme="minorHAnsi" w:hAnsiTheme="minorHAnsi" w:cstheme="minorHAnsi"/>
                <w:bCs/>
                <w:sz w:val="20"/>
                <w:szCs w:val="20"/>
              </w:rPr>
              <w:t>5</w:t>
            </w:r>
            <w:r w:rsidR="0038509D">
              <w:rPr>
                <w:rFonts w:asciiTheme="minorHAnsi" w:hAnsiTheme="minorHAnsi" w:cstheme="minorHAnsi"/>
                <w:bCs/>
                <w:sz w:val="20"/>
                <w:szCs w:val="20"/>
              </w:rPr>
              <w:t>0</w:t>
            </w:r>
            <w:r w:rsidR="00FB65CC" w:rsidRPr="003A1DE6">
              <w:rPr>
                <w:rFonts w:asciiTheme="minorHAnsi" w:hAnsiTheme="minorHAnsi" w:cstheme="minorHAnsi"/>
                <w:bCs/>
                <w:sz w:val="20"/>
                <w:szCs w:val="20"/>
              </w:rPr>
              <w:t xml:space="preserve"> </w:t>
            </w:r>
            <w:r w:rsidRPr="004E0E69">
              <w:rPr>
                <w:rFonts w:asciiTheme="minorHAnsi" w:hAnsiTheme="minorHAnsi" w:cstheme="minorHAnsi"/>
                <w:bCs/>
                <w:sz w:val="20"/>
                <w:szCs w:val="20"/>
              </w:rPr>
              <w:t xml:space="preserve">funcionarios públicos apoyados </w:t>
            </w:r>
            <w:r w:rsidR="00DC5232">
              <w:rPr>
                <w:rFonts w:asciiTheme="minorHAnsi" w:hAnsiTheme="minorHAnsi" w:cstheme="minorHAnsi"/>
                <w:bCs/>
                <w:sz w:val="20"/>
                <w:szCs w:val="20"/>
              </w:rPr>
              <w:t xml:space="preserve">y capacitados </w:t>
            </w:r>
            <w:r w:rsidR="000B08EB">
              <w:rPr>
                <w:rFonts w:asciiTheme="minorHAnsi" w:hAnsiTheme="minorHAnsi" w:cstheme="minorHAnsi"/>
                <w:bCs/>
                <w:sz w:val="20"/>
                <w:szCs w:val="20"/>
              </w:rPr>
              <w:t xml:space="preserve">en </w:t>
            </w:r>
            <w:r w:rsidRPr="004E0E69">
              <w:rPr>
                <w:rFonts w:asciiTheme="minorHAnsi" w:hAnsiTheme="minorHAnsi" w:cstheme="minorHAnsi"/>
                <w:bCs/>
                <w:sz w:val="20"/>
                <w:szCs w:val="20"/>
              </w:rPr>
              <w:t xml:space="preserve">finanzas </w:t>
            </w:r>
            <w:r w:rsidR="000B08EB">
              <w:rPr>
                <w:rFonts w:asciiTheme="minorHAnsi" w:hAnsiTheme="minorHAnsi" w:cstheme="minorHAnsi"/>
                <w:bCs/>
                <w:sz w:val="20"/>
                <w:szCs w:val="20"/>
              </w:rPr>
              <w:t xml:space="preserve">para </w:t>
            </w:r>
            <w:r w:rsidRPr="004E0E69">
              <w:rPr>
                <w:rFonts w:asciiTheme="minorHAnsi" w:hAnsiTheme="minorHAnsi" w:cstheme="minorHAnsi"/>
                <w:bCs/>
                <w:sz w:val="20"/>
                <w:szCs w:val="20"/>
              </w:rPr>
              <w:t>la biodiversidad.</w:t>
            </w:r>
          </w:p>
          <w:p w14:paraId="0F26B13D" w14:textId="717A5CB9" w:rsidR="00FB65CC" w:rsidRDefault="00FB65CC" w:rsidP="00FB65CC">
            <w:pPr>
              <w:pStyle w:val="Prrafodelista"/>
              <w:numPr>
                <w:ilvl w:val="0"/>
                <w:numId w:val="26"/>
              </w:numPr>
              <w:spacing w:after="0"/>
              <w:jc w:val="both"/>
              <w:rPr>
                <w:rFonts w:asciiTheme="minorHAnsi" w:hAnsiTheme="minorHAnsi" w:cstheme="minorHAnsi"/>
                <w:bCs/>
                <w:sz w:val="20"/>
                <w:szCs w:val="20"/>
              </w:rPr>
            </w:pPr>
            <w:r w:rsidRPr="00751142">
              <w:rPr>
                <w:rFonts w:asciiTheme="minorHAnsi" w:hAnsiTheme="minorHAnsi" w:cstheme="minorHAnsi"/>
                <w:bCs/>
                <w:sz w:val="20"/>
                <w:szCs w:val="20"/>
              </w:rPr>
              <w:t xml:space="preserve">Compromiso de la Autoridad de </w:t>
            </w:r>
            <w:r w:rsidR="00793FB0">
              <w:rPr>
                <w:rFonts w:asciiTheme="minorHAnsi" w:hAnsiTheme="minorHAnsi" w:cstheme="minorHAnsi"/>
                <w:bCs/>
                <w:sz w:val="20"/>
                <w:szCs w:val="20"/>
              </w:rPr>
              <w:t>Infraestruc</w:t>
            </w:r>
            <w:r w:rsidR="00281D73">
              <w:rPr>
                <w:rFonts w:asciiTheme="minorHAnsi" w:hAnsiTheme="minorHAnsi" w:cstheme="minorHAnsi"/>
                <w:bCs/>
                <w:sz w:val="20"/>
                <w:szCs w:val="20"/>
              </w:rPr>
              <w:t>tura</w:t>
            </w:r>
            <w:r w:rsidR="00793FB0">
              <w:rPr>
                <w:rFonts w:asciiTheme="minorHAnsi" w:hAnsiTheme="minorHAnsi" w:cstheme="minorHAnsi"/>
                <w:bCs/>
                <w:sz w:val="20"/>
                <w:szCs w:val="20"/>
              </w:rPr>
              <w:t xml:space="preserve"> </w:t>
            </w:r>
            <w:r w:rsidR="003330DC">
              <w:rPr>
                <w:rFonts w:asciiTheme="minorHAnsi" w:hAnsiTheme="minorHAnsi" w:cstheme="minorHAnsi"/>
                <w:bCs/>
                <w:sz w:val="20"/>
                <w:szCs w:val="20"/>
              </w:rPr>
              <w:t xml:space="preserve">ANIN </w:t>
            </w:r>
            <w:r w:rsidRPr="00751142">
              <w:rPr>
                <w:rFonts w:asciiTheme="minorHAnsi" w:hAnsiTheme="minorHAnsi" w:cstheme="minorHAnsi"/>
                <w:bCs/>
                <w:sz w:val="20"/>
                <w:szCs w:val="20"/>
              </w:rPr>
              <w:t xml:space="preserve">para </w:t>
            </w:r>
            <w:r>
              <w:rPr>
                <w:rFonts w:asciiTheme="minorHAnsi" w:hAnsiTheme="minorHAnsi" w:cstheme="minorHAnsi"/>
                <w:bCs/>
                <w:sz w:val="20"/>
                <w:szCs w:val="20"/>
              </w:rPr>
              <w:t xml:space="preserve">continuar la </w:t>
            </w:r>
            <w:r w:rsidRPr="00751142">
              <w:rPr>
                <w:rFonts w:asciiTheme="minorHAnsi" w:hAnsiTheme="minorHAnsi" w:cstheme="minorHAnsi"/>
                <w:bCs/>
                <w:sz w:val="20"/>
                <w:szCs w:val="20"/>
              </w:rPr>
              <w:t>incorpora</w:t>
            </w:r>
            <w:r>
              <w:rPr>
                <w:rFonts w:asciiTheme="minorHAnsi" w:hAnsiTheme="minorHAnsi" w:cstheme="minorHAnsi"/>
                <w:bCs/>
                <w:sz w:val="20"/>
                <w:szCs w:val="20"/>
              </w:rPr>
              <w:t>ción</w:t>
            </w:r>
            <w:r w:rsidRPr="00751142">
              <w:rPr>
                <w:rFonts w:asciiTheme="minorHAnsi" w:hAnsiTheme="minorHAnsi" w:cstheme="minorHAnsi"/>
                <w:bCs/>
                <w:sz w:val="20"/>
                <w:szCs w:val="20"/>
              </w:rPr>
              <w:t xml:space="preserve"> </w:t>
            </w:r>
            <w:r>
              <w:rPr>
                <w:rFonts w:asciiTheme="minorHAnsi" w:hAnsiTheme="minorHAnsi" w:cstheme="minorHAnsi"/>
                <w:bCs/>
                <w:sz w:val="20"/>
                <w:szCs w:val="20"/>
              </w:rPr>
              <w:t>d</w:t>
            </w:r>
            <w:r w:rsidRPr="00751142">
              <w:rPr>
                <w:rFonts w:asciiTheme="minorHAnsi" w:hAnsiTheme="minorHAnsi" w:cstheme="minorHAnsi"/>
                <w:bCs/>
                <w:sz w:val="20"/>
                <w:szCs w:val="20"/>
              </w:rPr>
              <w:t>el MERESE, como un mecanismo de sostenibilidad financiera de los proyectos en infraestructura natural (inversión de USD 123 millones en 17 cuencas y 1</w:t>
            </w:r>
            <w:r>
              <w:rPr>
                <w:rFonts w:asciiTheme="minorHAnsi" w:hAnsiTheme="minorHAnsi" w:cstheme="minorHAnsi"/>
                <w:bCs/>
                <w:sz w:val="20"/>
                <w:szCs w:val="20"/>
              </w:rPr>
              <w:t>3</w:t>
            </w:r>
            <w:r w:rsidRPr="00751142">
              <w:rPr>
                <w:rFonts w:asciiTheme="minorHAnsi" w:hAnsiTheme="minorHAnsi" w:cstheme="minorHAnsi"/>
                <w:bCs/>
                <w:sz w:val="20"/>
                <w:szCs w:val="20"/>
              </w:rPr>
              <w:t xml:space="preserve"> regiones del país).</w:t>
            </w:r>
          </w:p>
          <w:p w14:paraId="5A6A1BA5" w14:textId="77777777" w:rsidR="00FB65CC" w:rsidRDefault="00FB65CC" w:rsidP="00FB65CC">
            <w:pPr>
              <w:pStyle w:val="Prrafodelista"/>
              <w:numPr>
                <w:ilvl w:val="0"/>
                <w:numId w:val="26"/>
              </w:numPr>
              <w:spacing w:after="0"/>
              <w:jc w:val="both"/>
              <w:rPr>
                <w:rFonts w:asciiTheme="minorHAnsi" w:hAnsiTheme="minorHAnsi" w:cstheme="minorHAnsi"/>
                <w:bCs/>
                <w:sz w:val="20"/>
                <w:szCs w:val="20"/>
              </w:rPr>
            </w:pPr>
            <w:r>
              <w:rPr>
                <w:rFonts w:asciiTheme="minorHAnsi" w:hAnsiTheme="minorHAnsi" w:cstheme="minorHAnsi"/>
                <w:bCs/>
                <w:sz w:val="20"/>
                <w:szCs w:val="20"/>
              </w:rPr>
              <w:t>P</w:t>
            </w:r>
            <w:r w:rsidRPr="0032689C">
              <w:rPr>
                <w:rFonts w:asciiTheme="minorHAnsi" w:hAnsiTheme="minorHAnsi" w:cstheme="minorHAnsi"/>
                <w:bCs/>
                <w:sz w:val="20"/>
                <w:szCs w:val="20"/>
              </w:rPr>
              <w:t xml:space="preserve">royecto </w:t>
            </w:r>
            <w:r>
              <w:rPr>
                <w:rFonts w:asciiTheme="minorHAnsi" w:hAnsiTheme="minorHAnsi" w:cstheme="minorHAnsi"/>
                <w:bCs/>
                <w:sz w:val="20"/>
                <w:szCs w:val="20"/>
              </w:rPr>
              <w:t xml:space="preserve">de </w:t>
            </w:r>
            <w:r w:rsidRPr="0032689C">
              <w:rPr>
                <w:rFonts w:asciiTheme="minorHAnsi" w:hAnsiTheme="minorHAnsi" w:cstheme="minorHAnsi"/>
                <w:bCs/>
                <w:sz w:val="20"/>
                <w:szCs w:val="20"/>
              </w:rPr>
              <w:t xml:space="preserve">“Recuperación de </w:t>
            </w:r>
            <w:r>
              <w:rPr>
                <w:rFonts w:asciiTheme="minorHAnsi" w:hAnsiTheme="minorHAnsi" w:cstheme="minorHAnsi"/>
                <w:bCs/>
                <w:sz w:val="20"/>
                <w:szCs w:val="20"/>
              </w:rPr>
              <w:t>c</w:t>
            </w:r>
            <w:r w:rsidRPr="0032689C">
              <w:rPr>
                <w:rFonts w:asciiTheme="minorHAnsi" w:hAnsiTheme="minorHAnsi" w:cstheme="minorHAnsi"/>
                <w:bCs/>
                <w:sz w:val="20"/>
                <w:szCs w:val="20"/>
              </w:rPr>
              <w:t xml:space="preserve">apacidades </w:t>
            </w:r>
            <w:r>
              <w:rPr>
                <w:rFonts w:asciiTheme="minorHAnsi" w:hAnsiTheme="minorHAnsi" w:cstheme="minorHAnsi"/>
                <w:bCs/>
                <w:sz w:val="20"/>
                <w:szCs w:val="20"/>
              </w:rPr>
              <w:t>p</w:t>
            </w:r>
            <w:r w:rsidRPr="0032689C">
              <w:rPr>
                <w:rFonts w:asciiTheme="minorHAnsi" w:hAnsiTheme="minorHAnsi" w:cstheme="minorHAnsi"/>
                <w:bCs/>
                <w:sz w:val="20"/>
                <w:szCs w:val="20"/>
              </w:rPr>
              <w:t xml:space="preserve">roductivas de suelos agrarios en </w:t>
            </w:r>
            <w:r>
              <w:rPr>
                <w:rFonts w:asciiTheme="minorHAnsi" w:hAnsiTheme="minorHAnsi" w:cstheme="minorHAnsi"/>
                <w:bCs/>
                <w:sz w:val="20"/>
                <w:szCs w:val="20"/>
              </w:rPr>
              <w:t>Cusco” en implementación entre Agrorural/MIDAGRI y empresa Hudbay, por aprox.</w:t>
            </w:r>
            <w:r w:rsidRPr="0032689C">
              <w:rPr>
                <w:rFonts w:asciiTheme="minorHAnsi" w:hAnsiTheme="minorHAnsi" w:cstheme="minorHAnsi"/>
                <w:bCs/>
                <w:sz w:val="20"/>
                <w:szCs w:val="20"/>
              </w:rPr>
              <w:t xml:space="preserve"> </w:t>
            </w:r>
            <w:r>
              <w:rPr>
                <w:rFonts w:asciiTheme="minorHAnsi" w:hAnsiTheme="minorHAnsi" w:cstheme="minorHAnsi"/>
                <w:bCs/>
                <w:sz w:val="20"/>
                <w:szCs w:val="20"/>
              </w:rPr>
              <w:t>US$ 1.10 millones.</w:t>
            </w:r>
          </w:p>
          <w:p w14:paraId="03D304FB" w14:textId="3C274D18" w:rsidR="00FB65CC" w:rsidRPr="0085242E" w:rsidRDefault="009A2ED4" w:rsidP="00311C9B">
            <w:pPr>
              <w:pStyle w:val="Prrafodelista"/>
              <w:numPr>
                <w:ilvl w:val="0"/>
                <w:numId w:val="26"/>
              </w:numPr>
              <w:spacing w:after="0"/>
              <w:jc w:val="both"/>
              <w:rPr>
                <w:rFonts w:asciiTheme="minorHAnsi" w:hAnsiTheme="minorHAnsi" w:cstheme="minorBidi"/>
                <w:b/>
                <w:bCs/>
                <w:color w:val="000000" w:themeColor="text1"/>
                <w:sz w:val="20"/>
                <w:szCs w:val="20"/>
              </w:rPr>
            </w:pPr>
            <w:r w:rsidRPr="00311C9B">
              <w:rPr>
                <w:rFonts w:asciiTheme="minorHAnsi" w:hAnsiTheme="minorHAnsi" w:cstheme="minorHAnsi"/>
                <w:bCs/>
                <w:sz w:val="20"/>
                <w:szCs w:val="20"/>
              </w:rPr>
              <w:t xml:space="preserve">Coordinaciones con MINAM para </w:t>
            </w:r>
            <w:r w:rsidR="00BE20A1" w:rsidRPr="00311C9B">
              <w:rPr>
                <w:rFonts w:asciiTheme="minorHAnsi" w:hAnsiTheme="minorHAnsi" w:cstheme="minorHAnsi"/>
                <w:bCs/>
                <w:sz w:val="20"/>
                <w:szCs w:val="20"/>
              </w:rPr>
              <w:t xml:space="preserve">desarrollar una propuesta técnica </w:t>
            </w:r>
            <w:r w:rsidR="000A1FE2" w:rsidRPr="00311C9B">
              <w:rPr>
                <w:rFonts w:asciiTheme="minorHAnsi" w:hAnsiTheme="minorHAnsi" w:cstheme="minorHAnsi"/>
                <w:bCs/>
                <w:sz w:val="20"/>
                <w:szCs w:val="20"/>
              </w:rPr>
              <w:t xml:space="preserve">TNFD </w:t>
            </w:r>
            <w:r w:rsidR="00BE20A1" w:rsidRPr="00311C9B">
              <w:rPr>
                <w:rFonts w:asciiTheme="minorHAnsi" w:hAnsiTheme="minorHAnsi" w:cstheme="minorHAnsi"/>
                <w:bCs/>
                <w:sz w:val="20"/>
                <w:szCs w:val="20"/>
              </w:rPr>
              <w:t>2025-2026</w:t>
            </w:r>
            <w:r w:rsidR="0086218A" w:rsidRPr="00311C9B">
              <w:rPr>
                <w:rFonts w:asciiTheme="minorHAnsi" w:hAnsiTheme="minorHAnsi" w:cstheme="minorHAnsi"/>
                <w:bCs/>
                <w:sz w:val="20"/>
                <w:szCs w:val="20"/>
              </w:rPr>
              <w:t xml:space="preserve">, </w:t>
            </w:r>
            <w:r w:rsidR="00BE20A1" w:rsidRPr="00311C9B">
              <w:rPr>
                <w:rFonts w:asciiTheme="minorHAnsi" w:hAnsiTheme="minorHAnsi" w:cstheme="minorHAnsi"/>
                <w:bCs/>
                <w:sz w:val="20"/>
                <w:szCs w:val="20"/>
              </w:rPr>
              <w:t xml:space="preserve">US$ 45.000. </w:t>
            </w:r>
            <w:r w:rsidR="00311C9B" w:rsidRPr="00311C9B">
              <w:rPr>
                <w:rFonts w:asciiTheme="minorHAnsi" w:hAnsiTheme="minorHAnsi" w:cstheme="minorHAnsi"/>
                <w:bCs/>
                <w:sz w:val="20"/>
                <w:szCs w:val="20"/>
              </w:rPr>
              <w:t>El</w:t>
            </w:r>
            <w:r w:rsidR="0086218A" w:rsidRPr="00311C9B">
              <w:rPr>
                <w:rFonts w:asciiTheme="minorHAnsi" w:hAnsiTheme="minorHAnsi" w:cstheme="minorHAnsi"/>
                <w:bCs/>
                <w:sz w:val="20"/>
                <w:szCs w:val="20"/>
              </w:rPr>
              <w:t xml:space="preserve"> draft </w:t>
            </w:r>
            <w:r w:rsidR="00BE20A1" w:rsidRPr="00311C9B">
              <w:rPr>
                <w:rFonts w:asciiTheme="minorHAnsi" w:hAnsiTheme="minorHAnsi" w:cstheme="minorHAnsi"/>
                <w:bCs/>
                <w:sz w:val="20"/>
                <w:szCs w:val="20"/>
              </w:rPr>
              <w:t xml:space="preserve">fue enviado a </w:t>
            </w:r>
            <w:r w:rsidR="00311C9B" w:rsidRPr="00311C9B">
              <w:rPr>
                <w:rFonts w:asciiTheme="minorHAnsi" w:hAnsiTheme="minorHAnsi" w:cstheme="minorHAnsi"/>
                <w:bCs/>
                <w:sz w:val="20"/>
                <w:szCs w:val="20"/>
              </w:rPr>
              <w:t xml:space="preserve">BIOFIN </w:t>
            </w:r>
            <w:r w:rsidR="00BE20A1" w:rsidRPr="00311C9B">
              <w:rPr>
                <w:rFonts w:asciiTheme="minorHAnsi" w:hAnsiTheme="minorHAnsi" w:cstheme="minorHAnsi"/>
                <w:bCs/>
                <w:sz w:val="20"/>
                <w:szCs w:val="20"/>
              </w:rPr>
              <w:t>Global para comentarios</w:t>
            </w:r>
            <w:r w:rsidR="00311C9B" w:rsidRPr="00311C9B">
              <w:rPr>
                <w:rFonts w:asciiTheme="minorHAnsi" w:hAnsiTheme="minorHAnsi" w:cstheme="minorHAnsi"/>
                <w:bCs/>
                <w:sz w:val="20"/>
                <w:szCs w:val="20"/>
              </w:rPr>
              <w:t>.</w:t>
            </w:r>
          </w:p>
        </w:tc>
      </w:tr>
    </w:tbl>
    <w:p w14:paraId="08CFFB35" w14:textId="77777777" w:rsidR="00AE4714" w:rsidRPr="002319C4" w:rsidRDefault="00AE4714" w:rsidP="582CB6FB">
      <w:pPr>
        <w:tabs>
          <w:tab w:val="left" w:pos="4680"/>
        </w:tabs>
        <w:rPr>
          <w:rFonts w:asciiTheme="minorHAnsi" w:eastAsiaTheme="minorEastAsia" w:hAnsiTheme="minorHAnsi" w:cstheme="minorBidi"/>
          <w:sz w:val="20"/>
          <w:szCs w:val="20"/>
          <w:lang w:val="es-PE"/>
        </w:rPr>
      </w:pPr>
    </w:p>
    <w:p w14:paraId="3C4E391E" w14:textId="77777777" w:rsidR="00AE4714" w:rsidRDefault="00AE4714" w:rsidP="582CB6FB">
      <w:pPr>
        <w:tabs>
          <w:tab w:val="left" w:pos="4680"/>
        </w:tabs>
        <w:rPr>
          <w:rFonts w:asciiTheme="minorHAnsi" w:eastAsiaTheme="minorEastAsia" w:hAnsiTheme="minorHAnsi" w:cstheme="minorBidi"/>
          <w:sz w:val="20"/>
          <w:szCs w:val="20"/>
          <w:lang w:val="es-ES"/>
        </w:rPr>
      </w:pPr>
    </w:p>
    <w:p w14:paraId="22F90F64" w14:textId="0EFD8EBC" w:rsidR="007A7BF0" w:rsidRPr="006C608C" w:rsidRDefault="78958753" w:rsidP="582CB6FB">
      <w:pPr>
        <w:ind w:left="270"/>
        <w:rPr>
          <w:rFonts w:asciiTheme="minorHAnsi" w:eastAsiaTheme="minorEastAsia" w:hAnsiTheme="minorHAnsi" w:cstheme="minorBidi"/>
          <w:b/>
          <w:bCs/>
          <w:sz w:val="20"/>
          <w:szCs w:val="20"/>
          <w:lang w:val="es-ES"/>
        </w:rPr>
      </w:pPr>
      <w:r w:rsidRPr="582CB6FB">
        <w:rPr>
          <w:rFonts w:asciiTheme="minorHAnsi" w:eastAsiaTheme="minorEastAsia" w:hAnsiTheme="minorHAnsi" w:cstheme="minorBidi"/>
          <w:b/>
          <w:bCs/>
          <w:sz w:val="20"/>
          <w:szCs w:val="20"/>
          <w:lang w:val="es-ES"/>
        </w:rPr>
        <w:t>Escala de Valoración:</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0"/>
        <w:gridCol w:w="1436"/>
      </w:tblGrid>
      <w:tr w:rsidR="31BDC04C" w:rsidRPr="006C608C" w14:paraId="58E4D50B" w14:textId="77777777" w:rsidTr="0E949999">
        <w:trPr>
          <w:trHeight w:val="214"/>
        </w:trPr>
        <w:tc>
          <w:tcPr>
            <w:tcW w:w="8460" w:type="dxa"/>
          </w:tcPr>
          <w:p w14:paraId="0B35B5BB" w14:textId="77777777" w:rsidR="31BDC04C" w:rsidRPr="006C608C" w:rsidRDefault="78958753" w:rsidP="0E949999">
            <w:pPr>
              <w:jc w:val="center"/>
              <w:rPr>
                <w:rFonts w:asciiTheme="minorHAnsi" w:eastAsiaTheme="minorEastAsia" w:hAnsiTheme="minorHAnsi" w:cstheme="minorBidi"/>
                <w:b/>
                <w:bCs/>
                <w:sz w:val="20"/>
                <w:szCs w:val="20"/>
                <w:highlight w:val="yellow"/>
                <w:lang w:val="es-ES"/>
              </w:rPr>
            </w:pPr>
            <w:r w:rsidRPr="00A16658">
              <w:rPr>
                <w:rFonts w:asciiTheme="minorHAnsi" w:eastAsiaTheme="minorEastAsia" w:hAnsiTheme="minorHAnsi" w:cstheme="minorBidi"/>
                <w:b/>
                <w:bCs/>
                <w:sz w:val="20"/>
                <w:szCs w:val="20"/>
                <w:lang w:val="es-ES"/>
              </w:rPr>
              <w:t>Criterios de valoración</w:t>
            </w:r>
          </w:p>
        </w:tc>
        <w:tc>
          <w:tcPr>
            <w:tcW w:w="1436" w:type="dxa"/>
          </w:tcPr>
          <w:p w14:paraId="6CC107FA" w14:textId="77777777" w:rsidR="31BDC04C" w:rsidRPr="006C608C" w:rsidRDefault="78958753" w:rsidP="78958753">
            <w:pPr>
              <w:jc w:val="center"/>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Valoración</w:t>
            </w:r>
          </w:p>
        </w:tc>
      </w:tr>
      <w:tr w:rsidR="31BDC04C" w:rsidRPr="006C608C" w14:paraId="110CA5A1" w14:textId="77777777" w:rsidTr="0E949999">
        <w:trPr>
          <w:trHeight w:val="203"/>
        </w:trPr>
        <w:tc>
          <w:tcPr>
            <w:tcW w:w="8460" w:type="dxa"/>
          </w:tcPr>
          <w:p w14:paraId="5BF4EEA3" w14:textId="07C67279" w:rsidR="31BDC04C" w:rsidRPr="006C608C" w:rsidRDefault="78958753" w:rsidP="78958753">
            <w:pPr>
              <w:jc w:val="left"/>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No se espera lograr la meta</w:t>
            </w:r>
            <w:r w:rsidR="005842C3">
              <w:rPr>
                <w:rFonts w:asciiTheme="minorHAnsi" w:eastAsiaTheme="minorEastAsia" w:hAnsiTheme="minorHAnsi" w:cstheme="minorHAnsi"/>
                <w:bCs/>
                <w:sz w:val="20"/>
                <w:szCs w:val="20"/>
                <w:lang w:val="es-ES"/>
              </w:rPr>
              <w:t>.</w:t>
            </w:r>
          </w:p>
        </w:tc>
        <w:tc>
          <w:tcPr>
            <w:tcW w:w="1436" w:type="dxa"/>
          </w:tcPr>
          <w:p w14:paraId="330DD5C7" w14:textId="77777777" w:rsidR="31BDC04C" w:rsidRPr="006C608C" w:rsidRDefault="78958753" w:rsidP="78958753">
            <w:pPr>
              <w:jc w:val="center"/>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1</w:t>
            </w:r>
          </w:p>
        </w:tc>
      </w:tr>
      <w:tr w:rsidR="31BDC04C" w:rsidRPr="006C608C" w14:paraId="4362BCE3" w14:textId="77777777" w:rsidTr="0E949999">
        <w:trPr>
          <w:trHeight w:val="214"/>
        </w:trPr>
        <w:tc>
          <w:tcPr>
            <w:tcW w:w="8460" w:type="dxa"/>
          </w:tcPr>
          <w:p w14:paraId="36DF9250" w14:textId="632238B0" w:rsidR="31BDC04C" w:rsidRPr="006C608C" w:rsidRDefault="78958753" w:rsidP="78958753">
            <w:pPr>
              <w:jc w:val="left"/>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Se espera lograr la meta, pero fuera de los plazos esperados</w:t>
            </w:r>
            <w:r w:rsidR="00ED08A6">
              <w:rPr>
                <w:rFonts w:asciiTheme="minorHAnsi" w:eastAsiaTheme="minorEastAsia" w:hAnsiTheme="minorHAnsi" w:cstheme="minorHAnsi"/>
                <w:bCs/>
                <w:sz w:val="20"/>
                <w:szCs w:val="20"/>
                <w:lang w:val="es-ES"/>
              </w:rPr>
              <w:t>.</w:t>
            </w:r>
          </w:p>
        </w:tc>
        <w:tc>
          <w:tcPr>
            <w:tcW w:w="1436" w:type="dxa"/>
          </w:tcPr>
          <w:p w14:paraId="524E7710" w14:textId="77777777" w:rsidR="31BDC04C" w:rsidRPr="006C608C" w:rsidRDefault="78958753" w:rsidP="78958753">
            <w:pPr>
              <w:jc w:val="center"/>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2</w:t>
            </w:r>
          </w:p>
        </w:tc>
      </w:tr>
      <w:tr w:rsidR="31BDC04C" w:rsidRPr="006C608C" w14:paraId="02988CE3" w14:textId="77777777" w:rsidTr="0E949999">
        <w:trPr>
          <w:trHeight w:val="67"/>
        </w:trPr>
        <w:tc>
          <w:tcPr>
            <w:tcW w:w="8460" w:type="dxa"/>
          </w:tcPr>
          <w:p w14:paraId="014B4D00" w14:textId="32E5A2A3" w:rsidR="31BDC04C" w:rsidRPr="006C608C" w:rsidRDefault="78958753" w:rsidP="78958753">
            <w:pPr>
              <w:jc w:val="left"/>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Se espera lograr la meta en los plazos esperados</w:t>
            </w:r>
            <w:r w:rsidR="00ED08A6">
              <w:rPr>
                <w:rFonts w:asciiTheme="minorHAnsi" w:eastAsiaTheme="minorEastAsia" w:hAnsiTheme="minorHAnsi" w:cstheme="minorHAnsi"/>
                <w:bCs/>
                <w:sz w:val="20"/>
                <w:szCs w:val="20"/>
                <w:lang w:val="es-ES"/>
              </w:rPr>
              <w:t>.</w:t>
            </w:r>
          </w:p>
        </w:tc>
        <w:tc>
          <w:tcPr>
            <w:tcW w:w="1436" w:type="dxa"/>
          </w:tcPr>
          <w:p w14:paraId="1A090612" w14:textId="77777777" w:rsidR="31BDC04C" w:rsidRPr="006C608C" w:rsidRDefault="78958753" w:rsidP="78958753">
            <w:pPr>
              <w:jc w:val="center"/>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3</w:t>
            </w:r>
          </w:p>
        </w:tc>
      </w:tr>
      <w:tr w:rsidR="31BDC04C" w:rsidRPr="006C608C" w14:paraId="0EB84C1A" w14:textId="77777777" w:rsidTr="0E949999">
        <w:trPr>
          <w:trHeight w:val="150"/>
        </w:trPr>
        <w:tc>
          <w:tcPr>
            <w:tcW w:w="8460" w:type="dxa"/>
          </w:tcPr>
          <w:p w14:paraId="23EC6F92" w14:textId="2324AD30" w:rsidR="31BDC04C" w:rsidRPr="006C608C" w:rsidRDefault="78958753" w:rsidP="78958753">
            <w:pPr>
              <w:jc w:val="left"/>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Se espera exceder ampliamente la meta esperada en los plazos esperados o si ya fue alcanzada</w:t>
            </w:r>
            <w:r w:rsidR="00ED08A6">
              <w:rPr>
                <w:rFonts w:asciiTheme="minorHAnsi" w:eastAsiaTheme="minorEastAsia" w:hAnsiTheme="minorHAnsi" w:cstheme="minorHAnsi"/>
                <w:bCs/>
                <w:sz w:val="20"/>
                <w:szCs w:val="20"/>
                <w:lang w:val="es-ES"/>
              </w:rPr>
              <w:t>.</w:t>
            </w:r>
          </w:p>
        </w:tc>
        <w:tc>
          <w:tcPr>
            <w:tcW w:w="1436" w:type="dxa"/>
          </w:tcPr>
          <w:p w14:paraId="2D2A52FF" w14:textId="77777777" w:rsidR="31BDC04C" w:rsidRPr="006C608C" w:rsidRDefault="78958753" w:rsidP="78958753">
            <w:pPr>
              <w:jc w:val="center"/>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4</w:t>
            </w:r>
          </w:p>
        </w:tc>
      </w:tr>
    </w:tbl>
    <w:p w14:paraId="79E8B1A6" w14:textId="77777777" w:rsidR="005400B0" w:rsidRPr="006C608C" w:rsidRDefault="005400B0" w:rsidP="007A7BF0">
      <w:pPr>
        <w:tabs>
          <w:tab w:val="left" w:pos="4680"/>
        </w:tabs>
        <w:rPr>
          <w:rFonts w:asciiTheme="minorHAnsi" w:eastAsia="Calibri" w:hAnsiTheme="minorHAnsi" w:cstheme="minorHAnsi"/>
          <w:b/>
          <w:bCs/>
          <w:sz w:val="20"/>
          <w:szCs w:val="20"/>
          <w:lang w:val="es-ES"/>
        </w:rPr>
        <w:sectPr w:rsidR="005400B0" w:rsidRPr="006C608C" w:rsidSect="00DA7008">
          <w:pgSz w:w="16838" w:h="11906" w:orient="landscape" w:code="9"/>
          <w:pgMar w:top="1440" w:right="1080" w:bottom="1440" w:left="1080" w:header="720" w:footer="432" w:gutter="0"/>
          <w:cols w:space="708"/>
          <w:titlePg/>
          <w:docGrid w:linePitch="360"/>
        </w:sectPr>
      </w:pPr>
    </w:p>
    <w:p w14:paraId="6FBC2B58" w14:textId="7887EC99" w:rsidR="31BDC04C" w:rsidRPr="00C2643E" w:rsidRDefault="00B10E32" w:rsidP="00C2643E">
      <w:pPr>
        <w:pStyle w:val="Prrafodelista"/>
        <w:numPr>
          <w:ilvl w:val="0"/>
          <w:numId w:val="21"/>
        </w:numPr>
        <w:tabs>
          <w:tab w:val="left" w:pos="4680"/>
        </w:tabs>
        <w:rPr>
          <w:rFonts w:asciiTheme="minorHAnsi" w:hAnsiTheme="minorHAnsi" w:cstheme="minorHAnsi"/>
          <w:b/>
          <w:bCs/>
          <w:sz w:val="20"/>
          <w:szCs w:val="20"/>
          <w:lang w:val="es-ES"/>
        </w:rPr>
      </w:pPr>
      <w:r w:rsidRPr="00C2643E">
        <w:rPr>
          <w:rFonts w:asciiTheme="minorHAnsi" w:eastAsiaTheme="minorEastAsia" w:hAnsiTheme="minorHAnsi" w:cstheme="minorBidi"/>
          <w:b/>
          <w:bCs/>
          <w:sz w:val="20"/>
          <w:szCs w:val="20"/>
          <w:lang w:val="es-ES"/>
        </w:rPr>
        <w:t>P</w:t>
      </w:r>
      <w:r w:rsidR="00851AF1" w:rsidRPr="00C2643E">
        <w:rPr>
          <w:rFonts w:asciiTheme="minorHAnsi" w:eastAsiaTheme="minorEastAsia" w:hAnsiTheme="minorHAnsi" w:cstheme="minorBidi"/>
          <w:b/>
          <w:bCs/>
          <w:sz w:val="20"/>
          <w:szCs w:val="20"/>
          <w:lang w:val="es-ES"/>
        </w:rPr>
        <w:t>ROGRESO</w:t>
      </w:r>
      <w:r w:rsidR="31BDC04C" w:rsidRPr="00C2643E">
        <w:rPr>
          <w:rFonts w:asciiTheme="minorHAnsi" w:eastAsiaTheme="minorEastAsia" w:hAnsiTheme="minorHAnsi" w:cstheme="minorBidi"/>
          <w:b/>
          <w:bCs/>
          <w:sz w:val="20"/>
          <w:szCs w:val="20"/>
          <w:lang w:val="es-ES"/>
        </w:rPr>
        <w:t xml:space="preserve"> </w:t>
      </w:r>
      <w:r w:rsidRPr="00C2643E">
        <w:rPr>
          <w:rFonts w:asciiTheme="minorHAnsi" w:eastAsiaTheme="minorEastAsia" w:hAnsiTheme="minorHAnsi" w:cstheme="minorBidi"/>
          <w:b/>
          <w:bCs/>
          <w:sz w:val="20"/>
          <w:szCs w:val="20"/>
          <w:lang w:val="es-ES"/>
        </w:rPr>
        <w:t>DE</w:t>
      </w:r>
      <w:r w:rsidR="00A102DE" w:rsidRPr="00C2643E">
        <w:rPr>
          <w:rFonts w:asciiTheme="minorHAnsi" w:eastAsiaTheme="minorEastAsia" w:hAnsiTheme="minorHAnsi" w:cstheme="minorBidi"/>
          <w:b/>
          <w:bCs/>
          <w:sz w:val="20"/>
          <w:szCs w:val="20"/>
          <w:lang w:val="es-ES"/>
        </w:rPr>
        <w:t xml:space="preserve"> </w:t>
      </w:r>
      <w:r w:rsidR="007444F1" w:rsidRPr="00C2643E">
        <w:rPr>
          <w:rFonts w:asciiTheme="minorHAnsi" w:eastAsiaTheme="minorEastAsia" w:hAnsiTheme="minorHAnsi" w:cstheme="minorBidi"/>
          <w:b/>
          <w:bCs/>
          <w:sz w:val="20"/>
          <w:szCs w:val="20"/>
          <w:lang w:val="es-ES"/>
        </w:rPr>
        <w:t>PRODUCTOS</w:t>
      </w:r>
      <w:r w:rsidR="00857A94" w:rsidRPr="00C2643E">
        <w:rPr>
          <w:rFonts w:asciiTheme="minorHAnsi" w:eastAsiaTheme="minorEastAsia" w:hAnsiTheme="minorHAnsi" w:cstheme="minorBidi"/>
          <w:b/>
          <w:bCs/>
          <w:sz w:val="20"/>
          <w:szCs w:val="20"/>
          <w:lang w:val="es-ES"/>
        </w:rPr>
        <w:t xml:space="preserve"> Y ACTIVIDADES</w:t>
      </w:r>
      <w:r w:rsidR="31BDC04C" w:rsidRPr="00C2643E">
        <w:rPr>
          <w:rFonts w:asciiTheme="minorHAnsi" w:eastAsiaTheme="minorEastAsia" w:hAnsiTheme="minorHAnsi" w:cstheme="minorBidi"/>
          <w:b/>
          <w:bCs/>
          <w:sz w:val="20"/>
          <w:szCs w:val="20"/>
          <w:lang w:val="es-ES"/>
        </w:rPr>
        <w:t xml:space="preserve"> </w:t>
      </w:r>
      <w:r w:rsidR="00A102DE" w:rsidRPr="00C2643E">
        <w:rPr>
          <w:rFonts w:asciiTheme="minorHAnsi" w:eastAsiaTheme="minorEastAsia" w:hAnsiTheme="minorHAnsi" w:cstheme="minorBidi"/>
          <w:b/>
          <w:bCs/>
          <w:sz w:val="20"/>
          <w:szCs w:val="20"/>
          <w:lang w:val="es-ES"/>
        </w:rPr>
        <w:t xml:space="preserve">DEL PROYECTO </w:t>
      </w:r>
    </w:p>
    <w:p w14:paraId="7197C660" w14:textId="4AE75CC3" w:rsidR="00027094" w:rsidRDefault="00027094" w:rsidP="582CB6FB">
      <w:pPr>
        <w:tabs>
          <w:tab w:val="left" w:pos="4680"/>
        </w:tabs>
        <w:rPr>
          <w:rFonts w:asciiTheme="minorHAnsi" w:eastAsiaTheme="minorEastAsia" w:hAnsiTheme="minorHAnsi" w:cstheme="minorBidi"/>
          <w:sz w:val="20"/>
          <w:szCs w:val="20"/>
          <w:lang w:val="es-ES"/>
        </w:rPr>
      </w:pPr>
    </w:p>
    <w:tbl>
      <w:tblPr>
        <w:tblW w:w="11482"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52"/>
        <w:gridCol w:w="850"/>
        <w:gridCol w:w="752"/>
        <w:gridCol w:w="169"/>
        <w:gridCol w:w="681"/>
        <w:gridCol w:w="993"/>
        <w:gridCol w:w="1275"/>
        <w:gridCol w:w="1276"/>
        <w:gridCol w:w="1516"/>
      </w:tblGrid>
      <w:tr w:rsidR="00C51239" w:rsidRPr="00634A81" w14:paraId="59B4F5EA" w14:textId="6C00FADE" w:rsidTr="787C2338">
        <w:trPr>
          <w:trHeight w:val="450"/>
        </w:trPr>
        <w:tc>
          <w:tcPr>
            <w:tcW w:w="11482" w:type="dxa"/>
            <w:gridSpan w:val="10"/>
            <w:tcBorders>
              <w:bottom w:val="single" w:sz="4" w:space="0" w:color="auto"/>
            </w:tcBorders>
            <w:shd w:val="clear" w:color="auto" w:fill="D0CECE" w:themeFill="background2" w:themeFillShade="E6"/>
          </w:tcPr>
          <w:p w14:paraId="7CA505C4" w14:textId="329EC322" w:rsidR="00C51239" w:rsidRPr="00662994" w:rsidRDefault="00C51239" w:rsidP="00C51239">
            <w:pPr>
              <w:tabs>
                <w:tab w:val="left" w:pos="4680"/>
              </w:tabs>
              <w:ind w:right="645"/>
              <w:jc w:val="left"/>
              <w:rPr>
                <w:rFonts w:asciiTheme="minorHAnsi" w:eastAsiaTheme="minorEastAsia" w:hAnsiTheme="minorHAnsi" w:cstheme="minorHAnsi"/>
                <w:b/>
                <w:bCs/>
                <w:sz w:val="20"/>
                <w:szCs w:val="20"/>
                <w:lang w:val="es-PE"/>
              </w:rPr>
            </w:pPr>
            <w:r w:rsidRPr="00662994">
              <w:rPr>
                <w:rFonts w:asciiTheme="minorHAnsi" w:eastAsiaTheme="minorEastAsia" w:hAnsiTheme="minorHAnsi" w:cstheme="minorHAnsi"/>
                <w:b/>
                <w:bCs/>
                <w:sz w:val="20"/>
                <w:szCs w:val="20"/>
                <w:lang w:val="es-PE"/>
              </w:rPr>
              <w:t>Componente/Resultado 1:</w:t>
            </w:r>
            <w:r w:rsidR="00662994" w:rsidRPr="00662994">
              <w:rPr>
                <w:rFonts w:asciiTheme="minorHAnsi" w:eastAsiaTheme="minorEastAsia" w:hAnsiTheme="minorHAnsi" w:cstheme="minorHAnsi"/>
                <w:b/>
                <w:bCs/>
                <w:sz w:val="20"/>
                <w:szCs w:val="20"/>
                <w:lang w:val="es-PE"/>
              </w:rPr>
              <w:t xml:space="preserve"> </w:t>
            </w:r>
            <w:r w:rsidR="00662994" w:rsidRPr="005C6DF0">
              <w:rPr>
                <w:rFonts w:asciiTheme="minorHAnsi" w:hAnsiTheme="minorHAnsi" w:cstheme="minorHAnsi"/>
                <w:bCs/>
                <w:sz w:val="20"/>
                <w:szCs w:val="20"/>
                <w:lang w:val="es-PE"/>
              </w:rPr>
              <w:t>Cantidad de recursos movilizados mediante mecanismos financieros para reducir el déficit de financiación de la biodiversidad en el país.</w:t>
            </w:r>
          </w:p>
        </w:tc>
      </w:tr>
      <w:tr w:rsidR="00372934" w:rsidRPr="006C608C" w14:paraId="72FF8247" w14:textId="38703B62" w:rsidTr="787C2338">
        <w:trPr>
          <w:trHeight w:val="1220"/>
        </w:trPr>
        <w:tc>
          <w:tcPr>
            <w:tcW w:w="1418" w:type="dxa"/>
            <w:tcBorders>
              <w:bottom w:val="single" w:sz="4" w:space="0" w:color="auto"/>
            </w:tcBorders>
            <w:shd w:val="clear" w:color="auto" w:fill="D0CECE" w:themeFill="background2" w:themeFillShade="E6"/>
          </w:tcPr>
          <w:p w14:paraId="328CDB8F" w14:textId="77777777" w:rsidR="00372934" w:rsidRPr="006C608C" w:rsidRDefault="00372934" w:rsidP="002C16FB">
            <w:pPr>
              <w:tabs>
                <w:tab w:val="left" w:pos="4680"/>
              </w:tabs>
              <w:jc w:val="left"/>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Producto 1.1</w:t>
            </w:r>
          </w:p>
        </w:tc>
        <w:tc>
          <w:tcPr>
            <w:tcW w:w="2552" w:type="dxa"/>
            <w:tcBorders>
              <w:bottom w:val="single" w:sz="4" w:space="0" w:color="auto"/>
            </w:tcBorders>
            <w:shd w:val="clear" w:color="auto" w:fill="D0CECE" w:themeFill="background2" w:themeFillShade="E6"/>
          </w:tcPr>
          <w:p w14:paraId="60CFDBF5"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Indicador</w:t>
            </w:r>
          </w:p>
        </w:tc>
        <w:tc>
          <w:tcPr>
            <w:tcW w:w="850" w:type="dxa"/>
            <w:tcBorders>
              <w:bottom w:val="single" w:sz="4" w:space="0" w:color="auto"/>
            </w:tcBorders>
            <w:shd w:val="clear" w:color="auto" w:fill="D0CECE" w:themeFill="background2" w:themeFillShade="E6"/>
          </w:tcPr>
          <w:p w14:paraId="5EB2C0D7" w14:textId="765306ED" w:rsidR="00372934" w:rsidRDefault="00372934" w:rsidP="002C16FB">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 xml:space="preserve">Linea de </w:t>
            </w:r>
            <w:r w:rsidR="001B4934">
              <w:rPr>
                <w:rFonts w:asciiTheme="minorHAnsi" w:eastAsiaTheme="minorEastAsia" w:hAnsiTheme="minorHAnsi" w:cstheme="minorHAnsi"/>
                <w:b/>
                <w:bCs/>
                <w:sz w:val="20"/>
                <w:szCs w:val="20"/>
              </w:rPr>
              <w:t>b</w:t>
            </w:r>
            <w:r w:rsidRPr="006C608C">
              <w:rPr>
                <w:rFonts w:asciiTheme="minorHAnsi" w:eastAsiaTheme="minorEastAsia" w:hAnsiTheme="minorHAnsi" w:cstheme="minorHAnsi"/>
                <w:b/>
                <w:bCs/>
                <w:sz w:val="20"/>
                <w:szCs w:val="20"/>
              </w:rPr>
              <w:t>ase</w:t>
            </w:r>
          </w:p>
          <w:p w14:paraId="21362C22" w14:textId="5A276046" w:rsidR="00372934" w:rsidRPr="006C608C" w:rsidRDefault="00372934" w:rsidP="002C16FB">
            <w:pPr>
              <w:tabs>
                <w:tab w:val="left" w:pos="4680"/>
              </w:tabs>
              <w:jc w:val="center"/>
              <w:rPr>
                <w:rFonts w:asciiTheme="minorHAnsi" w:eastAsiaTheme="minorEastAsia" w:hAnsiTheme="minorHAnsi" w:cstheme="minorHAnsi"/>
                <w:b/>
                <w:bCs/>
                <w:sz w:val="20"/>
                <w:szCs w:val="20"/>
              </w:rPr>
            </w:pPr>
          </w:p>
        </w:tc>
        <w:tc>
          <w:tcPr>
            <w:tcW w:w="752" w:type="dxa"/>
            <w:tcBorders>
              <w:bottom w:val="single" w:sz="4" w:space="0" w:color="auto"/>
            </w:tcBorders>
            <w:shd w:val="clear" w:color="auto" w:fill="D0CECE" w:themeFill="background2" w:themeFillShade="E6"/>
          </w:tcPr>
          <w:p w14:paraId="3647DDEF" w14:textId="77777777" w:rsidR="00372934" w:rsidRPr="00F75277" w:rsidRDefault="00372934" w:rsidP="0E949999">
            <w:pPr>
              <w:tabs>
                <w:tab w:val="left" w:pos="4680"/>
              </w:tabs>
              <w:jc w:val="center"/>
              <w:rPr>
                <w:rFonts w:asciiTheme="minorHAnsi" w:eastAsiaTheme="minorEastAsia" w:hAnsiTheme="minorHAnsi" w:cstheme="minorBidi"/>
                <w:b/>
                <w:bCs/>
                <w:sz w:val="20"/>
                <w:szCs w:val="20"/>
              </w:rPr>
            </w:pPr>
            <w:r w:rsidRPr="00F75277">
              <w:rPr>
                <w:rFonts w:asciiTheme="minorHAnsi" w:eastAsiaTheme="minorEastAsia" w:hAnsiTheme="minorHAnsi" w:cstheme="minorBidi"/>
                <w:b/>
                <w:bCs/>
                <w:sz w:val="20"/>
                <w:szCs w:val="20"/>
              </w:rPr>
              <w:t xml:space="preserve">Meta </w:t>
            </w:r>
          </w:p>
          <w:p w14:paraId="7E19DB88" w14:textId="77DCE3D4" w:rsidR="00372934" w:rsidRPr="006C608C" w:rsidRDefault="0004636B" w:rsidP="0E949999">
            <w:pPr>
              <w:tabs>
                <w:tab w:val="left" w:pos="4680"/>
              </w:tabs>
              <w:jc w:val="center"/>
              <w:rPr>
                <w:rFonts w:asciiTheme="minorHAnsi" w:eastAsiaTheme="minorEastAsia" w:hAnsiTheme="minorHAnsi" w:cstheme="minorBidi"/>
                <w:b/>
                <w:bCs/>
                <w:sz w:val="20"/>
                <w:szCs w:val="20"/>
                <w:highlight w:val="yellow"/>
              </w:rPr>
            </w:pPr>
            <w:r>
              <w:rPr>
                <w:rFonts w:asciiTheme="minorHAnsi" w:eastAsiaTheme="minorEastAsia" w:hAnsiTheme="minorHAnsi" w:cstheme="minorBidi"/>
                <w:b/>
                <w:bCs/>
                <w:sz w:val="20"/>
                <w:szCs w:val="20"/>
              </w:rPr>
              <w:t>Annual 2024</w:t>
            </w:r>
            <w:r w:rsidR="00372934" w:rsidRPr="00F75277">
              <w:rPr>
                <w:rStyle w:val="Refdenotaalpie"/>
                <w:rFonts w:eastAsiaTheme="minorEastAsia" w:cstheme="minorBidi"/>
                <w:b/>
                <w:bCs/>
                <w:szCs w:val="20"/>
              </w:rPr>
              <w:footnoteReference w:id="4"/>
            </w:r>
          </w:p>
        </w:tc>
        <w:tc>
          <w:tcPr>
            <w:tcW w:w="850" w:type="dxa"/>
            <w:gridSpan w:val="2"/>
            <w:tcBorders>
              <w:bottom w:val="single" w:sz="4" w:space="0" w:color="auto"/>
            </w:tcBorders>
            <w:shd w:val="clear" w:color="auto" w:fill="D0CECE" w:themeFill="background2" w:themeFillShade="E6"/>
          </w:tcPr>
          <w:p w14:paraId="4107FC13" w14:textId="32E6764C" w:rsidR="00372934" w:rsidRPr="00264E81" w:rsidRDefault="00372934" w:rsidP="52CE1BC6">
            <w:pPr>
              <w:tabs>
                <w:tab w:val="left" w:pos="4680"/>
              </w:tabs>
              <w:rPr>
                <w:rFonts w:asciiTheme="minorHAnsi" w:eastAsiaTheme="minorEastAsia" w:hAnsiTheme="minorHAnsi" w:cstheme="minorBidi"/>
                <w:b/>
                <w:bCs/>
                <w:sz w:val="20"/>
                <w:szCs w:val="20"/>
                <w:lang w:val="es-PE"/>
              </w:rPr>
            </w:pPr>
            <w:r w:rsidRPr="00264E81">
              <w:rPr>
                <w:rFonts w:asciiTheme="minorHAnsi" w:eastAsiaTheme="minorEastAsia" w:hAnsiTheme="minorHAnsi" w:cstheme="minorBidi"/>
                <w:b/>
                <w:sz w:val="20"/>
                <w:szCs w:val="20"/>
                <w:lang w:val="es-PE"/>
              </w:rPr>
              <w:t xml:space="preserve">Avance </w:t>
            </w:r>
            <w:r w:rsidR="001B4934">
              <w:rPr>
                <w:rFonts w:asciiTheme="minorHAnsi" w:eastAsiaTheme="minorEastAsia" w:hAnsiTheme="minorHAnsi" w:cstheme="minorBidi"/>
                <w:b/>
                <w:sz w:val="20"/>
                <w:szCs w:val="20"/>
                <w:lang w:val="es-PE"/>
              </w:rPr>
              <w:t>m</w:t>
            </w:r>
            <w:r w:rsidRPr="00264E81">
              <w:rPr>
                <w:rFonts w:asciiTheme="minorHAnsi" w:eastAsiaTheme="minorEastAsia" w:hAnsiTheme="minorHAnsi" w:cstheme="minorBidi"/>
                <w:b/>
                <w:sz w:val="20"/>
                <w:szCs w:val="20"/>
                <w:lang w:val="es-PE"/>
              </w:rPr>
              <w:t xml:space="preserve">eta </w:t>
            </w:r>
            <w:r w:rsidR="001B4934">
              <w:rPr>
                <w:rFonts w:asciiTheme="minorHAnsi" w:eastAsiaTheme="minorEastAsia" w:hAnsiTheme="minorHAnsi" w:cstheme="minorBidi"/>
                <w:b/>
                <w:sz w:val="20"/>
                <w:szCs w:val="20"/>
                <w:lang w:val="es-PE"/>
              </w:rPr>
              <w:t>a</w:t>
            </w:r>
            <w:r w:rsidRPr="00264E81">
              <w:rPr>
                <w:rFonts w:asciiTheme="minorHAnsi" w:eastAsiaTheme="minorEastAsia" w:hAnsiTheme="minorHAnsi" w:cstheme="minorBidi"/>
                <w:b/>
                <w:sz w:val="20"/>
                <w:szCs w:val="20"/>
                <w:lang w:val="es-PE"/>
              </w:rPr>
              <w:t>nual</w:t>
            </w:r>
            <w:r w:rsidRPr="00264E81">
              <w:rPr>
                <w:rStyle w:val="Refdenotaalpie"/>
                <w:rFonts w:eastAsiaTheme="minorEastAsia" w:cstheme="minorBidi"/>
                <w:b/>
                <w:szCs w:val="20"/>
                <w:lang w:val="es-PE"/>
              </w:rPr>
              <w:footnoteReference w:id="5"/>
            </w:r>
            <w:r w:rsidRPr="00264E81">
              <w:rPr>
                <w:rFonts w:asciiTheme="minorHAnsi" w:eastAsiaTheme="minorEastAsia" w:hAnsiTheme="minorHAnsi" w:cstheme="minorBidi"/>
                <w:b/>
                <w:sz w:val="20"/>
                <w:szCs w:val="20"/>
                <w:lang w:val="es-PE"/>
              </w:rPr>
              <w:t xml:space="preserve"> </w:t>
            </w:r>
          </w:p>
        </w:tc>
        <w:tc>
          <w:tcPr>
            <w:tcW w:w="993" w:type="dxa"/>
            <w:tcBorders>
              <w:bottom w:val="single" w:sz="4" w:space="0" w:color="auto"/>
            </w:tcBorders>
            <w:shd w:val="clear" w:color="auto" w:fill="D0CECE" w:themeFill="background2" w:themeFillShade="E6"/>
          </w:tcPr>
          <w:p w14:paraId="6A5E2E8E" w14:textId="77777777" w:rsidR="00372934" w:rsidRPr="00264E81" w:rsidRDefault="00372934" w:rsidP="002C16FB">
            <w:pPr>
              <w:tabs>
                <w:tab w:val="left" w:pos="4680"/>
              </w:tabs>
              <w:jc w:val="center"/>
              <w:rPr>
                <w:rFonts w:asciiTheme="minorHAnsi" w:eastAsiaTheme="minorEastAsia" w:hAnsiTheme="minorHAnsi" w:cstheme="minorHAnsi"/>
                <w:b/>
                <w:bCs/>
                <w:sz w:val="20"/>
                <w:szCs w:val="20"/>
              </w:rPr>
            </w:pPr>
            <w:r w:rsidRPr="00264E81">
              <w:rPr>
                <w:rFonts w:asciiTheme="minorHAnsi" w:eastAsiaTheme="minorEastAsia" w:hAnsiTheme="minorHAnsi" w:cstheme="minorHAnsi"/>
                <w:b/>
                <w:bCs/>
                <w:sz w:val="20"/>
                <w:szCs w:val="20"/>
              </w:rPr>
              <w:t xml:space="preserve">Meta </w:t>
            </w:r>
          </w:p>
          <w:p w14:paraId="3A2CECA1" w14:textId="055CD916" w:rsidR="00372934" w:rsidRPr="00264E81" w:rsidRDefault="001B4934" w:rsidP="002C16FB">
            <w:pPr>
              <w:tabs>
                <w:tab w:val="left" w:pos="4680"/>
              </w:tabs>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f</w:t>
            </w:r>
            <w:r w:rsidR="00372934" w:rsidRPr="00264E81">
              <w:rPr>
                <w:rFonts w:asciiTheme="minorHAnsi" w:eastAsiaTheme="minorEastAsia" w:hAnsiTheme="minorHAnsi" w:cstheme="minorHAnsi"/>
                <w:b/>
                <w:bCs/>
                <w:sz w:val="20"/>
                <w:szCs w:val="20"/>
              </w:rPr>
              <w:t>inal</w:t>
            </w:r>
          </w:p>
          <w:p w14:paraId="687EBDAB" w14:textId="77777777" w:rsidR="00372934" w:rsidRPr="00264E81" w:rsidRDefault="00372934" w:rsidP="002C16FB">
            <w:pPr>
              <w:tabs>
                <w:tab w:val="left" w:pos="4680"/>
              </w:tabs>
              <w:jc w:val="center"/>
              <w:rPr>
                <w:rFonts w:asciiTheme="minorHAnsi" w:eastAsiaTheme="minorEastAsia" w:hAnsiTheme="minorHAnsi" w:cstheme="minorHAnsi"/>
                <w:b/>
                <w:bCs/>
                <w:sz w:val="20"/>
                <w:szCs w:val="20"/>
              </w:rPr>
            </w:pPr>
            <w:r w:rsidRPr="00264E81">
              <w:rPr>
                <w:rFonts w:asciiTheme="minorHAnsi" w:eastAsiaTheme="minorEastAsia" w:hAnsiTheme="minorHAnsi" w:cstheme="minorHAnsi"/>
                <w:b/>
                <w:bCs/>
                <w:sz w:val="20"/>
                <w:szCs w:val="20"/>
              </w:rPr>
              <w:t>(A)</w:t>
            </w:r>
          </w:p>
        </w:tc>
        <w:tc>
          <w:tcPr>
            <w:tcW w:w="1275" w:type="dxa"/>
            <w:tcBorders>
              <w:bottom w:val="single" w:sz="4" w:space="0" w:color="auto"/>
            </w:tcBorders>
            <w:shd w:val="clear" w:color="auto" w:fill="D0CECE" w:themeFill="background2" w:themeFillShade="E6"/>
          </w:tcPr>
          <w:p w14:paraId="613F3983" w14:textId="7B272B8E" w:rsidR="00372934" w:rsidRPr="00264E81" w:rsidRDefault="00372934" w:rsidP="002C16FB">
            <w:pPr>
              <w:tabs>
                <w:tab w:val="left" w:pos="4680"/>
              </w:tabs>
              <w:jc w:val="center"/>
              <w:rPr>
                <w:rFonts w:asciiTheme="minorHAnsi" w:eastAsiaTheme="minorEastAsia" w:hAnsiTheme="minorHAnsi" w:cstheme="minorHAnsi"/>
                <w:b/>
                <w:sz w:val="20"/>
                <w:szCs w:val="20"/>
                <w:lang w:val="es-419"/>
              </w:rPr>
            </w:pPr>
            <w:r w:rsidRPr="00264E81">
              <w:rPr>
                <w:rFonts w:asciiTheme="minorHAnsi" w:eastAsiaTheme="minorEastAsia" w:hAnsiTheme="minorHAnsi" w:cstheme="minorBidi"/>
                <w:b/>
                <w:sz w:val="20"/>
                <w:szCs w:val="20"/>
                <w:lang w:val="es-419"/>
              </w:rPr>
              <w:t xml:space="preserve">Avance </w:t>
            </w:r>
            <w:r w:rsidR="001B4934">
              <w:rPr>
                <w:rFonts w:asciiTheme="minorHAnsi" w:eastAsiaTheme="minorEastAsia" w:hAnsiTheme="minorHAnsi" w:cstheme="minorBidi"/>
                <w:b/>
                <w:sz w:val="20"/>
                <w:szCs w:val="20"/>
                <w:lang w:val="es-419"/>
              </w:rPr>
              <w:t>a</w:t>
            </w:r>
            <w:r w:rsidRPr="00264E81">
              <w:rPr>
                <w:rFonts w:asciiTheme="minorHAnsi" w:eastAsiaTheme="minorEastAsia" w:hAnsiTheme="minorHAnsi" w:cstheme="minorBidi"/>
                <w:b/>
                <w:sz w:val="20"/>
                <w:szCs w:val="20"/>
                <w:lang w:val="es-419"/>
              </w:rPr>
              <w:t>cumulado</w:t>
            </w:r>
          </w:p>
          <w:p w14:paraId="518E421C" w14:textId="5938C9D3" w:rsidR="00372934" w:rsidRPr="00264E81" w:rsidRDefault="001B4934" w:rsidP="002C16FB">
            <w:pPr>
              <w:tabs>
                <w:tab w:val="left" w:pos="4680"/>
              </w:tabs>
              <w:jc w:val="center"/>
              <w:rPr>
                <w:rFonts w:asciiTheme="minorHAnsi" w:eastAsiaTheme="minorEastAsia" w:hAnsiTheme="minorHAnsi" w:cstheme="minorHAnsi"/>
                <w:b/>
                <w:bCs/>
                <w:sz w:val="20"/>
                <w:szCs w:val="20"/>
                <w:lang w:val="es-419"/>
              </w:rPr>
            </w:pPr>
            <w:r>
              <w:rPr>
                <w:rFonts w:asciiTheme="minorHAnsi" w:eastAsiaTheme="minorEastAsia" w:hAnsiTheme="minorHAnsi" w:cstheme="minorHAnsi"/>
                <w:b/>
                <w:sz w:val="20"/>
                <w:szCs w:val="20"/>
                <w:lang w:val="es-419"/>
              </w:rPr>
              <w:t>m</w:t>
            </w:r>
            <w:r w:rsidR="00372934" w:rsidRPr="00264E81">
              <w:rPr>
                <w:rFonts w:asciiTheme="minorHAnsi" w:eastAsiaTheme="minorEastAsia" w:hAnsiTheme="minorHAnsi" w:cstheme="minorHAnsi"/>
                <w:b/>
                <w:sz w:val="20"/>
                <w:szCs w:val="20"/>
                <w:lang w:val="es-419"/>
              </w:rPr>
              <w:t xml:space="preserve">eta </w:t>
            </w:r>
            <w:r>
              <w:rPr>
                <w:rFonts w:asciiTheme="minorHAnsi" w:eastAsiaTheme="minorEastAsia" w:hAnsiTheme="minorHAnsi" w:cstheme="minorHAnsi"/>
                <w:b/>
                <w:sz w:val="20"/>
                <w:szCs w:val="20"/>
                <w:lang w:val="es-419"/>
              </w:rPr>
              <w:t>f</w:t>
            </w:r>
            <w:r w:rsidR="00372934" w:rsidRPr="00264E81">
              <w:rPr>
                <w:rFonts w:asciiTheme="minorHAnsi" w:eastAsiaTheme="minorEastAsia" w:hAnsiTheme="minorHAnsi" w:cstheme="minorHAnsi"/>
                <w:b/>
                <w:sz w:val="20"/>
                <w:szCs w:val="20"/>
                <w:lang w:val="es-419"/>
              </w:rPr>
              <w:t>inal</w:t>
            </w:r>
            <w:r w:rsidR="00372934" w:rsidRPr="00264E81">
              <w:rPr>
                <w:rStyle w:val="Refdenotaalpie"/>
                <w:rFonts w:eastAsiaTheme="minorEastAsia" w:cstheme="minorBidi"/>
                <w:b/>
              </w:rPr>
              <w:footnoteReference w:id="6"/>
            </w:r>
            <w:r w:rsidR="00372934" w:rsidRPr="00264E81">
              <w:rPr>
                <w:rFonts w:asciiTheme="minorHAnsi" w:eastAsiaTheme="minorEastAsia" w:hAnsiTheme="minorHAnsi" w:cstheme="minorHAnsi"/>
                <w:b/>
                <w:sz w:val="20"/>
                <w:szCs w:val="20"/>
                <w:lang w:val="es-419"/>
              </w:rPr>
              <w:t xml:space="preserve"> (B)</w:t>
            </w:r>
          </w:p>
        </w:tc>
        <w:tc>
          <w:tcPr>
            <w:tcW w:w="1276" w:type="dxa"/>
            <w:tcBorders>
              <w:bottom w:val="single" w:sz="4" w:space="0" w:color="auto"/>
            </w:tcBorders>
            <w:shd w:val="clear" w:color="auto" w:fill="D0CECE" w:themeFill="background2" w:themeFillShade="E6"/>
          </w:tcPr>
          <w:p w14:paraId="598B1F1C" w14:textId="77777777" w:rsidR="00372934" w:rsidRPr="00A62C16" w:rsidRDefault="46C7CCB7" w:rsidP="582CB6FB">
            <w:pPr>
              <w:tabs>
                <w:tab w:val="left" w:pos="4680"/>
              </w:tabs>
              <w:jc w:val="center"/>
              <w:rPr>
                <w:rFonts w:asciiTheme="minorHAnsi" w:eastAsiaTheme="minorEastAsia" w:hAnsiTheme="minorHAnsi" w:cstheme="minorBidi"/>
                <w:b/>
                <w:bCs/>
                <w:sz w:val="20"/>
                <w:szCs w:val="20"/>
              </w:rPr>
            </w:pPr>
            <w:r w:rsidRPr="00A62C16">
              <w:rPr>
                <w:rFonts w:asciiTheme="minorHAnsi" w:eastAsiaTheme="minorEastAsia" w:hAnsiTheme="minorHAnsi" w:cstheme="minorBidi"/>
                <w:b/>
                <w:bCs/>
                <w:sz w:val="20"/>
                <w:szCs w:val="20"/>
              </w:rPr>
              <w:t xml:space="preserve">% Avance </w:t>
            </w:r>
          </w:p>
          <w:p w14:paraId="49356770" w14:textId="569BE0D3" w:rsidR="00372934" w:rsidRPr="00A62C16" w:rsidRDefault="00372934" w:rsidP="002C16FB">
            <w:pPr>
              <w:tabs>
                <w:tab w:val="left" w:pos="4680"/>
              </w:tabs>
              <w:jc w:val="center"/>
              <w:rPr>
                <w:rFonts w:asciiTheme="minorHAnsi" w:eastAsiaTheme="minorEastAsia" w:hAnsiTheme="minorHAnsi" w:cstheme="minorHAnsi"/>
                <w:b/>
                <w:bCs/>
                <w:sz w:val="20"/>
                <w:szCs w:val="20"/>
              </w:rPr>
            </w:pPr>
            <w:r w:rsidRPr="00A62C16">
              <w:rPr>
                <w:rFonts w:asciiTheme="minorHAnsi" w:eastAsiaTheme="minorEastAsia" w:hAnsiTheme="minorHAnsi" w:cstheme="minorHAnsi"/>
                <w:b/>
                <w:bCs/>
                <w:sz w:val="20"/>
                <w:szCs w:val="20"/>
              </w:rPr>
              <w:t>(B/A*100)</w:t>
            </w:r>
          </w:p>
          <w:p w14:paraId="20CE0D9B" w14:textId="77777777" w:rsidR="00372934" w:rsidRPr="00A62C16" w:rsidRDefault="00372934" w:rsidP="002C16FB">
            <w:pPr>
              <w:tabs>
                <w:tab w:val="left" w:pos="4680"/>
              </w:tabs>
              <w:jc w:val="center"/>
              <w:rPr>
                <w:rFonts w:asciiTheme="minorHAnsi" w:eastAsiaTheme="minorEastAsia" w:hAnsiTheme="minorHAnsi" w:cstheme="minorHAnsi"/>
                <w:b/>
                <w:bCs/>
                <w:sz w:val="20"/>
                <w:szCs w:val="20"/>
              </w:rPr>
            </w:pPr>
          </w:p>
        </w:tc>
        <w:tc>
          <w:tcPr>
            <w:tcW w:w="1516" w:type="dxa"/>
            <w:tcBorders>
              <w:bottom w:val="single" w:sz="4" w:space="0" w:color="auto"/>
            </w:tcBorders>
            <w:shd w:val="clear" w:color="auto" w:fill="D0CECE" w:themeFill="background2" w:themeFillShade="E6"/>
          </w:tcPr>
          <w:p w14:paraId="44A2EF86" w14:textId="25710AF1" w:rsidR="00372934" w:rsidRPr="00A62C16" w:rsidRDefault="13298F11" w:rsidP="582CB6FB">
            <w:pPr>
              <w:tabs>
                <w:tab w:val="left" w:pos="4680"/>
              </w:tabs>
              <w:ind w:right="29"/>
              <w:jc w:val="center"/>
              <w:rPr>
                <w:rFonts w:asciiTheme="minorHAnsi" w:eastAsiaTheme="minorEastAsia" w:hAnsiTheme="minorHAnsi" w:cstheme="minorBidi"/>
                <w:b/>
                <w:bCs/>
                <w:sz w:val="20"/>
                <w:szCs w:val="20"/>
              </w:rPr>
            </w:pPr>
            <w:r w:rsidRPr="00A62C16">
              <w:rPr>
                <w:rFonts w:asciiTheme="minorHAnsi" w:eastAsiaTheme="minorEastAsia" w:hAnsiTheme="minorHAnsi" w:cstheme="minorBidi"/>
                <w:b/>
                <w:bCs/>
                <w:sz w:val="20"/>
                <w:szCs w:val="20"/>
              </w:rPr>
              <w:t>% Avance del proceso</w:t>
            </w:r>
            <w:r w:rsidR="00CB4FB5" w:rsidRPr="00A62C16">
              <w:rPr>
                <w:rStyle w:val="Refdenotaalpie"/>
                <w:rFonts w:eastAsiaTheme="minorEastAsia" w:cstheme="minorBidi"/>
                <w:b/>
                <w:bCs/>
              </w:rPr>
              <w:footnoteReference w:id="7"/>
            </w:r>
          </w:p>
        </w:tc>
      </w:tr>
      <w:tr w:rsidR="00DE2F7F" w:rsidRPr="006C608C" w14:paraId="1153F186" w14:textId="081E15AF" w:rsidTr="787C2338">
        <w:trPr>
          <w:trHeight w:val="688"/>
        </w:trPr>
        <w:tc>
          <w:tcPr>
            <w:tcW w:w="1418" w:type="dxa"/>
            <w:tcBorders>
              <w:bottom w:val="single" w:sz="4" w:space="0" w:color="auto"/>
            </w:tcBorders>
          </w:tcPr>
          <w:p w14:paraId="4F35E1E4" w14:textId="2F1BCC71" w:rsidR="00DE2F7F" w:rsidRPr="00D870B9" w:rsidRDefault="00DE2F7F" w:rsidP="00DE2F7F">
            <w:pPr>
              <w:tabs>
                <w:tab w:val="left" w:pos="4680"/>
              </w:tabs>
              <w:jc w:val="left"/>
              <w:rPr>
                <w:rFonts w:asciiTheme="minorHAnsi" w:eastAsiaTheme="minorEastAsia" w:hAnsiTheme="minorHAnsi" w:cstheme="minorHAnsi"/>
                <w:b/>
                <w:bCs/>
                <w:sz w:val="20"/>
                <w:szCs w:val="20"/>
                <w:lang w:val="es-PE"/>
              </w:rPr>
            </w:pPr>
            <w:r w:rsidRPr="003802C4">
              <w:rPr>
                <w:rFonts w:asciiTheme="minorHAnsi" w:hAnsiTheme="minorHAnsi" w:cstheme="minorHAnsi"/>
                <w:bCs/>
                <w:sz w:val="18"/>
                <w:szCs w:val="18"/>
                <w:lang w:val="es-PE" w:bidi="en-US"/>
              </w:rPr>
              <w:t>Incrementar la inversión pública para la biodiversidad</w:t>
            </w:r>
          </w:p>
        </w:tc>
        <w:tc>
          <w:tcPr>
            <w:tcW w:w="2552" w:type="dxa"/>
            <w:tcBorders>
              <w:bottom w:val="single" w:sz="4" w:space="0" w:color="auto"/>
            </w:tcBorders>
          </w:tcPr>
          <w:p w14:paraId="19E26C80" w14:textId="77777777" w:rsidR="00DE2F7F" w:rsidRPr="00986F00" w:rsidRDefault="00DE2F7F" w:rsidP="00DE2F7F">
            <w:pPr>
              <w:pStyle w:val="Prrafodelista"/>
              <w:numPr>
                <w:ilvl w:val="0"/>
                <w:numId w:val="27"/>
              </w:numPr>
              <w:spacing w:after="0"/>
              <w:ind w:left="189" w:hanging="189"/>
              <w:rPr>
                <w:rFonts w:asciiTheme="minorHAnsi" w:hAnsiTheme="minorHAnsi" w:cstheme="minorHAnsi"/>
                <w:bCs/>
                <w:sz w:val="18"/>
                <w:szCs w:val="18"/>
              </w:rPr>
            </w:pPr>
            <w:r w:rsidRPr="00986F00">
              <w:rPr>
                <w:rFonts w:asciiTheme="minorHAnsi" w:hAnsiTheme="minorHAnsi" w:cstheme="minorHAnsi"/>
                <w:bCs/>
                <w:sz w:val="18"/>
                <w:szCs w:val="18"/>
              </w:rPr>
              <w:t>Número de instituciones públicas y/o privadas con mejor conocimiento del portafolio de BIOFIN Perú</w:t>
            </w:r>
            <w:r>
              <w:rPr>
                <w:rFonts w:asciiTheme="minorHAnsi" w:hAnsiTheme="minorHAnsi" w:cstheme="minorHAnsi"/>
                <w:bCs/>
                <w:sz w:val="18"/>
                <w:szCs w:val="18"/>
              </w:rPr>
              <w:t>.</w:t>
            </w:r>
          </w:p>
          <w:p w14:paraId="1E6934E8" w14:textId="77777777" w:rsidR="00DE2F7F" w:rsidRDefault="00DE2F7F" w:rsidP="00DE2F7F">
            <w:pPr>
              <w:pStyle w:val="Prrafodelista"/>
              <w:numPr>
                <w:ilvl w:val="0"/>
                <w:numId w:val="27"/>
              </w:numPr>
              <w:spacing w:after="0"/>
              <w:ind w:left="189" w:hanging="189"/>
              <w:rPr>
                <w:rFonts w:asciiTheme="minorHAnsi" w:hAnsiTheme="minorHAnsi" w:cstheme="minorHAnsi"/>
                <w:bCs/>
                <w:sz w:val="18"/>
                <w:szCs w:val="18"/>
              </w:rPr>
            </w:pPr>
            <w:r w:rsidRPr="00986F00">
              <w:rPr>
                <w:rFonts w:asciiTheme="minorHAnsi" w:hAnsiTheme="minorHAnsi" w:cstheme="minorHAnsi"/>
                <w:bCs/>
                <w:sz w:val="18"/>
                <w:szCs w:val="18"/>
              </w:rPr>
              <w:t>Número de instituciones públicas y/o privadas involucradas en algún mecanismo</w:t>
            </w:r>
            <w:r>
              <w:rPr>
                <w:rFonts w:asciiTheme="minorHAnsi" w:hAnsiTheme="minorHAnsi" w:cstheme="minorHAnsi"/>
                <w:bCs/>
                <w:sz w:val="18"/>
                <w:szCs w:val="18"/>
              </w:rPr>
              <w:t>.</w:t>
            </w:r>
          </w:p>
          <w:p w14:paraId="451F69EB" w14:textId="77777777" w:rsidR="00DE2F7F" w:rsidRPr="00986F00" w:rsidRDefault="00DE2F7F" w:rsidP="00DE2F7F">
            <w:pPr>
              <w:pStyle w:val="Prrafodelista"/>
              <w:numPr>
                <w:ilvl w:val="0"/>
                <w:numId w:val="27"/>
              </w:numPr>
              <w:spacing w:after="0"/>
              <w:ind w:left="189" w:hanging="189"/>
              <w:rPr>
                <w:rFonts w:asciiTheme="minorHAnsi" w:hAnsiTheme="minorHAnsi" w:cstheme="minorHAnsi"/>
                <w:bCs/>
                <w:sz w:val="18"/>
                <w:szCs w:val="18"/>
              </w:rPr>
            </w:pPr>
            <w:r w:rsidRPr="00986F00">
              <w:rPr>
                <w:rFonts w:asciiTheme="minorHAnsi" w:hAnsiTheme="minorHAnsi" w:cstheme="minorHAnsi"/>
                <w:bCs/>
                <w:sz w:val="18"/>
                <w:szCs w:val="18"/>
              </w:rPr>
              <w:t xml:space="preserve">Número de proyectos </w:t>
            </w:r>
            <w:r>
              <w:rPr>
                <w:rFonts w:asciiTheme="minorHAnsi" w:hAnsiTheme="minorHAnsi" w:cstheme="minorHAnsi"/>
                <w:bCs/>
                <w:sz w:val="18"/>
                <w:szCs w:val="18"/>
              </w:rPr>
              <w:t>en</w:t>
            </w:r>
            <w:r w:rsidRPr="00986F00">
              <w:rPr>
                <w:rFonts w:asciiTheme="minorHAnsi" w:hAnsiTheme="minorHAnsi" w:cstheme="minorHAnsi"/>
                <w:bCs/>
                <w:sz w:val="18"/>
                <w:szCs w:val="18"/>
              </w:rPr>
              <w:t xml:space="preserve"> infraestructura natural </w:t>
            </w:r>
            <w:r>
              <w:rPr>
                <w:rFonts w:asciiTheme="minorHAnsi" w:hAnsiTheme="minorHAnsi" w:cstheme="minorHAnsi"/>
                <w:bCs/>
                <w:sz w:val="18"/>
                <w:szCs w:val="18"/>
              </w:rPr>
              <w:t>en implementación</w:t>
            </w:r>
            <w:r w:rsidRPr="00986F00">
              <w:rPr>
                <w:rFonts w:asciiTheme="minorHAnsi" w:hAnsiTheme="minorHAnsi" w:cstheme="minorHAnsi"/>
                <w:bCs/>
                <w:sz w:val="18"/>
                <w:szCs w:val="18"/>
              </w:rPr>
              <w:t>.</w:t>
            </w:r>
          </w:p>
          <w:p w14:paraId="38C21B35" w14:textId="2A163EA3" w:rsidR="008D4AE7" w:rsidRPr="008D4AE7" w:rsidRDefault="00DE2F7F" w:rsidP="008D4AE7">
            <w:pPr>
              <w:pStyle w:val="Prrafodelista"/>
              <w:numPr>
                <w:ilvl w:val="0"/>
                <w:numId w:val="27"/>
              </w:numPr>
              <w:spacing w:after="0"/>
              <w:ind w:left="189" w:hanging="189"/>
              <w:rPr>
                <w:rFonts w:asciiTheme="minorHAnsi" w:eastAsiaTheme="minorEastAsia" w:hAnsiTheme="minorHAnsi" w:cstheme="minorHAnsi"/>
                <w:b/>
                <w:bCs/>
                <w:sz w:val="20"/>
                <w:szCs w:val="20"/>
              </w:rPr>
            </w:pPr>
            <w:r>
              <w:rPr>
                <w:rFonts w:asciiTheme="minorHAnsi" w:hAnsiTheme="minorHAnsi" w:cstheme="minorHAnsi"/>
                <w:bCs/>
                <w:sz w:val="18"/>
                <w:szCs w:val="18"/>
              </w:rPr>
              <w:t>Monto de recursos</w:t>
            </w:r>
            <w:r w:rsidR="00D833B3">
              <w:rPr>
                <w:rFonts w:asciiTheme="minorHAnsi" w:hAnsiTheme="minorHAnsi" w:cstheme="minorHAnsi"/>
                <w:bCs/>
                <w:sz w:val="18"/>
                <w:szCs w:val="18"/>
              </w:rPr>
              <w:t xml:space="preserve"> p</w:t>
            </w:r>
            <w:r w:rsidR="002C2743">
              <w:rPr>
                <w:rFonts w:asciiTheme="minorHAnsi" w:hAnsiTheme="minorHAnsi" w:cstheme="minorHAnsi"/>
                <w:bCs/>
                <w:sz w:val="18"/>
                <w:szCs w:val="18"/>
              </w:rPr>
              <w:t xml:space="preserve">úblicos </w:t>
            </w:r>
            <w:r w:rsidR="001038D7">
              <w:rPr>
                <w:rFonts w:asciiTheme="minorHAnsi" w:hAnsiTheme="minorHAnsi" w:cstheme="minorHAnsi"/>
                <w:bCs/>
                <w:sz w:val="18"/>
                <w:szCs w:val="18"/>
              </w:rPr>
              <w:t xml:space="preserve">y privados </w:t>
            </w:r>
            <w:r w:rsidR="008D4AE7">
              <w:rPr>
                <w:rFonts w:asciiTheme="minorHAnsi" w:hAnsiTheme="minorHAnsi" w:cstheme="minorHAnsi"/>
                <w:bCs/>
                <w:sz w:val="18"/>
                <w:szCs w:val="18"/>
              </w:rPr>
              <w:t>catalizados</w:t>
            </w:r>
            <w:r>
              <w:rPr>
                <w:rFonts w:asciiTheme="minorHAnsi" w:hAnsiTheme="minorHAnsi" w:cstheme="minorHAnsi"/>
                <w:bCs/>
                <w:sz w:val="18"/>
                <w:szCs w:val="18"/>
              </w:rPr>
              <w:t xml:space="preserve"> (</w:t>
            </w:r>
            <w:r w:rsidR="000A4C49">
              <w:rPr>
                <w:rFonts w:asciiTheme="minorHAnsi" w:hAnsiTheme="minorHAnsi" w:cstheme="minorHAnsi"/>
                <w:bCs/>
                <w:sz w:val="18"/>
                <w:szCs w:val="18"/>
              </w:rPr>
              <w:t xml:space="preserve">US </w:t>
            </w:r>
            <w:r>
              <w:rPr>
                <w:rFonts w:asciiTheme="minorHAnsi" w:hAnsiTheme="minorHAnsi" w:cstheme="minorHAnsi"/>
                <w:bCs/>
                <w:sz w:val="18"/>
                <w:szCs w:val="18"/>
              </w:rPr>
              <w:t>millones)</w:t>
            </w:r>
          </w:p>
          <w:p w14:paraId="381858CD" w14:textId="77777777" w:rsidR="00DE2F7F" w:rsidRPr="00CC4628" w:rsidRDefault="00DE2F7F" w:rsidP="008D4AE7">
            <w:pPr>
              <w:pStyle w:val="Prrafodelista"/>
              <w:numPr>
                <w:ilvl w:val="0"/>
                <w:numId w:val="27"/>
              </w:numPr>
              <w:spacing w:after="0"/>
              <w:ind w:left="189" w:hanging="189"/>
              <w:rPr>
                <w:rFonts w:asciiTheme="minorHAnsi" w:eastAsiaTheme="minorEastAsia" w:hAnsiTheme="minorHAnsi" w:cstheme="minorHAnsi"/>
                <w:b/>
                <w:bCs/>
                <w:sz w:val="20"/>
                <w:szCs w:val="20"/>
              </w:rPr>
            </w:pPr>
            <w:r w:rsidRPr="00DE2F7F">
              <w:rPr>
                <w:rFonts w:asciiTheme="minorHAnsi" w:hAnsiTheme="minorHAnsi" w:cstheme="minorHAnsi"/>
                <w:bCs/>
                <w:sz w:val="18"/>
                <w:szCs w:val="18"/>
              </w:rPr>
              <w:t>Número de alianzas público-privadas con otras iniciativas para la movilización de recursos.</w:t>
            </w:r>
          </w:p>
          <w:p w14:paraId="6127CAA8" w14:textId="2A847D55" w:rsidR="00CC4628" w:rsidRPr="00D870B9" w:rsidRDefault="00CC4628" w:rsidP="008D4AE7">
            <w:pPr>
              <w:pStyle w:val="Prrafodelista"/>
              <w:numPr>
                <w:ilvl w:val="0"/>
                <w:numId w:val="27"/>
              </w:numPr>
              <w:spacing w:after="0"/>
              <w:ind w:left="189" w:hanging="189"/>
              <w:rPr>
                <w:rFonts w:asciiTheme="minorHAnsi" w:eastAsiaTheme="minorEastAsia" w:hAnsiTheme="minorHAnsi" w:cstheme="minorHAnsi"/>
                <w:b/>
                <w:bCs/>
                <w:sz w:val="20"/>
                <w:szCs w:val="20"/>
              </w:rPr>
            </w:pPr>
            <w:r w:rsidRPr="00CC4628">
              <w:rPr>
                <w:rFonts w:asciiTheme="minorHAnsi" w:hAnsiTheme="minorHAnsi" w:cstheme="minorHAnsi"/>
                <w:bCs/>
                <w:sz w:val="18"/>
                <w:szCs w:val="18"/>
              </w:rPr>
              <w:t>Número de personas capacita</w:t>
            </w:r>
            <w:r w:rsidR="00223746">
              <w:rPr>
                <w:rFonts w:asciiTheme="minorHAnsi" w:hAnsiTheme="minorHAnsi" w:cstheme="minorHAnsi"/>
                <w:bCs/>
                <w:sz w:val="18"/>
                <w:szCs w:val="18"/>
              </w:rPr>
              <w:t>das</w:t>
            </w:r>
            <w:r w:rsidRPr="00CC4628">
              <w:rPr>
                <w:rFonts w:asciiTheme="minorHAnsi" w:hAnsiTheme="minorHAnsi" w:cstheme="minorHAnsi"/>
                <w:bCs/>
                <w:sz w:val="18"/>
                <w:szCs w:val="18"/>
              </w:rPr>
              <w:t xml:space="preserve"> </w:t>
            </w:r>
            <w:r w:rsidR="00223746">
              <w:rPr>
                <w:rFonts w:asciiTheme="minorHAnsi" w:hAnsiTheme="minorHAnsi" w:cstheme="minorHAnsi"/>
                <w:bCs/>
                <w:sz w:val="18"/>
                <w:szCs w:val="18"/>
              </w:rPr>
              <w:t xml:space="preserve">en </w:t>
            </w:r>
            <w:r w:rsidRPr="00CC4628">
              <w:rPr>
                <w:rFonts w:asciiTheme="minorHAnsi" w:hAnsiTheme="minorHAnsi" w:cstheme="minorHAnsi"/>
                <w:bCs/>
                <w:sz w:val="18"/>
                <w:szCs w:val="18"/>
              </w:rPr>
              <w:t>finan</w:t>
            </w:r>
            <w:r w:rsidR="00223746">
              <w:rPr>
                <w:rFonts w:asciiTheme="minorHAnsi" w:hAnsiTheme="minorHAnsi" w:cstheme="minorHAnsi"/>
                <w:bCs/>
                <w:sz w:val="18"/>
                <w:szCs w:val="18"/>
              </w:rPr>
              <w:t>zas para</w:t>
            </w:r>
            <w:r w:rsidRPr="00CC4628">
              <w:rPr>
                <w:rFonts w:asciiTheme="minorHAnsi" w:hAnsiTheme="minorHAnsi" w:cstheme="minorHAnsi"/>
                <w:bCs/>
                <w:sz w:val="18"/>
                <w:szCs w:val="18"/>
              </w:rPr>
              <w:t xml:space="preserve"> la biodiversidad</w:t>
            </w:r>
          </w:p>
        </w:tc>
        <w:tc>
          <w:tcPr>
            <w:tcW w:w="850" w:type="dxa"/>
            <w:tcBorders>
              <w:bottom w:val="single" w:sz="4" w:space="0" w:color="auto"/>
            </w:tcBorders>
          </w:tcPr>
          <w:p w14:paraId="062287E9" w14:textId="77777777" w:rsidR="00DE2F7F" w:rsidRPr="00E812D6" w:rsidRDefault="00FB409F"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0</w:t>
            </w:r>
          </w:p>
          <w:p w14:paraId="12937337" w14:textId="77777777" w:rsidR="00180D5E" w:rsidRPr="00E812D6" w:rsidRDefault="00180D5E" w:rsidP="00DE2F7F">
            <w:pPr>
              <w:tabs>
                <w:tab w:val="left" w:pos="4680"/>
              </w:tabs>
              <w:jc w:val="center"/>
              <w:rPr>
                <w:rFonts w:asciiTheme="minorHAnsi" w:eastAsiaTheme="minorEastAsia" w:hAnsiTheme="minorHAnsi" w:cstheme="minorHAnsi"/>
                <w:sz w:val="18"/>
                <w:szCs w:val="18"/>
              </w:rPr>
            </w:pPr>
          </w:p>
          <w:p w14:paraId="4E0F1C73" w14:textId="77777777" w:rsidR="00180D5E" w:rsidRPr="00E812D6" w:rsidRDefault="00180D5E" w:rsidP="00DE2F7F">
            <w:pPr>
              <w:tabs>
                <w:tab w:val="left" w:pos="4680"/>
              </w:tabs>
              <w:jc w:val="center"/>
              <w:rPr>
                <w:rFonts w:asciiTheme="minorHAnsi" w:eastAsiaTheme="minorEastAsia" w:hAnsiTheme="minorHAnsi" w:cstheme="minorHAnsi"/>
                <w:sz w:val="18"/>
                <w:szCs w:val="18"/>
              </w:rPr>
            </w:pPr>
          </w:p>
          <w:p w14:paraId="5D656D9E" w14:textId="77777777" w:rsidR="00E812D6" w:rsidRDefault="00E812D6" w:rsidP="00DE2F7F">
            <w:pPr>
              <w:tabs>
                <w:tab w:val="left" w:pos="4680"/>
              </w:tabs>
              <w:jc w:val="center"/>
              <w:rPr>
                <w:rFonts w:asciiTheme="minorHAnsi" w:eastAsiaTheme="minorEastAsia" w:hAnsiTheme="minorHAnsi" w:cstheme="minorHAnsi"/>
                <w:sz w:val="18"/>
                <w:szCs w:val="18"/>
              </w:rPr>
            </w:pPr>
          </w:p>
          <w:p w14:paraId="34E7550E" w14:textId="4ACE0A14" w:rsidR="00180D5E" w:rsidRPr="00E812D6" w:rsidRDefault="00180D5E"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0</w:t>
            </w:r>
          </w:p>
          <w:p w14:paraId="66D5D24B" w14:textId="77777777" w:rsidR="002F52DC" w:rsidRPr="00E812D6" w:rsidRDefault="002F52DC" w:rsidP="00DE2F7F">
            <w:pPr>
              <w:tabs>
                <w:tab w:val="left" w:pos="4680"/>
              </w:tabs>
              <w:jc w:val="center"/>
              <w:rPr>
                <w:rFonts w:asciiTheme="minorHAnsi" w:eastAsiaTheme="minorEastAsia" w:hAnsiTheme="minorHAnsi" w:cstheme="minorHAnsi"/>
                <w:sz w:val="18"/>
                <w:szCs w:val="18"/>
              </w:rPr>
            </w:pPr>
          </w:p>
          <w:p w14:paraId="4FCCE7A7" w14:textId="77777777" w:rsidR="002F52DC" w:rsidRPr="00E812D6" w:rsidRDefault="002F52DC" w:rsidP="00DE2F7F">
            <w:pPr>
              <w:tabs>
                <w:tab w:val="left" w:pos="4680"/>
              </w:tabs>
              <w:jc w:val="center"/>
              <w:rPr>
                <w:rFonts w:asciiTheme="minorHAnsi" w:eastAsiaTheme="minorEastAsia" w:hAnsiTheme="minorHAnsi" w:cstheme="minorHAnsi"/>
                <w:sz w:val="18"/>
                <w:szCs w:val="18"/>
              </w:rPr>
            </w:pPr>
          </w:p>
          <w:p w14:paraId="0BD133FD" w14:textId="77777777" w:rsidR="002F52DC" w:rsidRPr="00E812D6" w:rsidRDefault="002F52DC"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0</w:t>
            </w:r>
          </w:p>
          <w:p w14:paraId="46BD5B40" w14:textId="77777777" w:rsidR="008D4AE7" w:rsidRPr="00E812D6" w:rsidRDefault="008D4AE7" w:rsidP="00DE2F7F">
            <w:pPr>
              <w:tabs>
                <w:tab w:val="left" w:pos="4680"/>
              </w:tabs>
              <w:jc w:val="center"/>
              <w:rPr>
                <w:rFonts w:asciiTheme="minorHAnsi" w:eastAsiaTheme="minorEastAsia" w:hAnsiTheme="minorHAnsi" w:cstheme="minorHAnsi"/>
                <w:sz w:val="18"/>
                <w:szCs w:val="18"/>
              </w:rPr>
            </w:pPr>
          </w:p>
          <w:p w14:paraId="362FB8DF" w14:textId="045A30A7" w:rsidR="008D4AE7" w:rsidRPr="00E812D6" w:rsidRDefault="008D4AE7"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0</w:t>
            </w:r>
          </w:p>
          <w:p w14:paraId="11036EFD" w14:textId="77777777" w:rsidR="00055D84" w:rsidRPr="00E812D6" w:rsidRDefault="00055D84" w:rsidP="00DE2F7F">
            <w:pPr>
              <w:tabs>
                <w:tab w:val="left" w:pos="4680"/>
              </w:tabs>
              <w:jc w:val="center"/>
              <w:rPr>
                <w:rFonts w:asciiTheme="minorHAnsi" w:eastAsiaTheme="minorEastAsia" w:hAnsiTheme="minorHAnsi" w:cstheme="minorHAnsi"/>
                <w:sz w:val="18"/>
                <w:szCs w:val="18"/>
              </w:rPr>
            </w:pPr>
          </w:p>
          <w:p w14:paraId="34D629B7" w14:textId="77777777" w:rsidR="00055D84" w:rsidRPr="00E812D6" w:rsidRDefault="00055D84"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0</w:t>
            </w:r>
          </w:p>
          <w:p w14:paraId="72272FC9" w14:textId="77777777" w:rsidR="0074696D" w:rsidRDefault="0074696D" w:rsidP="00DE2F7F">
            <w:pPr>
              <w:tabs>
                <w:tab w:val="left" w:pos="4680"/>
              </w:tabs>
              <w:jc w:val="center"/>
              <w:rPr>
                <w:rFonts w:asciiTheme="minorHAnsi" w:eastAsiaTheme="minorEastAsia" w:hAnsiTheme="minorHAnsi" w:cstheme="minorHAnsi"/>
                <w:sz w:val="18"/>
                <w:szCs w:val="18"/>
              </w:rPr>
            </w:pPr>
          </w:p>
          <w:p w14:paraId="4E967F46" w14:textId="167719D8" w:rsidR="00223746" w:rsidRPr="00E812D6" w:rsidRDefault="00223746"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0</w:t>
            </w:r>
          </w:p>
        </w:tc>
        <w:tc>
          <w:tcPr>
            <w:tcW w:w="752" w:type="dxa"/>
            <w:tcBorders>
              <w:bottom w:val="single" w:sz="4" w:space="0" w:color="auto"/>
            </w:tcBorders>
          </w:tcPr>
          <w:p w14:paraId="0ADC4C0C" w14:textId="77777777" w:rsidR="00DE2F7F" w:rsidRPr="00E812D6" w:rsidRDefault="00147A02"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N.A</w:t>
            </w:r>
          </w:p>
          <w:p w14:paraId="733F6ADB" w14:textId="77777777" w:rsidR="00180D5E" w:rsidRPr="00E812D6" w:rsidRDefault="00180D5E" w:rsidP="00DE2F7F">
            <w:pPr>
              <w:tabs>
                <w:tab w:val="left" w:pos="4680"/>
              </w:tabs>
              <w:jc w:val="center"/>
              <w:rPr>
                <w:rFonts w:asciiTheme="minorHAnsi" w:eastAsiaTheme="minorEastAsia" w:hAnsiTheme="minorHAnsi" w:cstheme="minorHAnsi"/>
                <w:sz w:val="18"/>
                <w:szCs w:val="18"/>
              </w:rPr>
            </w:pPr>
          </w:p>
          <w:p w14:paraId="27CDC075" w14:textId="77777777" w:rsidR="00180D5E" w:rsidRPr="00E812D6" w:rsidRDefault="00180D5E" w:rsidP="00DE2F7F">
            <w:pPr>
              <w:tabs>
                <w:tab w:val="left" w:pos="4680"/>
              </w:tabs>
              <w:jc w:val="center"/>
              <w:rPr>
                <w:rFonts w:asciiTheme="minorHAnsi" w:eastAsiaTheme="minorEastAsia" w:hAnsiTheme="minorHAnsi" w:cstheme="minorHAnsi"/>
                <w:sz w:val="18"/>
                <w:szCs w:val="18"/>
              </w:rPr>
            </w:pPr>
          </w:p>
          <w:p w14:paraId="6D07AFC0" w14:textId="77777777" w:rsidR="00E812D6" w:rsidRDefault="00E812D6" w:rsidP="00DE2F7F">
            <w:pPr>
              <w:tabs>
                <w:tab w:val="left" w:pos="4680"/>
              </w:tabs>
              <w:jc w:val="center"/>
              <w:rPr>
                <w:rFonts w:asciiTheme="minorHAnsi" w:eastAsiaTheme="minorEastAsia" w:hAnsiTheme="minorHAnsi" w:cstheme="minorHAnsi"/>
                <w:sz w:val="18"/>
                <w:szCs w:val="18"/>
              </w:rPr>
            </w:pPr>
          </w:p>
          <w:p w14:paraId="06123266" w14:textId="172B23C3" w:rsidR="00180D5E" w:rsidRPr="00E812D6" w:rsidRDefault="00FF2899"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N.A</w:t>
            </w:r>
          </w:p>
          <w:p w14:paraId="1F4585CB" w14:textId="77777777" w:rsidR="002F52DC" w:rsidRPr="00E812D6" w:rsidRDefault="002F52DC" w:rsidP="00DE2F7F">
            <w:pPr>
              <w:tabs>
                <w:tab w:val="left" w:pos="4680"/>
              </w:tabs>
              <w:jc w:val="center"/>
              <w:rPr>
                <w:rFonts w:asciiTheme="minorHAnsi" w:eastAsiaTheme="minorEastAsia" w:hAnsiTheme="minorHAnsi" w:cstheme="minorHAnsi"/>
                <w:sz w:val="18"/>
                <w:szCs w:val="18"/>
              </w:rPr>
            </w:pPr>
          </w:p>
          <w:p w14:paraId="7DFA6E0A" w14:textId="77777777" w:rsidR="002F52DC" w:rsidRPr="00E812D6" w:rsidRDefault="002F52DC" w:rsidP="00DE2F7F">
            <w:pPr>
              <w:tabs>
                <w:tab w:val="left" w:pos="4680"/>
              </w:tabs>
              <w:jc w:val="center"/>
              <w:rPr>
                <w:rFonts w:asciiTheme="minorHAnsi" w:eastAsiaTheme="minorEastAsia" w:hAnsiTheme="minorHAnsi" w:cstheme="minorHAnsi"/>
                <w:sz w:val="18"/>
                <w:szCs w:val="18"/>
              </w:rPr>
            </w:pPr>
          </w:p>
          <w:p w14:paraId="1AD92940" w14:textId="77777777" w:rsidR="002F52DC" w:rsidRPr="00E812D6" w:rsidRDefault="002F52DC"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N.A</w:t>
            </w:r>
          </w:p>
          <w:p w14:paraId="41E98E63" w14:textId="77777777" w:rsidR="008D4AE7" w:rsidRPr="00E812D6" w:rsidRDefault="008D4AE7" w:rsidP="00DE2F7F">
            <w:pPr>
              <w:tabs>
                <w:tab w:val="left" w:pos="4680"/>
              </w:tabs>
              <w:jc w:val="center"/>
              <w:rPr>
                <w:rFonts w:asciiTheme="minorHAnsi" w:eastAsiaTheme="minorEastAsia" w:hAnsiTheme="minorHAnsi" w:cstheme="minorHAnsi"/>
                <w:sz w:val="18"/>
                <w:szCs w:val="18"/>
              </w:rPr>
            </w:pPr>
          </w:p>
          <w:p w14:paraId="35EE04D6" w14:textId="77777777" w:rsidR="008D4AE7" w:rsidRPr="00E812D6" w:rsidRDefault="008D4AE7"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N.A</w:t>
            </w:r>
          </w:p>
          <w:p w14:paraId="322E88AC" w14:textId="77777777" w:rsidR="00FF6151" w:rsidRPr="00E812D6" w:rsidRDefault="00FF6151" w:rsidP="00DE2F7F">
            <w:pPr>
              <w:tabs>
                <w:tab w:val="left" w:pos="4680"/>
              </w:tabs>
              <w:jc w:val="center"/>
              <w:rPr>
                <w:rFonts w:asciiTheme="minorHAnsi" w:eastAsiaTheme="minorEastAsia" w:hAnsiTheme="minorHAnsi" w:cstheme="minorHAnsi"/>
                <w:sz w:val="18"/>
                <w:szCs w:val="18"/>
              </w:rPr>
            </w:pPr>
          </w:p>
          <w:p w14:paraId="4BA6EC33" w14:textId="77777777" w:rsidR="00055D84" w:rsidRPr="00E812D6" w:rsidRDefault="00055D84"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N.A</w:t>
            </w:r>
          </w:p>
          <w:p w14:paraId="735B79D1" w14:textId="77777777" w:rsidR="00223746" w:rsidRPr="00E812D6" w:rsidRDefault="00223746" w:rsidP="00DE2F7F">
            <w:pPr>
              <w:tabs>
                <w:tab w:val="left" w:pos="4680"/>
              </w:tabs>
              <w:jc w:val="center"/>
              <w:rPr>
                <w:rFonts w:asciiTheme="minorHAnsi" w:eastAsiaTheme="minorEastAsia" w:hAnsiTheme="minorHAnsi" w:cstheme="minorHAnsi"/>
                <w:sz w:val="18"/>
                <w:szCs w:val="18"/>
              </w:rPr>
            </w:pPr>
          </w:p>
          <w:p w14:paraId="7E9D7E03" w14:textId="50418DBE" w:rsidR="00223746" w:rsidRPr="00E812D6" w:rsidRDefault="00223746" w:rsidP="00DE2F7F">
            <w:pPr>
              <w:tabs>
                <w:tab w:val="left" w:pos="4680"/>
              </w:tabs>
              <w:jc w:val="center"/>
              <w:rPr>
                <w:rFonts w:asciiTheme="minorHAnsi" w:eastAsiaTheme="minorEastAsia" w:hAnsiTheme="minorHAnsi" w:cstheme="minorHAnsi"/>
                <w:sz w:val="18"/>
                <w:szCs w:val="18"/>
              </w:rPr>
            </w:pPr>
            <w:proofErr w:type="gramStart"/>
            <w:r w:rsidRPr="00E812D6">
              <w:rPr>
                <w:rFonts w:asciiTheme="minorHAnsi" w:eastAsiaTheme="minorEastAsia" w:hAnsiTheme="minorHAnsi" w:cstheme="minorHAnsi"/>
                <w:sz w:val="18"/>
                <w:szCs w:val="18"/>
              </w:rPr>
              <w:t>N.A</w:t>
            </w:r>
            <w:proofErr w:type="gramEnd"/>
          </w:p>
        </w:tc>
        <w:tc>
          <w:tcPr>
            <w:tcW w:w="850" w:type="dxa"/>
            <w:gridSpan w:val="2"/>
            <w:tcBorders>
              <w:bottom w:val="single" w:sz="4" w:space="0" w:color="auto"/>
            </w:tcBorders>
          </w:tcPr>
          <w:p w14:paraId="33B7142D" w14:textId="77777777" w:rsidR="00DE2F7F" w:rsidRPr="00E812D6" w:rsidRDefault="00147A02" w:rsidP="00DE2F7F">
            <w:pPr>
              <w:tabs>
                <w:tab w:val="left" w:pos="4680"/>
              </w:tabs>
              <w:jc w:val="center"/>
              <w:rPr>
                <w:rFonts w:asciiTheme="minorHAnsi" w:eastAsiaTheme="minorEastAsia" w:hAnsiTheme="minorHAnsi" w:cstheme="minorBidi"/>
                <w:sz w:val="18"/>
                <w:szCs w:val="18"/>
              </w:rPr>
            </w:pPr>
            <w:r w:rsidRPr="00E812D6">
              <w:rPr>
                <w:rFonts w:asciiTheme="minorHAnsi" w:eastAsiaTheme="minorEastAsia" w:hAnsiTheme="minorHAnsi" w:cstheme="minorBidi"/>
                <w:sz w:val="18"/>
                <w:szCs w:val="18"/>
              </w:rPr>
              <w:t>N.A</w:t>
            </w:r>
          </w:p>
          <w:p w14:paraId="06AD187F" w14:textId="77777777" w:rsidR="00FF2899" w:rsidRPr="00E812D6" w:rsidRDefault="00FF2899" w:rsidP="00DE2F7F">
            <w:pPr>
              <w:tabs>
                <w:tab w:val="left" w:pos="4680"/>
              </w:tabs>
              <w:jc w:val="center"/>
              <w:rPr>
                <w:rFonts w:asciiTheme="minorHAnsi" w:eastAsiaTheme="minorEastAsia" w:hAnsiTheme="minorHAnsi" w:cstheme="minorBidi"/>
                <w:sz w:val="18"/>
                <w:szCs w:val="18"/>
              </w:rPr>
            </w:pPr>
          </w:p>
          <w:p w14:paraId="1E23C7A8" w14:textId="77777777" w:rsidR="00FF2899" w:rsidRPr="00E812D6" w:rsidRDefault="00FF2899" w:rsidP="00DE2F7F">
            <w:pPr>
              <w:tabs>
                <w:tab w:val="left" w:pos="4680"/>
              </w:tabs>
              <w:jc w:val="center"/>
              <w:rPr>
                <w:rFonts w:asciiTheme="minorHAnsi" w:eastAsiaTheme="minorEastAsia" w:hAnsiTheme="minorHAnsi" w:cstheme="minorBidi"/>
                <w:sz w:val="18"/>
                <w:szCs w:val="18"/>
              </w:rPr>
            </w:pPr>
          </w:p>
          <w:p w14:paraId="24306B62" w14:textId="77777777" w:rsidR="00FF2899" w:rsidRPr="00E812D6" w:rsidRDefault="00FF2899" w:rsidP="00DE2F7F">
            <w:pPr>
              <w:tabs>
                <w:tab w:val="left" w:pos="4680"/>
              </w:tabs>
              <w:jc w:val="center"/>
              <w:rPr>
                <w:rFonts w:asciiTheme="minorHAnsi" w:eastAsiaTheme="minorEastAsia" w:hAnsiTheme="minorHAnsi" w:cstheme="minorBidi"/>
                <w:sz w:val="18"/>
                <w:szCs w:val="18"/>
              </w:rPr>
            </w:pPr>
          </w:p>
          <w:p w14:paraId="2B4F2F37" w14:textId="5AEE56A1" w:rsidR="00FF2899" w:rsidRPr="00E812D6" w:rsidRDefault="00FF2899" w:rsidP="00DE2F7F">
            <w:pPr>
              <w:tabs>
                <w:tab w:val="left" w:pos="4680"/>
              </w:tabs>
              <w:jc w:val="center"/>
              <w:rPr>
                <w:rFonts w:asciiTheme="minorHAnsi" w:eastAsiaTheme="minorEastAsia" w:hAnsiTheme="minorHAnsi" w:cstheme="minorBidi"/>
                <w:sz w:val="18"/>
                <w:szCs w:val="18"/>
              </w:rPr>
            </w:pPr>
            <w:r w:rsidRPr="00E812D6">
              <w:rPr>
                <w:rFonts w:asciiTheme="minorHAnsi" w:eastAsiaTheme="minorEastAsia" w:hAnsiTheme="minorHAnsi" w:cstheme="minorBidi"/>
                <w:sz w:val="18"/>
                <w:szCs w:val="18"/>
              </w:rPr>
              <w:t>N.A</w:t>
            </w:r>
          </w:p>
          <w:p w14:paraId="1827AE1B" w14:textId="77777777" w:rsidR="002F52DC" w:rsidRPr="00E812D6" w:rsidRDefault="002F52DC" w:rsidP="00DE2F7F">
            <w:pPr>
              <w:tabs>
                <w:tab w:val="left" w:pos="4680"/>
              </w:tabs>
              <w:jc w:val="center"/>
              <w:rPr>
                <w:rFonts w:asciiTheme="minorHAnsi" w:eastAsiaTheme="minorEastAsia" w:hAnsiTheme="minorHAnsi" w:cstheme="minorBidi"/>
                <w:sz w:val="18"/>
                <w:szCs w:val="18"/>
              </w:rPr>
            </w:pPr>
          </w:p>
          <w:p w14:paraId="4293D21F" w14:textId="77777777" w:rsidR="002F52DC" w:rsidRPr="00E812D6" w:rsidRDefault="002F52DC" w:rsidP="00DE2F7F">
            <w:pPr>
              <w:tabs>
                <w:tab w:val="left" w:pos="4680"/>
              </w:tabs>
              <w:jc w:val="center"/>
              <w:rPr>
                <w:rFonts w:asciiTheme="minorHAnsi" w:eastAsiaTheme="minorEastAsia" w:hAnsiTheme="minorHAnsi" w:cstheme="minorBidi"/>
                <w:sz w:val="18"/>
                <w:szCs w:val="18"/>
              </w:rPr>
            </w:pPr>
          </w:p>
          <w:p w14:paraId="59C4B612" w14:textId="77777777" w:rsidR="002F52DC" w:rsidRPr="00E812D6" w:rsidRDefault="002F52DC" w:rsidP="00DE2F7F">
            <w:pPr>
              <w:tabs>
                <w:tab w:val="left" w:pos="4680"/>
              </w:tabs>
              <w:jc w:val="center"/>
              <w:rPr>
                <w:rFonts w:asciiTheme="minorHAnsi" w:eastAsiaTheme="minorEastAsia" w:hAnsiTheme="minorHAnsi" w:cstheme="minorBidi"/>
                <w:sz w:val="18"/>
                <w:szCs w:val="18"/>
              </w:rPr>
            </w:pPr>
            <w:r w:rsidRPr="00E812D6">
              <w:rPr>
                <w:rFonts w:asciiTheme="minorHAnsi" w:eastAsiaTheme="minorEastAsia" w:hAnsiTheme="minorHAnsi" w:cstheme="minorBidi"/>
                <w:sz w:val="18"/>
                <w:szCs w:val="18"/>
              </w:rPr>
              <w:t>N.A</w:t>
            </w:r>
          </w:p>
          <w:p w14:paraId="3E1DBFA0" w14:textId="77777777" w:rsidR="008D4AE7" w:rsidRPr="00E812D6" w:rsidRDefault="008D4AE7" w:rsidP="00DE2F7F">
            <w:pPr>
              <w:tabs>
                <w:tab w:val="left" w:pos="4680"/>
              </w:tabs>
              <w:jc w:val="center"/>
              <w:rPr>
                <w:rFonts w:asciiTheme="minorHAnsi" w:eastAsiaTheme="minorEastAsia" w:hAnsiTheme="minorHAnsi" w:cstheme="minorBidi"/>
                <w:sz w:val="18"/>
                <w:szCs w:val="18"/>
              </w:rPr>
            </w:pPr>
          </w:p>
          <w:p w14:paraId="4DDF2DF3" w14:textId="77777777" w:rsidR="008D4AE7" w:rsidRPr="00E812D6" w:rsidRDefault="008D4AE7" w:rsidP="00DE2F7F">
            <w:pPr>
              <w:tabs>
                <w:tab w:val="left" w:pos="4680"/>
              </w:tabs>
              <w:jc w:val="center"/>
              <w:rPr>
                <w:rFonts w:asciiTheme="minorHAnsi" w:eastAsiaTheme="minorEastAsia" w:hAnsiTheme="minorHAnsi" w:cstheme="minorBidi"/>
                <w:sz w:val="18"/>
                <w:szCs w:val="18"/>
              </w:rPr>
            </w:pPr>
            <w:r w:rsidRPr="00E812D6">
              <w:rPr>
                <w:rFonts w:asciiTheme="minorHAnsi" w:eastAsiaTheme="minorEastAsia" w:hAnsiTheme="minorHAnsi" w:cstheme="minorBidi"/>
                <w:sz w:val="18"/>
                <w:szCs w:val="18"/>
              </w:rPr>
              <w:t>N.A</w:t>
            </w:r>
          </w:p>
          <w:p w14:paraId="49D83EAC" w14:textId="77777777" w:rsidR="00FF6151" w:rsidRPr="00E812D6" w:rsidRDefault="00FF6151" w:rsidP="00DE2F7F">
            <w:pPr>
              <w:tabs>
                <w:tab w:val="left" w:pos="4680"/>
              </w:tabs>
              <w:jc w:val="center"/>
              <w:rPr>
                <w:rFonts w:asciiTheme="minorHAnsi" w:eastAsiaTheme="minorEastAsia" w:hAnsiTheme="minorHAnsi" w:cstheme="minorBidi"/>
                <w:sz w:val="18"/>
                <w:szCs w:val="18"/>
              </w:rPr>
            </w:pPr>
          </w:p>
          <w:p w14:paraId="37E1D0FC" w14:textId="77777777" w:rsidR="00055D84" w:rsidRPr="00E812D6" w:rsidRDefault="00055D84" w:rsidP="00DE2F7F">
            <w:pPr>
              <w:tabs>
                <w:tab w:val="left" w:pos="4680"/>
              </w:tabs>
              <w:jc w:val="center"/>
              <w:rPr>
                <w:rFonts w:asciiTheme="minorHAnsi" w:eastAsiaTheme="minorEastAsia" w:hAnsiTheme="minorHAnsi" w:cstheme="minorBidi"/>
                <w:sz w:val="18"/>
                <w:szCs w:val="18"/>
              </w:rPr>
            </w:pPr>
            <w:r w:rsidRPr="00E812D6">
              <w:rPr>
                <w:rFonts w:asciiTheme="minorHAnsi" w:eastAsiaTheme="minorEastAsia" w:hAnsiTheme="minorHAnsi" w:cstheme="minorBidi"/>
                <w:sz w:val="18"/>
                <w:szCs w:val="18"/>
              </w:rPr>
              <w:t>N.A</w:t>
            </w:r>
          </w:p>
          <w:p w14:paraId="23F651DB" w14:textId="77777777" w:rsidR="00223746" w:rsidRPr="00E812D6" w:rsidRDefault="00223746" w:rsidP="00DE2F7F">
            <w:pPr>
              <w:tabs>
                <w:tab w:val="left" w:pos="4680"/>
              </w:tabs>
              <w:jc w:val="center"/>
              <w:rPr>
                <w:rFonts w:asciiTheme="minorHAnsi" w:eastAsiaTheme="minorEastAsia" w:hAnsiTheme="minorHAnsi" w:cstheme="minorBidi"/>
                <w:sz w:val="18"/>
                <w:szCs w:val="18"/>
              </w:rPr>
            </w:pPr>
          </w:p>
          <w:p w14:paraId="7AF83445" w14:textId="745E5DBC" w:rsidR="00223746" w:rsidRPr="00E812D6" w:rsidRDefault="00223746" w:rsidP="00DE2F7F">
            <w:pPr>
              <w:tabs>
                <w:tab w:val="left" w:pos="4680"/>
              </w:tabs>
              <w:jc w:val="center"/>
              <w:rPr>
                <w:rFonts w:asciiTheme="minorHAnsi" w:eastAsiaTheme="minorEastAsia" w:hAnsiTheme="minorHAnsi" w:cstheme="minorBidi"/>
                <w:sz w:val="18"/>
                <w:szCs w:val="18"/>
              </w:rPr>
            </w:pPr>
            <w:proofErr w:type="gramStart"/>
            <w:r w:rsidRPr="00E812D6">
              <w:rPr>
                <w:rFonts w:asciiTheme="minorHAnsi" w:eastAsiaTheme="minorEastAsia" w:hAnsiTheme="minorHAnsi" w:cstheme="minorBidi"/>
                <w:sz w:val="18"/>
                <w:szCs w:val="18"/>
              </w:rPr>
              <w:t>N.A</w:t>
            </w:r>
            <w:proofErr w:type="gramEnd"/>
          </w:p>
        </w:tc>
        <w:tc>
          <w:tcPr>
            <w:tcW w:w="993" w:type="dxa"/>
            <w:tcBorders>
              <w:bottom w:val="single" w:sz="4" w:space="0" w:color="auto"/>
            </w:tcBorders>
          </w:tcPr>
          <w:p w14:paraId="6593483E" w14:textId="77777777" w:rsidR="00DE2F7F" w:rsidRPr="00E812D6" w:rsidRDefault="003E11F6"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8</w:t>
            </w:r>
          </w:p>
          <w:p w14:paraId="73123D62" w14:textId="77777777" w:rsidR="00FF2899" w:rsidRPr="00E812D6" w:rsidRDefault="00FF2899" w:rsidP="00DE2F7F">
            <w:pPr>
              <w:tabs>
                <w:tab w:val="left" w:pos="4680"/>
              </w:tabs>
              <w:jc w:val="center"/>
              <w:rPr>
                <w:rFonts w:asciiTheme="minorHAnsi" w:eastAsiaTheme="minorEastAsia" w:hAnsiTheme="minorHAnsi" w:cstheme="minorHAnsi"/>
                <w:sz w:val="18"/>
                <w:szCs w:val="18"/>
              </w:rPr>
            </w:pPr>
          </w:p>
          <w:p w14:paraId="5FCF13C7" w14:textId="77777777" w:rsidR="00FF2899" w:rsidRPr="00E812D6" w:rsidRDefault="00FF2899" w:rsidP="00DE2F7F">
            <w:pPr>
              <w:tabs>
                <w:tab w:val="left" w:pos="4680"/>
              </w:tabs>
              <w:jc w:val="center"/>
              <w:rPr>
                <w:rFonts w:asciiTheme="minorHAnsi" w:eastAsiaTheme="minorEastAsia" w:hAnsiTheme="minorHAnsi" w:cstheme="minorHAnsi"/>
                <w:sz w:val="18"/>
                <w:szCs w:val="18"/>
              </w:rPr>
            </w:pPr>
          </w:p>
          <w:p w14:paraId="2D31E215" w14:textId="77777777" w:rsidR="00E812D6" w:rsidRDefault="00E812D6" w:rsidP="00DE2F7F">
            <w:pPr>
              <w:tabs>
                <w:tab w:val="left" w:pos="4680"/>
              </w:tabs>
              <w:jc w:val="center"/>
              <w:rPr>
                <w:rFonts w:asciiTheme="minorHAnsi" w:eastAsiaTheme="minorEastAsia" w:hAnsiTheme="minorHAnsi" w:cstheme="minorHAnsi"/>
                <w:sz w:val="18"/>
                <w:szCs w:val="18"/>
              </w:rPr>
            </w:pPr>
          </w:p>
          <w:p w14:paraId="60B89A20" w14:textId="7A29B5D7" w:rsidR="00FF2899" w:rsidRPr="00E812D6" w:rsidRDefault="001920D7"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5</w:t>
            </w:r>
          </w:p>
          <w:p w14:paraId="33D2F1EC" w14:textId="77777777" w:rsidR="00F8170D" w:rsidRPr="00E812D6" w:rsidRDefault="00F8170D" w:rsidP="00DE2F7F">
            <w:pPr>
              <w:tabs>
                <w:tab w:val="left" w:pos="4680"/>
              </w:tabs>
              <w:jc w:val="center"/>
              <w:rPr>
                <w:rFonts w:asciiTheme="minorHAnsi" w:eastAsiaTheme="minorEastAsia" w:hAnsiTheme="minorHAnsi" w:cstheme="minorHAnsi"/>
                <w:sz w:val="18"/>
                <w:szCs w:val="18"/>
              </w:rPr>
            </w:pPr>
          </w:p>
          <w:p w14:paraId="60236426" w14:textId="77777777" w:rsidR="00F8170D" w:rsidRPr="00E812D6" w:rsidRDefault="00F8170D" w:rsidP="00DE2F7F">
            <w:pPr>
              <w:tabs>
                <w:tab w:val="left" w:pos="4680"/>
              </w:tabs>
              <w:jc w:val="center"/>
              <w:rPr>
                <w:rFonts w:asciiTheme="minorHAnsi" w:eastAsiaTheme="minorEastAsia" w:hAnsiTheme="minorHAnsi" w:cstheme="minorHAnsi"/>
                <w:sz w:val="18"/>
                <w:szCs w:val="18"/>
              </w:rPr>
            </w:pPr>
          </w:p>
          <w:p w14:paraId="45562D74" w14:textId="77777777" w:rsidR="00F8170D" w:rsidRPr="00E812D6" w:rsidRDefault="00F8170D"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5</w:t>
            </w:r>
          </w:p>
          <w:p w14:paraId="15FD2569" w14:textId="77777777" w:rsidR="00EB3C0C" w:rsidRPr="00E812D6" w:rsidRDefault="00EB3C0C" w:rsidP="00DE2F7F">
            <w:pPr>
              <w:tabs>
                <w:tab w:val="left" w:pos="4680"/>
              </w:tabs>
              <w:jc w:val="center"/>
              <w:rPr>
                <w:rFonts w:asciiTheme="minorHAnsi" w:eastAsiaTheme="minorEastAsia" w:hAnsiTheme="minorHAnsi" w:cstheme="minorHAnsi"/>
                <w:sz w:val="18"/>
                <w:szCs w:val="18"/>
              </w:rPr>
            </w:pPr>
          </w:p>
          <w:p w14:paraId="699EE073" w14:textId="5BC63021" w:rsidR="00EB3C0C" w:rsidRPr="00E812D6" w:rsidRDefault="001038D7" w:rsidP="00DE2F7F">
            <w:pPr>
              <w:tabs>
                <w:tab w:val="left" w:pos="4680"/>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30</w:t>
            </w:r>
          </w:p>
          <w:p w14:paraId="39546EFD" w14:textId="77777777" w:rsidR="00E812D6" w:rsidRDefault="00E812D6" w:rsidP="00DE2F7F">
            <w:pPr>
              <w:tabs>
                <w:tab w:val="left" w:pos="4680"/>
              </w:tabs>
              <w:jc w:val="center"/>
              <w:rPr>
                <w:rFonts w:asciiTheme="minorHAnsi" w:eastAsiaTheme="minorEastAsia" w:hAnsiTheme="minorHAnsi" w:cstheme="minorHAnsi"/>
                <w:sz w:val="18"/>
                <w:szCs w:val="18"/>
              </w:rPr>
            </w:pPr>
          </w:p>
          <w:p w14:paraId="3E65EC30" w14:textId="77777777" w:rsidR="00055D84" w:rsidRPr="00E812D6" w:rsidRDefault="00055D84"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5</w:t>
            </w:r>
          </w:p>
          <w:p w14:paraId="34ECFDEF" w14:textId="77777777" w:rsidR="000C1F58" w:rsidRPr="00E812D6" w:rsidRDefault="000C1F58" w:rsidP="00DE2F7F">
            <w:pPr>
              <w:tabs>
                <w:tab w:val="left" w:pos="4680"/>
              </w:tabs>
              <w:jc w:val="center"/>
              <w:rPr>
                <w:rFonts w:asciiTheme="minorHAnsi" w:eastAsiaTheme="minorEastAsia" w:hAnsiTheme="minorHAnsi" w:cstheme="minorHAnsi"/>
                <w:sz w:val="18"/>
                <w:szCs w:val="18"/>
              </w:rPr>
            </w:pPr>
          </w:p>
          <w:p w14:paraId="1EFA2C96" w14:textId="46023E32" w:rsidR="000C1F58" w:rsidRPr="00E812D6" w:rsidRDefault="000C1F58"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700</w:t>
            </w:r>
          </w:p>
        </w:tc>
        <w:tc>
          <w:tcPr>
            <w:tcW w:w="1275" w:type="dxa"/>
            <w:tcBorders>
              <w:bottom w:val="single" w:sz="4" w:space="0" w:color="auto"/>
            </w:tcBorders>
          </w:tcPr>
          <w:p w14:paraId="52E5857A" w14:textId="77777777" w:rsidR="00DE2F7F" w:rsidRPr="00E812D6" w:rsidRDefault="00DE2F7F"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8</w:t>
            </w:r>
          </w:p>
          <w:p w14:paraId="578D2350" w14:textId="77777777" w:rsidR="001920D7" w:rsidRPr="00E812D6" w:rsidRDefault="001920D7" w:rsidP="00DE2F7F">
            <w:pPr>
              <w:tabs>
                <w:tab w:val="left" w:pos="4680"/>
              </w:tabs>
              <w:jc w:val="center"/>
              <w:rPr>
                <w:rFonts w:asciiTheme="minorHAnsi" w:eastAsiaTheme="minorEastAsia" w:hAnsiTheme="minorHAnsi" w:cstheme="minorHAnsi"/>
                <w:sz w:val="18"/>
                <w:szCs w:val="18"/>
              </w:rPr>
            </w:pPr>
          </w:p>
          <w:p w14:paraId="309DC8B8" w14:textId="77777777" w:rsidR="001920D7" w:rsidRPr="00E812D6" w:rsidRDefault="001920D7" w:rsidP="00DE2F7F">
            <w:pPr>
              <w:tabs>
                <w:tab w:val="left" w:pos="4680"/>
              </w:tabs>
              <w:jc w:val="center"/>
              <w:rPr>
                <w:rFonts w:asciiTheme="minorHAnsi" w:eastAsiaTheme="minorEastAsia" w:hAnsiTheme="minorHAnsi" w:cstheme="minorHAnsi"/>
                <w:sz w:val="18"/>
                <w:szCs w:val="18"/>
              </w:rPr>
            </w:pPr>
          </w:p>
          <w:p w14:paraId="3AD044AB" w14:textId="77777777" w:rsidR="00E812D6" w:rsidRDefault="00E812D6" w:rsidP="00DE2F7F">
            <w:pPr>
              <w:tabs>
                <w:tab w:val="left" w:pos="4680"/>
              </w:tabs>
              <w:jc w:val="center"/>
              <w:rPr>
                <w:rFonts w:asciiTheme="minorHAnsi" w:eastAsiaTheme="minorEastAsia" w:hAnsiTheme="minorHAnsi" w:cstheme="minorHAnsi"/>
                <w:sz w:val="18"/>
                <w:szCs w:val="18"/>
              </w:rPr>
            </w:pPr>
          </w:p>
          <w:p w14:paraId="09537543" w14:textId="1B3D7102" w:rsidR="001920D7" w:rsidRPr="00E812D6" w:rsidRDefault="00BE43E5" w:rsidP="00DE2F7F">
            <w:pPr>
              <w:tabs>
                <w:tab w:val="left" w:pos="4680"/>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8</w:t>
            </w:r>
          </w:p>
          <w:p w14:paraId="0E7E5CED" w14:textId="77777777" w:rsidR="00F8170D" w:rsidRPr="00E812D6" w:rsidRDefault="00F8170D" w:rsidP="00DE2F7F">
            <w:pPr>
              <w:tabs>
                <w:tab w:val="left" w:pos="4680"/>
              </w:tabs>
              <w:jc w:val="center"/>
              <w:rPr>
                <w:rFonts w:asciiTheme="minorHAnsi" w:eastAsiaTheme="minorEastAsia" w:hAnsiTheme="minorHAnsi" w:cstheme="minorHAnsi"/>
                <w:sz w:val="18"/>
                <w:szCs w:val="18"/>
              </w:rPr>
            </w:pPr>
          </w:p>
          <w:p w14:paraId="7599718D" w14:textId="77777777" w:rsidR="00F8170D" w:rsidRPr="00E812D6" w:rsidRDefault="00F8170D" w:rsidP="00DE2F7F">
            <w:pPr>
              <w:tabs>
                <w:tab w:val="left" w:pos="4680"/>
              </w:tabs>
              <w:jc w:val="center"/>
              <w:rPr>
                <w:rFonts w:asciiTheme="minorHAnsi" w:eastAsiaTheme="minorEastAsia" w:hAnsiTheme="minorHAnsi" w:cstheme="minorHAnsi"/>
                <w:sz w:val="18"/>
                <w:szCs w:val="18"/>
              </w:rPr>
            </w:pPr>
          </w:p>
          <w:p w14:paraId="11CE1F38" w14:textId="77777777" w:rsidR="00F8170D" w:rsidRPr="00E812D6" w:rsidRDefault="00F8170D"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5</w:t>
            </w:r>
          </w:p>
          <w:p w14:paraId="6EAB6E0D" w14:textId="77777777" w:rsidR="002A5E96" w:rsidRPr="00E812D6" w:rsidRDefault="002A5E96" w:rsidP="00DE2F7F">
            <w:pPr>
              <w:tabs>
                <w:tab w:val="left" w:pos="4680"/>
              </w:tabs>
              <w:jc w:val="center"/>
              <w:rPr>
                <w:rFonts w:asciiTheme="minorHAnsi" w:eastAsiaTheme="minorEastAsia" w:hAnsiTheme="minorHAnsi" w:cstheme="minorHAnsi"/>
                <w:sz w:val="18"/>
                <w:szCs w:val="18"/>
              </w:rPr>
            </w:pPr>
          </w:p>
          <w:p w14:paraId="18950513" w14:textId="77777777" w:rsidR="002A5E96" w:rsidRPr="00E812D6" w:rsidRDefault="002A5E96"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8</w:t>
            </w:r>
          </w:p>
          <w:p w14:paraId="4EDB5D41" w14:textId="77777777" w:rsidR="0074696D" w:rsidRDefault="0074696D" w:rsidP="00DE2F7F">
            <w:pPr>
              <w:tabs>
                <w:tab w:val="left" w:pos="4680"/>
              </w:tabs>
              <w:jc w:val="center"/>
              <w:rPr>
                <w:rFonts w:asciiTheme="minorHAnsi" w:eastAsiaTheme="minorEastAsia" w:hAnsiTheme="minorHAnsi" w:cstheme="minorHAnsi"/>
                <w:sz w:val="18"/>
                <w:szCs w:val="18"/>
              </w:rPr>
            </w:pPr>
          </w:p>
          <w:p w14:paraId="5848DB30" w14:textId="2BF771F4" w:rsidR="00055D84" w:rsidRPr="00E812D6" w:rsidRDefault="00055D84"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5</w:t>
            </w:r>
          </w:p>
          <w:p w14:paraId="65349917" w14:textId="77777777" w:rsidR="000C1F58" w:rsidRPr="00E812D6" w:rsidRDefault="000C1F58" w:rsidP="00DE2F7F">
            <w:pPr>
              <w:tabs>
                <w:tab w:val="left" w:pos="4680"/>
              </w:tabs>
              <w:jc w:val="center"/>
              <w:rPr>
                <w:rFonts w:asciiTheme="minorHAnsi" w:eastAsiaTheme="minorEastAsia" w:hAnsiTheme="minorHAnsi" w:cstheme="minorHAnsi"/>
                <w:sz w:val="18"/>
                <w:szCs w:val="18"/>
              </w:rPr>
            </w:pPr>
          </w:p>
          <w:p w14:paraId="7E8D3128" w14:textId="1D22B59A" w:rsidR="000C1F58" w:rsidRPr="00E812D6" w:rsidRDefault="000C1F58" w:rsidP="00DE2F7F">
            <w:pPr>
              <w:tabs>
                <w:tab w:val="left" w:pos="4680"/>
              </w:tabs>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650</w:t>
            </w:r>
          </w:p>
        </w:tc>
        <w:tc>
          <w:tcPr>
            <w:tcW w:w="1276" w:type="dxa"/>
            <w:tcBorders>
              <w:bottom w:val="single" w:sz="4" w:space="0" w:color="auto"/>
            </w:tcBorders>
          </w:tcPr>
          <w:p w14:paraId="52A104FA" w14:textId="6DA359F4" w:rsidR="00DE2F7F" w:rsidRPr="007C4300" w:rsidRDefault="00670901" w:rsidP="00DE2F7F">
            <w:pPr>
              <w:tabs>
                <w:tab w:val="left" w:pos="4680"/>
              </w:tabs>
              <w:jc w:val="center"/>
              <w:rPr>
                <w:rFonts w:asciiTheme="minorHAnsi" w:eastAsiaTheme="minorEastAsia" w:hAnsiTheme="minorHAnsi" w:cstheme="minorHAnsi"/>
                <w:sz w:val="18"/>
                <w:szCs w:val="18"/>
                <w:lang w:val="es-PE"/>
              </w:rPr>
            </w:pPr>
            <w:r w:rsidRPr="007C4300">
              <w:rPr>
                <w:rFonts w:asciiTheme="minorHAnsi" w:eastAsiaTheme="minorEastAsia" w:hAnsiTheme="minorHAnsi" w:cstheme="minorHAnsi"/>
                <w:sz w:val="18"/>
                <w:szCs w:val="18"/>
                <w:lang w:val="es-PE"/>
              </w:rPr>
              <w:t>100</w:t>
            </w:r>
            <w:r w:rsidR="00F8170D" w:rsidRPr="007C4300">
              <w:rPr>
                <w:rFonts w:asciiTheme="minorHAnsi" w:eastAsiaTheme="minorEastAsia" w:hAnsiTheme="minorHAnsi" w:cstheme="minorHAnsi"/>
                <w:sz w:val="18"/>
                <w:szCs w:val="18"/>
                <w:lang w:val="es-PE"/>
              </w:rPr>
              <w:t>%</w:t>
            </w:r>
          </w:p>
          <w:p w14:paraId="33DAD478" w14:textId="77777777" w:rsidR="001920D7" w:rsidRPr="007C4300" w:rsidRDefault="001920D7" w:rsidP="00DE2F7F">
            <w:pPr>
              <w:tabs>
                <w:tab w:val="left" w:pos="4680"/>
              </w:tabs>
              <w:jc w:val="center"/>
              <w:rPr>
                <w:rFonts w:asciiTheme="minorHAnsi" w:eastAsiaTheme="minorEastAsia" w:hAnsiTheme="minorHAnsi" w:cstheme="minorHAnsi"/>
                <w:sz w:val="18"/>
                <w:szCs w:val="18"/>
                <w:lang w:val="es-PE"/>
              </w:rPr>
            </w:pPr>
          </w:p>
          <w:p w14:paraId="77E4C448" w14:textId="77777777" w:rsidR="001920D7" w:rsidRPr="007C4300" w:rsidRDefault="001920D7" w:rsidP="00DE2F7F">
            <w:pPr>
              <w:tabs>
                <w:tab w:val="left" w:pos="4680"/>
              </w:tabs>
              <w:jc w:val="center"/>
              <w:rPr>
                <w:rFonts w:asciiTheme="minorHAnsi" w:eastAsiaTheme="minorEastAsia" w:hAnsiTheme="minorHAnsi" w:cstheme="minorHAnsi"/>
                <w:sz w:val="18"/>
                <w:szCs w:val="18"/>
                <w:lang w:val="es-PE"/>
              </w:rPr>
            </w:pPr>
          </w:p>
          <w:p w14:paraId="57572502" w14:textId="77777777" w:rsidR="00E812D6" w:rsidRPr="007C4300" w:rsidRDefault="00E812D6" w:rsidP="00DE2F7F">
            <w:pPr>
              <w:tabs>
                <w:tab w:val="left" w:pos="4680"/>
              </w:tabs>
              <w:jc w:val="center"/>
              <w:rPr>
                <w:rFonts w:asciiTheme="minorHAnsi" w:eastAsiaTheme="minorEastAsia" w:hAnsiTheme="minorHAnsi" w:cstheme="minorHAnsi"/>
                <w:sz w:val="18"/>
                <w:szCs w:val="18"/>
                <w:lang w:val="es-PE"/>
              </w:rPr>
            </w:pPr>
          </w:p>
          <w:p w14:paraId="2D3DE642" w14:textId="1BE060F9" w:rsidR="001920D7" w:rsidRPr="007C4300" w:rsidRDefault="001920D7" w:rsidP="00DE2F7F">
            <w:pPr>
              <w:tabs>
                <w:tab w:val="left" w:pos="4680"/>
              </w:tabs>
              <w:jc w:val="center"/>
              <w:rPr>
                <w:rFonts w:asciiTheme="minorHAnsi" w:eastAsiaTheme="minorEastAsia" w:hAnsiTheme="minorHAnsi" w:cstheme="minorHAnsi"/>
                <w:sz w:val="18"/>
                <w:szCs w:val="18"/>
                <w:lang w:val="es-PE"/>
              </w:rPr>
            </w:pPr>
            <w:r w:rsidRPr="007C4300">
              <w:rPr>
                <w:rFonts w:asciiTheme="minorHAnsi" w:eastAsiaTheme="minorEastAsia" w:hAnsiTheme="minorHAnsi" w:cstheme="minorHAnsi"/>
                <w:sz w:val="18"/>
                <w:szCs w:val="18"/>
                <w:lang w:val="es-PE"/>
              </w:rPr>
              <w:t>1</w:t>
            </w:r>
            <w:r w:rsidR="00EF21B4">
              <w:rPr>
                <w:rFonts w:asciiTheme="minorHAnsi" w:eastAsiaTheme="minorEastAsia" w:hAnsiTheme="minorHAnsi" w:cstheme="minorHAnsi"/>
                <w:sz w:val="18"/>
                <w:szCs w:val="18"/>
                <w:lang w:val="es-PE"/>
              </w:rPr>
              <w:t>6</w:t>
            </w:r>
            <w:r w:rsidRPr="007C4300">
              <w:rPr>
                <w:rFonts w:asciiTheme="minorHAnsi" w:eastAsiaTheme="minorEastAsia" w:hAnsiTheme="minorHAnsi" w:cstheme="minorHAnsi"/>
                <w:sz w:val="18"/>
                <w:szCs w:val="18"/>
                <w:lang w:val="es-PE"/>
              </w:rPr>
              <w:t>00</w:t>
            </w:r>
            <w:r w:rsidR="00F8170D" w:rsidRPr="007C4300">
              <w:rPr>
                <w:rFonts w:asciiTheme="minorHAnsi" w:eastAsiaTheme="minorEastAsia" w:hAnsiTheme="minorHAnsi" w:cstheme="minorHAnsi"/>
                <w:sz w:val="18"/>
                <w:szCs w:val="18"/>
                <w:lang w:val="es-PE"/>
              </w:rPr>
              <w:t>%</w:t>
            </w:r>
          </w:p>
          <w:p w14:paraId="21B9C712" w14:textId="77777777" w:rsidR="00F8170D" w:rsidRPr="007C4300" w:rsidRDefault="00F8170D" w:rsidP="00DE2F7F">
            <w:pPr>
              <w:tabs>
                <w:tab w:val="left" w:pos="4680"/>
              </w:tabs>
              <w:jc w:val="center"/>
              <w:rPr>
                <w:rFonts w:asciiTheme="minorHAnsi" w:eastAsiaTheme="minorEastAsia" w:hAnsiTheme="minorHAnsi" w:cstheme="minorHAnsi"/>
                <w:sz w:val="18"/>
                <w:szCs w:val="18"/>
                <w:lang w:val="es-PE"/>
              </w:rPr>
            </w:pPr>
          </w:p>
          <w:p w14:paraId="2D28AD9F" w14:textId="77777777" w:rsidR="00F8170D" w:rsidRPr="007C4300" w:rsidRDefault="00F8170D" w:rsidP="00DE2F7F">
            <w:pPr>
              <w:tabs>
                <w:tab w:val="left" w:pos="4680"/>
              </w:tabs>
              <w:jc w:val="center"/>
              <w:rPr>
                <w:rFonts w:asciiTheme="minorHAnsi" w:eastAsiaTheme="minorEastAsia" w:hAnsiTheme="minorHAnsi" w:cstheme="minorHAnsi"/>
                <w:sz w:val="18"/>
                <w:szCs w:val="18"/>
                <w:lang w:val="es-PE"/>
              </w:rPr>
            </w:pPr>
          </w:p>
          <w:p w14:paraId="165DE3D9" w14:textId="77777777" w:rsidR="00F8170D" w:rsidRPr="007C4300" w:rsidRDefault="00F8170D" w:rsidP="00DE2F7F">
            <w:pPr>
              <w:tabs>
                <w:tab w:val="left" w:pos="4680"/>
              </w:tabs>
              <w:jc w:val="center"/>
              <w:rPr>
                <w:rFonts w:asciiTheme="minorHAnsi" w:eastAsiaTheme="minorEastAsia" w:hAnsiTheme="minorHAnsi" w:cstheme="minorHAnsi"/>
                <w:sz w:val="18"/>
                <w:szCs w:val="18"/>
                <w:lang w:val="es-PE"/>
              </w:rPr>
            </w:pPr>
            <w:r w:rsidRPr="007C4300">
              <w:rPr>
                <w:rFonts w:asciiTheme="minorHAnsi" w:eastAsiaTheme="minorEastAsia" w:hAnsiTheme="minorHAnsi" w:cstheme="minorHAnsi"/>
                <w:sz w:val="18"/>
                <w:szCs w:val="18"/>
                <w:lang w:val="es-PE"/>
              </w:rPr>
              <w:t>100%</w:t>
            </w:r>
          </w:p>
          <w:p w14:paraId="6E3B3A55" w14:textId="77777777" w:rsidR="002A5E96" w:rsidRPr="007C4300" w:rsidRDefault="002A5E96" w:rsidP="00DE2F7F">
            <w:pPr>
              <w:tabs>
                <w:tab w:val="left" w:pos="4680"/>
              </w:tabs>
              <w:jc w:val="center"/>
              <w:rPr>
                <w:rFonts w:asciiTheme="minorHAnsi" w:eastAsiaTheme="minorEastAsia" w:hAnsiTheme="minorHAnsi" w:cstheme="minorHAnsi"/>
                <w:sz w:val="18"/>
                <w:szCs w:val="18"/>
                <w:lang w:val="es-PE"/>
              </w:rPr>
            </w:pPr>
          </w:p>
          <w:p w14:paraId="7C25E762" w14:textId="77777777" w:rsidR="00B27A24" w:rsidRPr="007C4300" w:rsidRDefault="00E06009" w:rsidP="00DE2F7F">
            <w:pPr>
              <w:tabs>
                <w:tab w:val="left" w:pos="4680"/>
              </w:tabs>
              <w:jc w:val="center"/>
              <w:rPr>
                <w:rFonts w:asciiTheme="minorHAnsi" w:eastAsiaTheme="minorEastAsia" w:hAnsiTheme="minorHAnsi" w:cstheme="minorHAnsi"/>
                <w:sz w:val="18"/>
                <w:szCs w:val="18"/>
                <w:lang w:val="es-PE"/>
              </w:rPr>
            </w:pPr>
            <w:r w:rsidRPr="007C4300">
              <w:rPr>
                <w:rFonts w:asciiTheme="minorHAnsi" w:eastAsiaTheme="minorEastAsia" w:hAnsiTheme="minorHAnsi" w:cstheme="minorHAnsi"/>
                <w:sz w:val="18"/>
                <w:szCs w:val="18"/>
                <w:lang w:val="es-PE"/>
              </w:rPr>
              <w:t>En proceso</w:t>
            </w:r>
          </w:p>
          <w:p w14:paraId="5EFA5D26" w14:textId="77777777" w:rsidR="00FF6151" w:rsidRPr="007C4300" w:rsidRDefault="00FF6151" w:rsidP="00DE2F7F">
            <w:pPr>
              <w:tabs>
                <w:tab w:val="left" w:pos="4680"/>
              </w:tabs>
              <w:jc w:val="center"/>
              <w:rPr>
                <w:rFonts w:asciiTheme="minorHAnsi" w:eastAsiaTheme="minorEastAsia" w:hAnsiTheme="minorHAnsi" w:cstheme="minorHAnsi"/>
                <w:sz w:val="18"/>
                <w:szCs w:val="18"/>
                <w:lang w:val="es-PE"/>
              </w:rPr>
            </w:pPr>
          </w:p>
          <w:p w14:paraId="50C9B171" w14:textId="77777777" w:rsidR="00055D84" w:rsidRPr="007C4300" w:rsidRDefault="00055D84" w:rsidP="00DE2F7F">
            <w:pPr>
              <w:tabs>
                <w:tab w:val="left" w:pos="4680"/>
              </w:tabs>
              <w:jc w:val="center"/>
              <w:rPr>
                <w:rFonts w:asciiTheme="minorHAnsi" w:eastAsiaTheme="minorEastAsia" w:hAnsiTheme="minorHAnsi" w:cstheme="minorHAnsi"/>
                <w:sz w:val="18"/>
                <w:szCs w:val="18"/>
                <w:lang w:val="es-PE"/>
              </w:rPr>
            </w:pPr>
            <w:r w:rsidRPr="007C4300">
              <w:rPr>
                <w:rFonts w:asciiTheme="minorHAnsi" w:eastAsiaTheme="minorEastAsia" w:hAnsiTheme="minorHAnsi" w:cstheme="minorHAnsi"/>
                <w:sz w:val="18"/>
                <w:szCs w:val="18"/>
                <w:lang w:val="es-PE"/>
              </w:rPr>
              <w:t>100%</w:t>
            </w:r>
          </w:p>
          <w:p w14:paraId="462C9854" w14:textId="77777777" w:rsidR="000C1F58" w:rsidRPr="007C4300" w:rsidRDefault="000C1F58" w:rsidP="00DE2F7F">
            <w:pPr>
              <w:tabs>
                <w:tab w:val="left" w:pos="4680"/>
              </w:tabs>
              <w:jc w:val="center"/>
              <w:rPr>
                <w:rFonts w:asciiTheme="minorHAnsi" w:eastAsiaTheme="minorEastAsia" w:hAnsiTheme="minorHAnsi" w:cstheme="minorHAnsi"/>
                <w:sz w:val="18"/>
                <w:szCs w:val="18"/>
                <w:lang w:val="es-PE"/>
              </w:rPr>
            </w:pPr>
          </w:p>
          <w:p w14:paraId="09A3D45B" w14:textId="5A103AB9" w:rsidR="000C1F58" w:rsidRPr="007C4300" w:rsidRDefault="000C1F58" w:rsidP="00DE2F7F">
            <w:pPr>
              <w:tabs>
                <w:tab w:val="left" w:pos="4680"/>
              </w:tabs>
              <w:jc w:val="center"/>
              <w:rPr>
                <w:rFonts w:asciiTheme="minorHAnsi" w:eastAsiaTheme="minorEastAsia" w:hAnsiTheme="minorHAnsi" w:cstheme="minorHAnsi"/>
                <w:sz w:val="18"/>
                <w:szCs w:val="18"/>
                <w:lang w:val="es-PE"/>
              </w:rPr>
            </w:pPr>
            <w:r w:rsidRPr="007C4300">
              <w:rPr>
                <w:rFonts w:asciiTheme="minorHAnsi" w:eastAsiaTheme="minorEastAsia" w:hAnsiTheme="minorHAnsi" w:cstheme="minorHAnsi"/>
                <w:sz w:val="18"/>
                <w:szCs w:val="18"/>
                <w:lang w:val="es-PE"/>
              </w:rPr>
              <w:t>En proceso</w:t>
            </w:r>
          </w:p>
        </w:tc>
        <w:tc>
          <w:tcPr>
            <w:tcW w:w="1516" w:type="dxa"/>
            <w:tcBorders>
              <w:bottom w:val="single" w:sz="4" w:space="0" w:color="auto"/>
            </w:tcBorders>
          </w:tcPr>
          <w:p w14:paraId="5F05CC87" w14:textId="52D8FE14" w:rsidR="00DE2F7F" w:rsidRPr="007C4300" w:rsidRDefault="00DE2F7F" w:rsidP="00DE2F7F">
            <w:pPr>
              <w:tabs>
                <w:tab w:val="left" w:pos="4680"/>
              </w:tabs>
              <w:ind w:right="645"/>
              <w:jc w:val="center"/>
              <w:rPr>
                <w:rFonts w:asciiTheme="minorHAnsi" w:eastAsiaTheme="minorEastAsia" w:hAnsiTheme="minorHAnsi" w:cstheme="minorHAnsi"/>
                <w:sz w:val="18"/>
                <w:szCs w:val="18"/>
                <w:lang w:val="es-PE"/>
              </w:rPr>
            </w:pPr>
          </w:p>
          <w:p w14:paraId="09F640CB" w14:textId="77777777" w:rsidR="001920D7" w:rsidRPr="007C4300" w:rsidRDefault="001920D7" w:rsidP="00DE2F7F">
            <w:pPr>
              <w:tabs>
                <w:tab w:val="left" w:pos="4680"/>
              </w:tabs>
              <w:ind w:right="645"/>
              <w:jc w:val="center"/>
              <w:rPr>
                <w:rFonts w:asciiTheme="minorHAnsi" w:eastAsiaTheme="minorEastAsia" w:hAnsiTheme="minorHAnsi" w:cstheme="minorHAnsi"/>
                <w:sz w:val="18"/>
                <w:szCs w:val="18"/>
                <w:lang w:val="es-PE"/>
              </w:rPr>
            </w:pPr>
          </w:p>
          <w:p w14:paraId="45400147" w14:textId="77777777" w:rsidR="001920D7" w:rsidRPr="007C4300" w:rsidRDefault="001920D7" w:rsidP="00DE2F7F">
            <w:pPr>
              <w:tabs>
                <w:tab w:val="left" w:pos="4680"/>
              </w:tabs>
              <w:ind w:right="645"/>
              <w:jc w:val="center"/>
              <w:rPr>
                <w:rFonts w:asciiTheme="minorHAnsi" w:eastAsiaTheme="minorEastAsia" w:hAnsiTheme="minorHAnsi" w:cstheme="minorHAnsi"/>
                <w:sz w:val="18"/>
                <w:szCs w:val="18"/>
                <w:lang w:val="es-PE"/>
              </w:rPr>
            </w:pPr>
          </w:p>
          <w:p w14:paraId="4E5BC8F9" w14:textId="77777777" w:rsidR="00B27A24" w:rsidRPr="007C4300" w:rsidRDefault="00B27A24" w:rsidP="00DE2F7F">
            <w:pPr>
              <w:tabs>
                <w:tab w:val="left" w:pos="4680"/>
              </w:tabs>
              <w:ind w:right="645"/>
              <w:jc w:val="center"/>
              <w:rPr>
                <w:rFonts w:asciiTheme="minorHAnsi" w:eastAsiaTheme="minorEastAsia" w:hAnsiTheme="minorHAnsi" w:cstheme="minorHAnsi"/>
                <w:sz w:val="18"/>
                <w:szCs w:val="18"/>
                <w:lang w:val="es-PE"/>
              </w:rPr>
            </w:pPr>
          </w:p>
          <w:p w14:paraId="6D8AD332" w14:textId="77777777" w:rsidR="00B27A24" w:rsidRPr="007C4300" w:rsidRDefault="00B27A24" w:rsidP="00DE2F7F">
            <w:pPr>
              <w:tabs>
                <w:tab w:val="left" w:pos="4680"/>
              </w:tabs>
              <w:ind w:right="645"/>
              <w:jc w:val="center"/>
              <w:rPr>
                <w:rFonts w:asciiTheme="minorHAnsi" w:eastAsiaTheme="minorEastAsia" w:hAnsiTheme="minorHAnsi" w:cstheme="minorHAnsi"/>
                <w:sz w:val="18"/>
                <w:szCs w:val="18"/>
                <w:lang w:val="es-PE"/>
              </w:rPr>
            </w:pPr>
          </w:p>
          <w:p w14:paraId="665577EE" w14:textId="77777777" w:rsidR="00B27A24" w:rsidRPr="007C4300" w:rsidRDefault="00B27A24" w:rsidP="00DE2F7F">
            <w:pPr>
              <w:tabs>
                <w:tab w:val="left" w:pos="4680"/>
              </w:tabs>
              <w:ind w:right="645"/>
              <w:jc w:val="center"/>
              <w:rPr>
                <w:rFonts w:asciiTheme="minorHAnsi" w:eastAsiaTheme="minorEastAsia" w:hAnsiTheme="minorHAnsi" w:cstheme="minorHAnsi"/>
                <w:sz w:val="18"/>
                <w:szCs w:val="18"/>
                <w:lang w:val="es-PE"/>
              </w:rPr>
            </w:pPr>
          </w:p>
          <w:p w14:paraId="6FBDB6AA" w14:textId="77777777" w:rsidR="00B27A24" w:rsidRPr="007C4300" w:rsidRDefault="00B27A24" w:rsidP="00DE2F7F">
            <w:pPr>
              <w:tabs>
                <w:tab w:val="left" w:pos="4680"/>
              </w:tabs>
              <w:ind w:right="645"/>
              <w:jc w:val="center"/>
              <w:rPr>
                <w:rFonts w:asciiTheme="minorHAnsi" w:eastAsiaTheme="minorEastAsia" w:hAnsiTheme="minorHAnsi" w:cstheme="minorHAnsi"/>
                <w:sz w:val="18"/>
                <w:szCs w:val="18"/>
                <w:lang w:val="es-PE"/>
              </w:rPr>
            </w:pPr>
          </w:p>
          <w:p w14:paraId="4037AF5C" w14:textId="77777777" w:rsidR="00B27A24" w:rsidRPr="007C4300" w:rsidRDefault="00B27A24" w:rsidP="00DE2F7F">
            <w:pPr>
              <w:tabs>
                <w:tab w:val="left" w:pos="4680"/>
              </w:tabs>
              <w:ind w:right="645"/>
              <w:jc w:val="center"/>
              <w:rPr>
                <w:rFonts w:asciiTheme="minorHAnsi" w:eastAsiaTheme="minorEastAsia" w:hAnsiTheme="minorHAnsi" w:cstheme="minorHAnsi"/>
                <w:sz w:val="18"/>
                <w:szCs w:val="18"/>
                <w:lang w:val="es-PE"/>
              </w:rPr>
            </w:pPr>
          </w:p>
          <w:p w14:paraId="51E9798D" w14:textId="77777777" w:rsidR="0074696D" w:rsidRDefault="0074696D" w:rsidP="00DE2F7F">
            <w:pPr>
              <w:tabs>
                <w:tab w:val="left" w:pos="4680"/>
              </w:tabs>
              <w:ind w:right="645"/>
              <w:jc w:val="center"/>
              <w:rPr>
                <w:rFonts w:asciiTheme="minorHAnsi" w:eastAsiaTheme="minorEastAsia" w:hAnsiTheme="minorHAnsi" w:cstheme="minorHAnsi"/>
                <w:sz w:val="18"/>
                <w:szCs w:val="18"/>
              </w:rPr>
            </w:pPr>
          </w:p>
          <w:p w14:paraId="5A21C8D1" w14:textId="05CE781E" w:rsidR="00B27A24" w:rsidRPr="00E812D6" w:rsidRDefault="00E06009" w:rsidP="00DE2F7F">
            <w:pPr>
              <w:tabs>
                <w:tab w:val="left" w:pos="4680"/>
              </w:tabs>
              <w:ind w:right="645"/>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3%</w:t>
            </w:r>
          </w:p>
          <w:p w14:paraId="770D8921" w14:textId="77777777" w:rsidR="00FF6151" w:rsidRPr="00E812D6" w:rsidRDefault="00FF6151" w:rsidP="00DE2F7F">
            <w:pPr>
              <w:tabs>
                <w:tab w:val="left" w:pos="4680"/>
              </w:tabs>
              <w:ind w:right="645"/>
              <w:jc w:val="center"/>
              <w:rPr>
                <w:rFonts w:asciiTheme="minorHAnsi" w:eastAsiaTheme="minorEastAsia" w:hAnsiTheme="minorHAnsi" w:cstheme="minorHAnsi"/>
                <w:sz w:val="18"/>
                <w:szCs w:val="18"/>
              </w:rPr>
            </w:pPr>
          </w:p>
          <w:p w14:paraId="48B42D82" w14:textId="282DB933" w:rsidR="00FF6151" w:rsidRPr="00E812D6" w:rsidRDefault="00FF6151" w:rsidP="00DE2F7F">
            <w:pPr>
              <w:tabs>
                <w:tab w:val="left" w:pos="4680"/>
              </w:tabs>
              <w:ind w:right="645"/>
              <w:jc w:val="center"/>
              <w:rPr>
                <w:rFonts w:asciiTheme="minorHAnsi" w:eastAsiaTheme="minorEastAsia" w:hAnsiTheme="minorHAnsi" w:cstheme="minorHAnsi"/>
                <w:sz w:val="18"/>
                <w:szCs w:val="18"/>
              </w:rPr>
            </w:pPr>
          </w:p>
          <w:p w14:paraId="545A87B4" w14:textId="77777777" w:rsidR="00E351D7" w:rsidRPr="00E812D6" w:rsidRDefault="00E351D7" w:rsidP="00DE2F7F">
            <w:pPr>
              <w:tabs>
                <w:tab w:val="left" w:pos="4680"/>
              </w:tabs>
              <w:ind w:right="645"/>
              <w:jc w:val="center"/>
              <w:rPr>
                <w:rFonts w:asciiTheme="minorHAnsi" w:eastAsiaTheme="minorEastAsia" w:hAnsiTheme="minorHAnsi" w:cstheme="minorHAnsi"/>
                <w:sz w:val="18"/>
                <w:szCs w:val="18"/>
              </w:rPr>
            </w:pPr>
          </w:p>
          <w:p w14:paraId="05327D0C" w14:textId="222A1CCD" w:rsidR="00E351D7" w:rsidRPr="00E812D6" w:rsidRDefault="00E351D7" w:rsidP="00DE2F7F">
            <w:pPr>
              <w:tabs>
                <w:tab w:val="left" w:pos="4680"/>
              </w:tabs>
              <w:ind w:right="645"/>
              <w:jc w:val="center"/>
              <w:rPr>
                <w:rFonts w:asciiTheme="minorHAnsi" w:eastAsiaTheme="minorEastAsia" w:hAnsiTheme="minorHAnsi" w:cstheme="minorHAnsi"/>
                <w:sz w:val="18"/>
                <w:szCs w:val="18"/>
              </w:rPr>
            </w:pPr>
            <w:r w:rsidRPr="00E812D6">
              <w:rPr>
                <w:rFonts w:asciiTheme="minorHAnsi" w:eastAsiaTheme="minorEastAsia" w:hAnsiTheme="minorHAnsi" w:cstheme="minorHAnsi"/>
                <w:sz w:val="18"/>
                <w:szCs w:val="18"/>
              </w:rPr>
              <w:t>92%</w:t>
            </w:r>
          </w:p>
        </w:tc>
      </w:tr>
      <w:tr w:rsidR="00DE2F7F" w:rsidRPr="006C608C" w14:paraId="06C2A028" w14:textId="33300BFA" w:rsidTr="787C2338">
        <w:trPr>
          <w:trHeight w:val="275"/>
        </w:trPr>
        <w:tc>
          <w:tcPr>
            <w:tcW w:w="11482" w:type="dxa"/>
            <w:gridSpan w:val="10"/>
            <w:tcBorders>
              <w:bottom w:val="single" w:sz="4" w:space="0" w:color="auto"/>
            </w:tcBorders>
            <w:shd w:val="clear" w:color="auto" w:fill="D0CECE" w:themeFill="background2" w:themeFillShade="E6"/>
          </w:tcPr>
          <w:p w14:paraId="5548494A" w14:textId="6D289BB2" w:rsidR="00DE2F7F" w:rsidRPr="006C608C" w:rsidRDefault="00DE2F7F" w:rsidP="00DE2F7F">
            <w:pPr>
              <w:tabs>
                <w:tab w:val="left" w:pos="4680"/>
              </w:tabs>
              <w:ind w:right="645"/>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Actividades</w:t>
            </w:r>
            <w:r>
              <w:rPr>
                <w:rFonts w:asciiTheme="minorHAnsi" w:eastAsiaTheme="minorEastAsia" w:hAnsiTheme="minorHAnsi" w:cstheme="minorHAnsi"/>
                <w:b/>
                <w:bCs/>
                <w:sz w:val="20"/>
                <w:szCs w:val="20"/>
              </w:rPr>
              <w:t xml:space="preserve"> </w:t>
            </w:r>
            <w:r>
              <w:rPr>
                <w:rStyle w:val="Refdenotaalpie"/>
                <w:rFonts w:eastAsiaTheme="minorEastAsia" w:cstheme="minorHAnsi"/>
                <w:b/>
                <w:bCs/>
                <w:szCs w:val="20"/>
              </w:rPr>
              <w:footnoteReference w:id="8"/>
            </w:r>
          </w:p>
        </w:tc>
      </w:tr>
      <w:tr w:rsidR="007A6A4C" w:rsidRPr="00634A81" w14:paraId="11FD3832" w14:textId="7AC730AA" w:rsidTr="787C2338">
        <w:trPr>
          <w:trHeight w:val="238"/>
        </w:trPr>
        <w:tc>
          <w:tcPr>
            <w:tcW w:w="1418" w:type="dxa"/>
            <w:tcBorders>
              <w:bottom w:val="single" w:sz="4" w:space="0" w:color="auto"/>
            </w:tcBorders>
          </w:tcPr>
          <w:p w14:paraId="7AEF812F" w14:textId="371E705B" w:rsidR="007A6A4C" w:rsidRPr="006C608C" w:rsidRDefault="007A6A4C" w:rsidP="007A6A4C">
            <w:pPr>
              <w:tabs>
                <w:tab w:val="left" w:pos="4680"/>
              </w:tabs>
              <w:jc w:val="left"/>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Actividad 1.1.1</w:t>
            </w:r>
          </w:p>
        </w:tc>
        <w:tc>
          <w:tcPr>
            <w:tcW w:w="10064" w:type="dxa"/>
            <w:gridSpan w:val="9"/>
            <w:tcBorders>
              <w:bottom w:val="single" w:sz="4" w:space="0" w:color="auto"/>
            </w:tcBorders>
          </w:tcPr>
          <w:p w14:paraId="46A2D44E" w14:textId="3682287F" w:rsidR="007A6A4C" w:rsidRPr="00C922E9" w:rsidRDefault="007A6A4C" w:rsidP="007A6A4C">
            <w:pPr>
              <w:tabs>
                <w:tab w:val="left" w:pos="360"/>
                <w:tab w:val="left" w:pos="4680"/>
              </w:tabs>
              <w:ind w:right="645"/>
              <w:jc w:val="left"/>
              <w:rPr>
                <w:rFonts w:asciiTheme="minorHAnsi" w:eastAsiaTheme="minorEastAsia" w:hAnsiTheme="minorHAnsi" w:cstheme="minorHAnsi"/>
                <w:b/>
                <w:bCs/>
                <w:sz w:val="20"/>
                <w:szCs w:val="20"/>
                <w:lang w:val="es-PE"/>
              </w:rPr>
            </w:pPr>
            <w:r>
              <w:rPr>
                <w:rFonts w:asciiTheme="minorHAnsi" w:hAnsiTheme="minorHAnsi" w:cstheme="minorHAnsi"/>
                <w:bCs/>
                <w:sz w:val="18"/>
                <w:szCs w:val="18"/>
                <w:lang w:val="es-PE"/>
              </w:rPr>
              <w:t>Apoyar en procesos de incidencia y c</w:t>
            </w:r>
            <w:r w:rsidRPr="00BB4975">
              <w:rPr>
                <w:rFonts w:asciiTheme="minorHAnsi" w:hAnsiTheme="minorHAnsi" w:cstheme="minorHAnsi"/>
                <w:bCs/>
                <w:sz w:val="18"/>
                <w:szCs w:val="18"/>
                <w:lang w:val="es-PE"/>
              </w:rPr>
              <w:t xml:space="preserve">apacitación </w:t>
            </w:r>
            <w:r>
              <w:rPr>
                <w:rFonts w:asciiTheme="minorHAnsi" w:hAnsiTheme="minorHAnsi" w:cstheme="minorHAnsi"/>
                <w:bCs/>
                <w:sz w:val="18"/>
                <w:szCs w:val="18"/>
                <w:lang w:val="es-PE"/>
              </w:rPr>
              <w:t>a funcionarios públicos del gobierno central, subnacionales, y sector privado en tipologías de infraestructura natural y lineamientos sobre OxI y ME</w:t>
            </w:r>
            <w:r w:rsidRPr="00BB4975">
              <w:rPr>
                <w:rFonts w:asciiTheme="minorHAnsi" w:hAnsiTheme="minorHAnsi" w:cstheme="minorHAnsi"/>
                <w:bCs/>
                <w:sz w:val="18"/>
                <w:szCs w:val="18"/>
                <w:lang w:val="es-PE"/>
              </w:rPr>
              <w:t>RESE</w:t>
            </w:r>
            <w:r>
              <w:rPr>
                <w:rFonts w:asciiTheme="minorHAnsi" w:hAnsiTheme="minorHAnsi" w:cstheme="minorHAnsi"/>
                <w:bCs/>
                <w:sz w:val="18"/>
                <w:szCs w:val="18"/>
                <w:lang w:val="es-PE"/>
              </w:rPr>
              <w:t>.</w:t>
            </w:r>
          </w:p>
        </w:tc>
      </w:tr>
      <w:tr w:rsidR="007A6A4C" w:rsidRPr="00634A81" w14:paraId="70AFEB3D" w14:textId="7F4C46BC" w:rsidTr="787C2338">
        <w:trPr>
          <w:trHeight w:val="213"/>
        </w:trPr>
        <w:tc>
          <w:tcPr>
            <w:tcW w:w="1418" w:type="dxa"/>
            <w:tcBorders>
              <w:bottom w:val="single" w:sz="4" w:space="0" w:color="auto"/>
            </w:tcBorders>
          </w:tcPr>
          <w:p w14:paraId="25E7A710" w14:textId="45013EEC" w:rsidR="007A6A4C" w:rsidRPr="006C608C" w:rsidRDefault="007A6A4C" w:rsidP="007A6A4C">
            <w:pPr>
              <w:tabs>
                <w:tab w:val="left" w:pos="4680"/>
              </w:tabs>
              <w:jc w:val="left"/>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Actividad 1.1.2</w:t>
            </w:r>
          </w:p>
        </w:tc>
        <w:tc>
          <w:tcPr>
            <w:tcW w:w="10064" w:type="dxa"/>
            <w:gridSpan w:val="9"/>
            <w:tcBorders>
              <w:bottom w:val="single" w:sz="4" w:space="0" w:color="auto"/>
            </w:tcBorders>
          </w:tcPr>
          <w:p w14:paraId="2C42891E" w14:textId="25B9723D" w:rsidR="007A6A4C" w:rsidRPr="00C922E9" w:rsidRDefault="007A6A4C" w:rsidP="007A6A4C">
            <w:pPr>
              <w:tabs>
                <w:tab w:val="left" w:pos="4680"/>
              </w:tabs>
              <w:ind w:right="645"/>
              <w:jc w:val="left"/>
              <w:rPr>
                <w:rFonts w:asciiTheme="minorHAnsi" w:eastAsiaTheme="minorEastAsia" w:hAnsiTheme="minorHAnsi" w:cstheme="minorHAnsi"/>
                <w:b/>
                <w:bCs/>
                <w:sz w:val="20"/>
                <w:szCs w:val="20"/>
                <w:lang w:val="es-PE"/>
              </w:rPr>
            </w:pPr>
            <w:r w:rsidRPr="00BB4975">
              <w:rPr>
                <w:rFonts w:asciiTheme="minorHAnsi" w:hAnsiTheme="minorHAnsi" w:cstheme="minorHAnsi"/>
                <w:bCs/>
                <w:sz w:val="18"/>
                <w:szCs w:val="18"/>
                <w:lang w:val="es-PE"/>
              </w:rPr>
              <w:t>Desarrollar e implementar hojas de ruta para la movilización de recursos co</w:t>
            </w:r>
            <w:r>
              <w:rPr>
                <w:rFonts w:asciiTheme="minorHAnsi" w:hAnsiTheme="minorHAnsi" w:cstheme="minorHAnsi"/>
                <w:bCs/>
                <w:sz w:val="18"/>
                <w:szCs w:val="18"/>
                <w:lang w:val="es-PE"/>
              </w:rPr>
              <w:t>n los sectores público y privado.</w:t>
            </w:r>
          </w:p>
        </w:tc>
      </w:tr>
      <w:tr w:rsidR="007A6A4C" w:rsidRPr="00634A81" w14:paraId="67F3D6C2" w14:textId="04CBFAF4" w:rsidTr="787C2338">
        <w:trPr>
          <w:trHeight w:val="332"/>
        </w:trPr>
        <w:tc>
          <w:tcPr>
            <w:tcW w:w="1418" w:type="dxa"/>
            <w:tcBorders>
              <w:bottom w:val="single" w:sz="4" w:space="0" w:color="auto"/>
            </w:tcBorders>
          </w:tcPr>
          <w:p w14:paraId="21DCEBB1" w14:textId="21A3C623" w:rsidR="007A6A4C" w:rsidRPr="006C608C" w:rsidRDefault="007A6A4C" w:rsidP="007A6A4C">
            <w:pPr>
              <w:tabs>
                <w:tab w:val="left" w:pos="4680"/>
              </w:tabs>
              <w:jc w:val="left"/>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Actividad 1.1.3</w:t>
            </w:r>
          </w:p>
        </w:tc>
        <w:tc>
          <w:tcPr>
            <w:tcW w:w="10064" w:type="dxa"/>
            <w:gridSpan w:val="9"/>
            <w:tcBorders>
              <w:bottom w:val="single" w:sz="4" w:space="0" w:color="auto"/>
            </w:tcBorders>
          </w:tcPr>
          <w:p w14:paraId="206713CC" w14:textId="708CE7E7" w:rsidR="007A6A4C" w:rsidRPr="00C922E9" w:rsidRDefault="007A6A4C" w:rsidP="007A6A4C">
            <w:pPr>
              <w:tabs>
                <w:tab w:val="left" w:pos="4680"/>
              </w:tabs>
              <w:ind w:right="645"/>
              <w:jc w:val="left"/>
              <w:rPr>
                <w:rFonts w:asciiTheme="minorHAnsi" w:eastAsiaTheme="minorEastAsia" w:hAnsiTheme="minorHAnsi" w:cstheme="minorHAnsi"/>
                <w:b/>
                <w:bCs/>
                <w:sz w:val="20"/>
                <w:szCs w:val="20"/>
                <w:lang w:val="es-PE"/>
              </w:rPr>
            </w:pPr>
            <w:r>
              <w:rPr>
                <w:rFonts w:asciiTheme="minorHAnsi" w:hAnsiTheme="minorHAnsi" w:cstheme="minorHAnsi"/>
                <w:sz w:val="18"/>
                <w:szCs w:val="18"/>
                <w:lang w:val="es-ES"/>
              </w:rPr>
              <w:t>Apoyar en el diseño de la nueva Estrategia Nacional de Biodiversidad al 2050.</w:t>
            </w:r>
          </w:p>
        </w:tc>
      </w:tr>
      <w:tr w:rsidR="007A6A4C" w:rsidRPr="00634A81" w14:paraId="785F297B" w14:textId="3DF463E7" w:rsidTr="787C2338">
        <w:trPr>
          <w:trHeight w:val="1100"/>
        </w:trPr>
        <w:tc>
          <w:tcPr>
            <w:tcW w:w="5741" w:type="dxa"/>
            <w:gridSpan w:val="5"/>
            <w:tcBorders>
              <w:bottom w:val="single" w:sz="4" w:space="0" w:color="auto"/>
            </w:tcBorders>
          </w:tcPr>
          <w:p w14:paraId="36E5579C" w14:textId="4CCB21C3" w:rsidR="00085100" w:rsidRDefault="00456432" w:rsidP="00FC25D1">
            <w:pPr>
              <w:tabs>
                <w:tab w:val="left" w:pos="4680"/>
              </w:tabs>
              <w:rPr>
                <w:rFonts w:asciiTheme="minorHAnsi" w:hAnsiTheme="minorHAnsi" w:cstheme="minorHAnsi"/>
                <w:bCs/>
                <w:sz w:val="20"/>
                <w:szCs w:val="20"/>
                <w:lang w:val="es-PE" w:bidi="en-US"/>
              </w:rPr>
            </w:pPr>
            <w:r>
              <w:rPr>
                <w:rFonts w:asciiTheme="minorHAnsi" w:hAnsiTheme="minorHAnsi" w:cstheme="minorHAnsi"/>
                <w:bCs/>
                <w:sz w:val="20"/>
                <w:szCs w:val="20"/>
                <w:lang w:val="es-PE" w:bidi="en-US"/>
              </w:rPr>
              <w:t xml:space="preserve">Para las </w:t>
            </w:r>
            <w:r w:rsidR="00085100">
              <w:rPr>
                <w:rFonts w:asciiTheme="minorHAnsi" w:hAnsiTheme="minorHAnsi" w:cstheme="minorHAnsi"/>
                <w:bCs/>
                <w:sz w:val="20"/>
                <w:szCs w:val="20"/>
                <w:lang w:val="es-PE" w:bidi="en-US"/>
              </w:rPr>
              <w:t>Actividades 1.1.</w:t>
            </w:r>
            <w:r>
              <w:rPr>
                <w:rFonts w:asciiTheme="minorHAnsi" w:hAnsiTheme="minorHAnsi" w:cstheme="minorHAnsi"/>
                <w:bCs/>
                <w:sz w:val="20"/>
                <w:szCs w:val="20"/>
                <w:lang w:val="es-PE" w:bidi="en-US"/>
              </w:rPr>
              <w:t>1</w:t>
            </w:r>
            <w:r w:rsidR="00085100">
              <w:rPr>
                <w:rFonts w:asciiTheme="minorHAnsi" w:hAnsiTheme="minorHAnsi" w:cstheme="minorHAnsi"/>
                <w:bCs/>
                <w:sz w:val="20"/>
                <w:szCs w:val="20"/>
                <w:lang w:val="es-PE" w:bidi="en-US"/>
              </w:rPr>
              <w:t xml:space="preserve"> y 1.1.</w:t>
            </w:r>
            <w:r>
              <w:rPr>
                <w:rFonts w:asciiTheme="minorHAnsi" w:hAnsiTheme="minorHAnsi" w:cstheme="minorHAnsi"/>
                <w:bCs/>
                <w:sz w:val="20"/>
                <w:szCs w:val="20"/>
                <w:lang w:val="es-PE" w:bidi="en-US"/>
              </w:rPr>
              <w:t>2</w:t>
            </w:r>
            <w:r w:rsidR="00096923">
              <w:rPr>
                <w:rFonts w:asciiTheme="minorHAnsi" w:hAnsiTheme="minorHAnsi" w:cstheme="minorHAnsi"/>
                <w:bCs/>
                <w:sz w:val="20"/>
                <w:szCs w:val="20"/>
                <w:lang w:val="es-PE" w:bidi="en-US"/>
              </w:rPr>
              <w:t>, se asistió</w:t>
            </w:r>
            <w:r w:rsidR="00C56BDC">
              <w:rPr>
                <w:rFonts w:asciiTheme="minorHAnsi" w:hAnsiTheme="minorHAnsi" w:cstheme="minorHAnsi"/>
                <w:bCs/>
                <w:sz w:val="20"/>
                <w:szCs w:val="20"/>
                <w:lang w:val="es-PE" w:bidi="en-US"/>
              </w:rPr>
              <w:t>, principalmente,</w:t>
            </w:r>
            <w:r w:rsidR="00096923">
              <w:rPr>
                <w:rFonts w:asciiTheme="minorHAnsi" w:hAnsiTheme="minorHAnsi" w:cstheme="minorHAnsi"/>
                <w:bCs/>
                <w:sz w:val="20"/>
                <w:szCs w:val="20"/>
                <w:lang w:val="es-PE" w:bidi="en-US"/>
              </w:rPr>
              <w:t xml:space="preserve"> </w:t>
            </w:r>
            <w:r w:rsidR="00C56BDC">
              <w:rPr>
                <w:rFonts w:asciiTheme="minorHAnsi" w:hAnsiTheme="minorHAnsi" w:cstheme="minorHAnsi"/>
                <w:bCs/>
                <w:sz w:val="20"/>
                <w:szCs w:val="20"/>
                <w:lang w:val="es-PE" w:bidi="en-US"/>
              </w:rPr>
              <w:t xml:space="preserve">al MINAM y MIDAGRI en la implementación de sus lineamientos de promoción de inversión pública en las tipologías de sus </w:t>
            </w:r>
            <w:r w:rsidR="00F84191">
              <w:rPr>
                <w:rFonts w:asciiTheme="minorHAnsi" w:hAnsiTheme="minorHAnsi" w:cstheme="minorHAnsi"/>
                <w:bCs/>
                <w:sz w:val="20"/>
                <w:szCs w:val="20"/>
                <w:lang w:val="es-PE" w:bidi="en-US"/>
              </w:rPr>
              <w:t xml:space="preserve">competencias, relacionadas a inversiones en </w:t>
            </w:r>
            <w:r w:rsidR="00B07BFB">
              <w:rPr>
                <w:rFonts w:asciiTheme="minorHAnsi" w:hAnsiTheme="minorHAnsi" w:cstheme="minorHAnsi"/>
                <w:bCs/>
                <w:sz w:val="20"/>
                <w:szCs w:val="20"/>
                <w:lang w:val="es-PE" w:bidi="en-US"/>
              </w:rPr>
              <w:t>restauración y recuperación de servicios ecosist</w:t>
            </w:r>
            <w:r w:rsidR="00873C7F">
              <w:rPr>
                <w:rFonts w:asciiTheme="minorHAnsi" w:hAnsiTheme="minorHAnsi" w:cstheme="minorHAnsi"/>
                <w:bCs/>
                <w:sz w:val="20"/>
                <w:szCs w:val="20"/>
                <w:lang w:val="es-PE" w:bidi="en-US"/>
              </w:rPr>
              <w:t>émicos</w:t>
            </w:r>
            <w:r w:rsidR="00B07BFB">
              <w:rPr>
                <w:rFonts w:asciiTheme="minorHAnsi" w:hAnsiTheme="minorHAnsi" w:cstheme="minorHAnsi"/>
                <w:bCs/>
                <w:sz w:val="20"/>
                <w:szCs w:val="20"/>
                <w:lang w:val="es-PE" w:bidi="en-US"/>
              </w:rPr>
              <w:t xml:space="preserve"> y siembra y cosecha de agua, </w:t>
            </w:r>
            <w:r w:rsidR="00FC25D1">
              <w:rPr>
                <w:rFonts w:asciiTheme="minorHAnsi" w:hAnsiTheme="minorHAnsi" w:cstheme="minorHAnsi"/>
                <w:bCs/>
                <w:sz w:val="20"/>
                <w:szCs w:val="20"/>
                <w:lang w:val="es-PE" w:bidi="en-US"/>
              </w:rPr>
              <w:t xml:space="preserve">respectivamente, </w:t>
            </w:r>
            <w:r w:rsidR="00B07BFB">
              <w:rPr>
                <w:rFonts w:asciiTheme="minorHAnsi" w:hAnsiTheme="minorHAnsi" w:cstheme="minorHAnsi"/>
                <w:bCs/>
                <w:sz w:val="20"/>
                <w:szCs w:val="20"/>
                <w:lang w:val="es-PE" w:bidi="en-US"/>
              </w:rPr>
              <w:t>con impacto en la biodiversidad</w:t>
            </w:r>
            <w:r w:rsidR="00873C7F">
              <w:rPr>
                <w:rFonts w:asciiTheme="minorHAnsi" w:hAnsiTheme="minorHAnsi" w:cstheme="minorHAnsi"/>
                <w:bCs/>
                <w:sz w:val="20"/>
                <w:szCs w:val="20"/>
                <w:lang w:val="es-PE" w:bidi="en-US"/>
              </w:rPr>
              <w:t xml:space="preserve"> en regiones priorizadas.</w:t>
            </w:r>
            <w:r w:rsidR="00FC25D1">
              <w:rPr>
                <w:rFonts w:asciiTheme="minorHAnsi" w:hAnsiTheme="minorHAnsi" w:cstheme="minorHAnsi"/>
                <w:bCs/>
                <w:sz w:val="20"/>
                <w:szCs w:val="20"/>
                <w:lang w:val="es-PE" w:bidi="en-US"/>
              </w:rPr>
              <w:t xml:space="preserve"> </w:t>
            </w:r>
            <w:r w:rsidR="00085100" w:rsidRPr="003675B1">
              <w:rPr>
                <w:rFonts w:asciiTheme="minorHAnsi" w:hAnsiTheme="minorHAnsi" w:cstheme="minorHAnsi"/>
                <w:bCs/>
                <w:sz w:val="20"/>
                <w:szCs w:val="20"/>
                <w:lang w:val="es-PE" w:bidi="en-US"/>
              </w:rPr>
              <w:t>Como resultado</w:t>
            </w:r>
            <w:r w:rsidR="00F53024">
              <w:rPr>
                <w:rFonts w:asciiTheme="minorHAnsi" w:hAnsiTheme="minorHAnsi" w:cstheme="minorHAnsi"/>
                <w:bCs/>
                <w:sz w:val="20"/>
                <w:szCs w:val="20"/>
                <w:lang w:val="es-PE" w:bidi="en-US"/>
              </w:rPr>
              <w:t>s</w:t>
            </w:r>
            <w:r w:rsidR="005B31DF">
              <w:rPr>
                <w:rFonts w:asciiTheme="minorHAnsi" w:hAnsiTheme="minorHAnsi" w:cstheme="minorHAnsi"/>
                <w:bCs/>
                <w:sz w:val="20"/>
                <w:szCs w:val="20"/>
                <w:lang w:val="es-PE" w:bidi="en-US"/>
              </w:rPr>
              <w:t xml:space="preserve"> </w:t>
            </w:r>
            <w:r w:rsidR="00BF646D">
              <w:rPr>
                <w:rFonts w:asciiTheme="minorHAnsi" w:hAnsiTheme="minorHAnsi" w:cstheme="minorHAnsi"/>
                <w:bCs/>
                <w:sz w:val="20"/>
                <w:szCs w:val="20"/>
                <w:lang w:val="es-PE" w:bidi="en-US"/>
              </w:rPr>
              <w:t xml:space="preserve">aún </w:t>
            </w:r>
            <w:r w:rsidR="005B31DF">
              <w:rPr>
                <w:rFonts w:asciiTheme="minorHAnsi" w:hAnsiTheme="minorHAnsi" w:cstheme="minorHAnsi"/>
                <w:bCs/>
                <w:sz w:val="20"/>
                <w:szCs w:val="20"/>
                <w:lang w:val="es-PE" w:bidi="en-US"/>
              </w:rPr>
              <w:t>en pro</w:t>
            </w:r>
            <w:r w:rsidR="00F53024">
              <w:rPr>
                <w:rFonts w:asciiTheme="minorHAnsi" w:hAnsiTheme="minorHAnsi" w:cstheme="minorHAnsi"/>
                <w:bCs/>
                <w:sz w:val="20"/>
                <w:szCs w:val="20"/>
                <w:lang w:val="es-PE" w:bidi="en-US"/>
              </w:rPr>
              <w:t>greso</w:t>
            </w:r>
            <w:r w:rsidR="00085100" w:rsidRPr="003675B1">
              <w:rPr>
                <w:rFonts w:asciiTheme="minorHAnsi" w:hAnsiTheme="minorHAnsi" w:cstheme="minorHAnsi"/>
                <w:bCs/>
                <w:sz w:val="20"/>
                <w:szCs w:val="20"/>
                <w:lang w:val="es-PE" w:bidi="en-US"/>
              </w:rPr>
              <w:t xml:space="preserve">, se </w:t>
            </w:r>
            <w:r w:rsidR="0041544D">
              <w:rPr>
                <w:rFonts w:asciiTheme="minorHAnsi" w:hAnsiTheme="minorHAnsi" w:cstheme="minorHAnsi"/>
                <w:bCs/>
                <w:sz w:val="20"/>
                <w:szCs w:val="20"/>
                <w:lang w:val="es-PE" w:bidi="en-US"/>
              </w:rPr>
              <w:t>logr</w:t>
            </w:r>
            <w:r w:rsidR="00F53024">
              <w:rPr>
                <w:rFonts w:asciiTheme="minorHAnsi" w:hAnsiTheme="minorHAnsi" w:cstheme="minorHAnsi"/>
                <w:bCs/>
                <w:sz w:val="20"/>
                <w:szCs w:val="20"/>
                <w:lang w:val="es-PE" w:bidi="en-US"/>
              </w:rPr>
              <w:t xml:space="preserve">ó </w:t>
            </w:r>
            <w:r w:rsidR="005B31DF">
              <w:rPr>
                <w:rFonts w:asciiTheme="minorHAnsi" w:hAnsiTheme="minorHAnsi" w:cstheme="minorHAnsi"/>
                <w:bCs/>
                <w:sz w:val="20"/>
                <w:szCs w:val="20"/>
                <w:lang w:val="es-PE" w:bidi="en-US"/>
              </w:rPr>
              <w:t>lo siguiente</w:t>
            </w:r>
            <w:r w:rsidR="00085100" w:rsidRPr="003675B1">
              <w:rPr>
                <w:rFonts w:asciiTheme="minorHAnsi" w:hAnsiTheme="minorHAnsi" w:cstheme="minorHAnsi"/>
                <w:bCs/>
                <w:sz w:val="20"/>
                <w:szCs w:val="20"/>
                <w:lang w:val="es-PE" w:bidi="en-US"/>
              </w:rPr>
              <w:t>:</w:t>
            </w:r>
          </w:p>
          <w:p w14:paraId="305CD7AD" w14:textId="12017D91" w:rsidR="00321C3F" w:rsidRPr="00321C3F" w:rsidRDefault="001406F6" w:rsidP="00321C3F">
            <w:pPr>
              <w:pStyle w:val="Prrafodelista"/>
              <w:numPr>
                <w:ilvl w:val="0"/>
                <w:numId w:val="28"/>
              </w:numPr>
              <w:ind w:left="360"/>
              <w:jc w:val="both"/>
              <w:rPr>
                <w:sz w:val="20"/>
                <w:szCs w:val="20"/>
                <w:lang w:val="es-MX"/>
              </w:rPr>
            </w:pPr>
            <w:r>
              <w:rPr>
                <w:sz w:val="20"/>
                <w:szCs w:val="20"/>
              </w:rPr>
              <w:t>S</w:t>
            </w:r>
            <w:r w:rsidR="003E5DED">
              <w:rPr>
                <w:sz w:val="20"/>
                <w:szCs w:val="20"/>
              </w:rPr>
              <w:t>e</w:t>
            </w:r>
            <w:r w:rsidR="00321C3F" w:rsidRPr="00321C3F">
              <w:rPr>
                <w:sz w:val="20"/>
                <w:szCs w:val="20"/>
                <w:lang w:val="es-MX"/>
              </w:rPr>
              <w:t xml:space="preserve"> formó una cartera </w:t>
            </w:r>
            <w:r>
              <w:rPr>
                <w:sz w:val="20"/>
                <w:szCs w:val="20"/>
                <w:lang w:val="es-MX"/>
              </w:rPr>
              <w:t xml:space="preserve">potencial </w:t>
            </w:r>
            <w:r w:rsidR="00321C3F" w:rsidRPr="00321C3F">
              <w:rPr>
                <w:sz w:val="20"/>
                <w:szCs w:val="20"/>
                <w:lang w:val="es-MX"/>
              </w:rPr>
              <w:t xml:space="preserve">de 21 proyectos con un monto aproximado </w:t>
            </w:r>
            <w:r>
              <w:rPr>
                <w:sz w:val="20"/>
                <w:szCs w:val="20"/>
                <w:lang w:val="es-MX"/>
              </w:rPr>
              <w:t xml:space="preserve">de </w:t>
            </w:r>
            <w:r w:rsidR="00321C3F" w:rsidRPr="00321C3F">
              <w:rPr>
                <w:sz w:val="20"/>
                <w:szCs w:val="20"/>
                <w:lang w:val="es-MX"/>
              </w:rPr>
              <w:t>US$ 2</w:t>
            </w:r>
            <w:r w:rsidR="00A2789E">
              <w:rPr>
                <w:sz w:val="20"/>
                <w:szCs w:val="20"/>
                <w:lang w:val="es-MX"/>
              </w:rPr>
              <w:t>5</w:t>
            </w:r>
            <w:r w:rsidR="00321C3F" w:rsidRPr="00321C3F">
              <w:rPr>
                <w:sz w:val="20"/>
                <w:szCs w:val="20"/>
                <w:lang w:val="es-MX"/>
              </w:rPr>
              <w:t xml:space="preserve"> millones</w:t>
            </w:r>
            <w:r w:rsidR="009A54B9">
              <w:rPr>
                <w:sz w:val="20"/>
                <w:szCs w:val="20"/>
                <w:lang w:val="es-MX"/>
              </w:rPr>
              <w:t xml:space="preserve"> relacionados a siembr</w:t>
            </w:r>
            <w:r w:rsidR="003A7D3D">
              <w:rPr>
                <w:sz w:val="20"/>
                <w:szCs w:val="20"/>
                <w:lang w:val="es-MX"/>
              </w:rPr>
              <w:t>a</w:t>
            </w:r>
            <w:r w:rsidR="009A54B9">
              <w:rPr>
                <w:sz w:val="20"/>
                <w:szCs w:val="20"/>
                <w:lang w:val="es-MX"/>
              </w:rPr>
              <w:t xml:space="preserve"> y cosecha de agua</w:t>
            </w:r>
            <w:r w:rsidR="00321C3F" w:rsidRPr="00321C3F">
              <w:rPr>
                <w:sz w:val="20"/>
                <w:szCs w:val="20"/>
                <w:lang w:val="es-MX"/>
              </w:rPr>
              <w:t xml:space="preserve">. Estos proyectos fueron generados durante la capacitación técnica desarrollada por la Oficina de Programación Multianual de Inversiones (OPMI) del MIDAGRI en las regiones de Ancash, Apurímac, Ayacucho, Cajamarca, Cusco, Huancavelica, Lima, La Libertad, Lambayeque y Puno. </w:t>
            </w:r>
            <w:r w:rsidR="000C7983">
              <w:rPr>
                <w:sz w:val="20"/>
                <w:szCs w:val="20"/>
                <w:lang w:val="es-MX"/>
              </w:rPr>
              <w:t>En febrero 2025, s</w:t>
            </w:r>
            <w:r w:rsidR="003A087C">
              <w:rPr>
                <w:sz w:val="20"/>
                <w:szCs w:val="20"/>
                <w:lang w:val="es-MX"/>
              </w:rPr>
              <w:t xml:space="preserve">e proyecta iniciar dos consultorías </w:t>
            </w:r>
            <w:r w:rsidR="000F32B4">
              <w:rPr>
                <w:sz w:val="20"/>
                <w:szCs w:val="20"/>
                <w:lang w:val="es-MX"/>
              </w:rPr>
              <w:t xml:space="preserve">para </w:t>
            </w:r>
            <w:r w:rsidR="00197087">
              <w:rPr>
                <w:sz w:val="20"/>
                <w:szCs w:val="20"/>
                <w:lang w:val="es-MX"/>
              </w:rPr>
              <w:t>asistir a formuladores en</w:t>
            </w:r>
            <w:r w:rsidR="0003451A">
              <w:rPr>
                <w:sz w:val="20"/>
                <w:szCs w:val="20"/>
                <w:lang w:val="es-MX"/>
              </w:rPr>
              <w:t xml:space="preserve"> el diseño de los expedientes y </w:t>
            </w:r>
            <w:r w:rsidR="00321C3F" w:rsidRPr="00321C3F">
              <w:rPr>
                <w:sz w:val="20"/>
                <w:szCs w:val="20"/>
                <w:lang w:val="es-MX"/>
              </w:rPr>
              <w:t>movilización de recursos con el objetivo de avanzar hacia la fase de ejecución.</w:t>
            </w:r>
          </w:p>
          <w:p w14:paraId="2626DCC2" w14:textId="2D38C364" w:rsidR="00817A61" w:rsidRPr="00E116DB" w:rsidRDefault="003E5DED" w:rsidP="00817A61">
            <w:pPr>
              <w:pStyle w:val="Prrafodelista"/>
              <w:numPr>
                <w:ilvl w:val="0"/>
                <w:numId w:val="28"/>
              </w:numPr>
              <w:spacing w:after="0" w:line="240" w:lineRule="auto"/>
              <w:ind w:left="360"/>
              <w:jc w:val="both"/>
              <w:rPr>
                <w:rFonts w:asciiTheme="minorHAnsi" w:eastAsia="Times New Roman" w:hAnsiTheme="minorHAnsi" w:cstheme="minorHAnsi"/>
                <w:bCs/>
                <w:sz w:val="20"/>
                <w:szCs w:val="20"/>
                <w:lang w:bidi="en-US"/>
              </w:rPr>
            </w:pPr>
            <w:r>
              <w:rPr>
                <w:sz w:val="20"/>
                <w:szCs w:val="20"/>
                <w:lang w:val="es-MX"/>
              </w:rPr>
              <w:t xml:space="preserve">Se identificó una </w:t>
            </w:r>
            <w:r w:rsidR="00085100" w:rsidRPr="009E02E0">
              <w:rPr>
                <w:sz w:val="20"/>
                <w:szCs w:val="20"/>
                <w:lang w:val="es-MX"/>
              </w:rPr>
              <w:t xml:space="preserve">cartera potencial de </w:t>
            </w:r>
            <w:r w:rsidR="002649DD">
              <w:rPr>
                <w:sz w:val="20"/>
                <w:szCs w:val="20"/>
                <w:lang w:val="es-MX"/>
              </w:rPr>
              <w:t>8</w:t>
            </w:r>
            <w:r w:rsidR="00085100">
              <w:rPr>
                <w:b/>
                <w:bCs/>
                <w:sz w:val="20"/>
                <w:szCs w:val="20"/>
                <w:lang w:val="es-MX"/>
              </w:rPr>
              <w:t xml:space="preserve"> </w:t>
            </w:r>
            <w:r w:rsidR="00085100" w:rsidRPr="009E02E0">
              <w:rPr>
                <w:sz w:val="20"/>
                <w:szCs w:val="20"/>
                <w:lang w:val="es-MX"/>
              </w:rPr>
              <w:t xml:space="preserve">proyectos de inversión pública con una inversión </w:t>
            </w:r>
            <w:r>
              <w:rPr>
                <w:sz w:val="20"/>
                <w:szCs w:val="20"/>
                <w:lang w:val="es-MX"/>
              </w:rPr>
              <w:t>aproximada de</w:t>
            </w:r>
            <w:r w:rsidR="00085100" w:rsidRPr="009E02E0">
              <w:rPr>
                <w:sz w:val="20"/>
                <w:szCs w:val="20"/>
                <w:lang w:val="es-MX"/>
              </w:rPr>
              <w:t xml:space="preserve"> </w:t>
            </w:r>
            <w:r w:rsidR="00085100">
              <w:rPr>
                <w:sz w:val="20"/>
                <w:szCs w:val="20"/>
                <w:lang w:val="es-MX"/>
              </w:rPr>
              <w:t>US$ 3</w:t>
            </w:r>
            <w:r w:rsidR="009D0325">
              <w:rPr>
                <w:sz w:val="20"/>
                <w:szCs w:val="20"/>
                <w:lang w:val="es-MX"/>
              </w:rPr>
              <w:t>0</w:t>
            </w:r>
            <w:r w:rsidR="00085100">
              <w:rPr>
                <w:sz w:val="20"/>
                <w:szCs w:val="20"/>
                <w:lang w:val="es-MX"/>
              </w:rPr>
              <w:t xml:space="preserve"> millones</w:t>
            </w:r>
            <w:r w:rsidR="00085100" w:rsidRPr="009E02E0">
              <w:rPr>
                <w:rFonts w:eastAsia="Times New Roman" w:cs="Calibri"/>
                <w:color w:val="000000"/>
                <w:sz w:val="20"/>
                <w:szCs w:val="20"/>
                <w:lang w:eastAsia="es-PE"/>
              </w:rPr>
              <w:t xml:space="preserve"> </w:t>
            </w:r>
            <w:r w:rsidR="00372663">
              <w:rPr>
                <w:rFonts w:eastAsia="Times New Roman" w:cs="Calibri"/>
                <w:color w:val="000000"/>
                <w:sz w:val="20"/>
                <w:szCs w:val="20"/>
                <w:lang w:eastAsia="es-PE"/>
              </w:rPr>
              <w:t>mediante financiamiento por a</w:t>
            </w:r>
            <w:r w:rsidR="00085100" w:rsidRPr="009E02E0">
              <w:rPr>
                <w:rFonts w:eastAsia="Times New Roman" w:cs="Calibri"/>
                <w:color w:val="000000"/>
                <w:sz w:val="20"/>
                <w:szCs w:val="20"/>
                <w:lang w:eastAsia="es-PE"/>
              </w:rPr>
              <w:t xml:space="preserve">dministración directa </w:t>
            </w:r>
            <w:r w:rsidR="00372663">
              <w:rPr>
                <w:rFonts w:eastAsia="Times New Roman" w:cs="Calibri"/>
                <w:color w:val="000000"/>
                <w:sz w:val="20"/>
                <w:szCs w:val="20"/>
                <w:lang w:eastAsia="es-PE"/>
              </w:rPr>
              <w:t xml:space="preserve">u </w:t>
            </w:r>
            <w:r w:rsidR="00085100" w:rsidRPr="009E02E0">
              <w:rPr>
                <w:rFonts w:eastAsia="Times New Roman" w:cs="Calibri"/>
                <w:color w:val="000000"/>
                <w:sz w:val="20"/>
                <w:szCs w:val="20"/>
                <w:lang w:eastAsia="es-PE"/>
              </w:rPr>
              <w:t>OxI</w:t>
            </w:r>
            <w:r w:rsidR="00674528">
              <w:rPr>
                <w:rFonts w:eastAsia="Times New Roman" w:cs="Calibri"/>
                <w:color w:val="000000"/>
                <w:sz w:val="20"/>
                <w:szCs w:val="20"/>
                <w:lang w:eastAsia="es-PE"/>
              </w:rPr>
              <w:t xml:space="preserve">. </w:t>
            </w:r>
            <w:r w:rsidR="001D3E6F">
              <w:rPr>
                <w:rFonts w:eastAsia="Times New Roman" w:cs="Calibri"/>
                <w:color w:val="000000"/>
                <w:sz w:val="20"/>
                <w:szCs w:val="20"/>
                <w:lang w:eastAsia="es-PE"/>
              </w:rPr>
              <w:t xml:space="preserve">Estos </w:t>
            </w:r>
            <w:r w:rsidR="00FE35E5">
              <w:rPr>
                <w:rFonts w:eastAsia="Times New Roman" w:cs="Calibri"/>
                <w:color w:val="000000"/>
                <w:sz w:val="20"/>
                <w:szCs w:val="20"/>
                <w:lang w:eastAsia="es-PE"/>
              </w:rPr>
              <w:t xml:space="preserve">proyectos se orientan a promover la recuperación y restauración de </w:t>
            </w:r>
            <w:r w:rsidR="00963CBF">
              <w:rPr>
                <w:rFonts w:eastAsia="Times New Roman" w:cs="Calibri"/>
                <w:color w:val="000000"/>
                <w:sz w:val="20"/>
                <w:szCs w:val="20"/>
                <w:lang w:eastAsia="es-PE"/>
              </w:rPr>
              <w:t>servicios ecosistémicos</w:t>
            </w:r>
            <w:r w:rsidR="00D002CC">
              <w:rPr>
                <w:rFonts w:eastAsia="Times New Roman" w:cs="Calibri"/>
                <w:color w:val="000000"/>
                <w:sz w:val="20"/>
                <w:szCs w:val="20"/>
                <w:lang w:eastAsia="es-PE"/>
              </w:rPr>
              <w:t xml:space="preserve"> en </w:t>
            </w:r>
            <w:r w:rsidR="00FF16DF">
              <w:rPr>
                <w:rFonts w:eastAsia="Times New Roman" w:cs="Calibri"/>
                <w:color w:val="000000"/>
                <w:sz w:val="20"/>
                <w:szCs w:val="20"/>
                <w:lang w:eastAsia="es-PE"/>
              </w:rPr>
              <w:t>Apurímac</w:t>
            </w:r>
            <w:r w:rsidR="00552022">
              <w:rPr>
                <w:rFonts w:eastAsia="Times New Roman" w:cs="Calibri"/>
                <w:color w:val="000000"/>
                <w:sz w:val="20"/>
                <w:szCs w:val="20"/>
                <w:lang w:eastAsia="es-PE"/>
              </w:rPr>
              <w:t>,</w:t>
            </w:r>
            <w:r w:rsidR="00FF16DF">
              <w:rPr>
                <w:rFonts w:asciiTheme="minorHAnsi" w:eastAsia="Times New Roman" w:hAnsiTheme="minorHAnsi" w:cstheme="minorHAnsi"/>
                <w:bCs/>
                <w:sz w:val="20"/>
                <w:szCs w:val="20"/>
                <w:lang w:bidi="en-US"/>
              </w:rPr>
              <w:t xml:space="preserve"> </w:t>
            </w:r>
            <w:r w:rsidR="00395BCF">
              <w:rPr>
                <w:rFonts w:asciiTheme="minorHAnsi" w:eastAsia="Times New Roman" w:hAnsiTheme="minorHAnsi" w:cstheme="minorHAnsi"/>
                <w:bCs/>
                <w:sz w:val="20"/>
                <w:szCs w:val="20"/>
                <w:lang w:bidi="en-US"/>
              </w:rPr>
              <w:t xml:space="preserve">Lima, </w:t>
            </w:r>
            <w:r w:rsidR="00FF16DF">
              <w:rPr>
                <w:rFonts w:asciiTheme="minorHAnsi" w:eastAsia="Times New Roman" w:hAnsiTheme="minorHAnsi" w:cstheme="minorHAnsi"/>
                <w:bCs/>
                <w:sz w:val="20"/>
                <w:szCs w:val="20"/>
                <w:lang w:bidi="en-US"/>
              </w:rPr>
              <w:t>Piura</w:t>
            </w:r>
            <w:r w:rsidR="00395BCF">
              <w:rPr>
                <w:rFonts w:asciiTheme="minorHAnsi" w:eastAsia="Times New Roman" w:hAnsiTheme="minorHAnsi" w:cstheme="minorHAnsi"/>
                <w:bCs/>
                <w:sz w:val="20"/>
                <w:szCs w:val="20"/>
                <w:lang w:bidi="en-US"/>
              </w:rPr>
              <w:t xml:space="preserve"> y</w:t>
            </w:r>
            <w:r w:rsidR="00FB2565">
              <w:rPr>
                <w:rFonts w:asciiTheme="minorHAnsi" w:eastAsia="Times New Roman" w:hAnsiTheme="minorHAnsi" w:cstheme="minorHAnsi"/>
                <w:bCs/>
                <w:sz w:val="20"/>
                <w:szCs w:val="20"/>
                <w:lang w:bidi="en-US"/>
              </w:rPr>
              <w:t xml:space="preserve"> Junín</w:t>
            </w:r>
            <w:r w:rsidR="00395BCF">
              <w:rPr>
                <w:rFonts w:asciiTheme="minorHAnsi" w:eastAsia="Times New Roman" w:hAnsiTheme="minorHAnsi" w:cstheme="minorHAnsi"/>
                <w:bCs/>
                <w:sz w:val="20"/>
                <w:szCs w:val="20"/>
                <w:lang w:bidi="en-US"/>
              </w:rPr>
              <w:t>.</w:t>
            </w:r>
            <w:r w:rsidR="00353029">
              <w:rPr>
                <w:rFonts w:asciiTheme="minorHAnsi" w:eastAsia="Times New Roman" w:hAnsiTheme="minorHAnsi" w:cstheme="minorHAnsi"/>
                <w:bCs/>
                <w:sz w:val="20"/>
                <w:szCs w:val="20"/>
                <w:lang w:bidi="en-US"/>
              </w:rPr>
              <w:t xml:space="preserve"> </w:t>
            </w:r>
            <w:r w:rsidR="00395BCF">
              <w:rPr>
                <w:rFonts w:asciiTheme="minorHAnsi" w:eastAsia="Times New Roman" w:hAnsiTheme="minorHAnsi" w:cstheme="minorHAnsi"/>
                <w:bCs/>
                <w:sz w:val="20"/>
                <w:szCs w:val="20"/>
                <w:lang w:bidi="en-US"/>
              </w:rPr>
              <w:t xml:space="preserve">Estas dos </w:t>
            </w:r>
            <w:r w:rsidR="00353029">
              <w:rPr>
                <w:rFonts w:asciiTheme="minorHAnsi" w:eastAsia="Times New Roman" w:hAnsiTheme="minorHAnsi" w:cstheme="minorHAnsi"/>
                <w:bCs/>
                <w:sz w:val="20"/>
                <w:szCs w:val="20"/>
                <w:lang w:bidi="en-US"/>
              </w:rPr>
              <w:t>últimas</w:t>
            </w:r>
            <w:r w:rsidR="00395BCF">
              <w:rPr>
                <w:rFonts w:asciiTheme="minorHAnsi" w:eastAsia="Times New Roman" w:hAnsiTheme="minorHAnsi" w:cstheme="minorHAnsi"/>
                <w:bCs/>
                <w:sz w:val="20"/>
                <w:szCs w:val="20"/>
                <w:lang w:bidi="en-US"/>
              </w:rPr>
              <w:t xml:space="preserve"> han comprometido recursos por US$ 8 millones en el Programa Mult</w:t>
            </w:r>
            <w:r w:rsidR="00353029">
              <w:rPr>
                <w:rFonts w:asciiTheme="minorHAnsi" w:eastAsia="Times New Roman" w:hAnsiTheme="minorHAnsi" w:cstheme="minorHAnsi"/>
                <w:bCs/>
                <w:sz w:val="20"/>
                <w:szCs w:val="20"/>
                <w:lang w:bidi="en-US"/>
              </w:rPr>
              <w:t>ianual de Inversiones para ejecución 2023-2026.</w:t>
            </w:r>
            <w:r w:rsidR="009A17C0">
              <w:rPr>
                <w:rFonts w:asciiTheme="minorHAnsi" w:eastAsia="Times New Roman" w:hAnsiTheme="minorHAnsi" w:cstheme="minorHAnsi"/>
                <w:bCs/>
                <w:sz w:val="20"/>
                <w:szCs w:val="20"/>
                <w:lang w:bidi="en-US"/>
              </w:rPr>
              <w:t xml:space="preserve"> </w:t>
            </w:r>
          </w:p>
          <w:p w14:paraId="0ADA29F7" w14:textId="2438D231" w:rsidR="00FC5C0A" w:rsidRPr="00FC5C0A" w:rsidRDefault="00162DCB" w:rsidP="00FC5C0A">
            <w:pPr>
              <w:pStyle w:val="Prrafodelista"/>
              <w:numPr>
                <w:ilvl w:val="0"/>
                <w:numId w:val="28"/>
              </w:numPr>
              <w:spacing w:after="0" w:line="240" w:lineRule="auto"/>
              <w:ind w:left="360"/>
              <w:jc w:val="both"/>
              <w:rPr>
                <w:sz w:val="20"/>
                <w:szCs w:val="20"/>
                <w:lang w:val="es-MX"/>
              </w:rPr>
            </w:pPr>
            <w:r>
              <w:rPr>
                <w:sz w:val="20"/>
                <w:szCs w:val="20"/>
                <w:lang w:val="es-MX"/>
              </w:rPr>
              <w:t>Cerca de 6</w:t>
            </w:r>
            <w:r w:rsidR="00D87D0B">
              <w:rPr>
                <w:sz w:val="20"/>
                <w:szCs w:val="20"/>
                <w:lang w:val="es-MX"/>
              </w:rPr>
              <w:t>5</w:t>
            </w:r>
            <w:r>
              <w:rPr>
                <w:sz w:val="20"/>
                <w:szCs w:val="20"/>
                <w:lang w:val="es-MX"/>
              </w:rPr>
              <w:t>0</w:t>
            </w:r>
            <w:r w:rsidR="00FC5C0A" w:rsidRPr="00FC5C0A">
              <w:rPr>
                <w:sz w:val="20"/>
                <w:szCs w:val="20"/>
                <w:lang w:val="es-MX"/>
              </w:rPr>
              <w:t xml:space="preserve"> funcionarios, técnicos de gobiernos regionales y representantes de empresas del sector privado recibieron asistencia técnica</w:t>
            </w:r>
            <w:r w:rsidR="008C530F">
              <w:rPr>
                <w:sz w:val="20"/>
                <w:szCs w:val="20"/>
                <w:lang w:val="es-MX"/>
              </w:rPr>
              <w:t xml:space="preserve"> y capacitación en temática ambiental</w:t>
            </w:r>
            <w:r w:rsidR="00F4370B">
              <w:rPr>
                <w:sz w:val="20"/>
                <w:szCs w:val="20"/>
                <w:lang w:val="es-MX"/>
              </w:rPr>
              <w:t>, con énfasis en i</w:t>
            </w:r>
            <w:r w:rsidR="00FC5C0A" w:rsidRPr="00FC5C0A">
              <w:rPr>
                <w:sz w:val="20"/>
                <w:szCs w:val="20"/>
                <w:lang w:val="es-MX"/>
              </w:rPr>
              <w:t>nfraestructura natural, formulación y evaluación de proyectos, mecanismo de OxI,</w:t>
            </w:r>
            <w:r w:rsidR="00F4370B">
              <w:rPr>
                <w:sz w:val="20"/>
                <w:szCs w:val="20"/>
                <w:lang w:val="es-MX"/>
              </w:rPr>
              <w:t xml:space="preserve"> </w:t>
            </w:r>
            <w:r w:rsidR="000F39F1">
              <w:rPr>
                <w:sz w:val="20"/>
                <w:szCs w:val="20"/>
                <w:lang w:val="es-MX"/>
              </w:rPr>
              <w:t xml:space="preserve">pagos por servicios ambientales, </w:t>
            </w:r>
            <w:r w:rsidR="00F4370B">
              <w:rPr>
                <w:sz w:val="20"/>
                <w:szCs w:val="20"/>
                <w:lang w:val="es-MX"/>
              </w:rPr>
              <w:t>entre otros.</w:t>
            </w:r>
            <w:r w:rsidR="00FC5C0A" w:rsidRPr="00FC5C0A">
              <w:rPr>
                <w:sz w:val="20"/>
                <w:szCs w:val="20"/>
                <w:lang w:val="es-MX"/>
              </w:rPr>
              <w:t xml:space="preserve"> </w:t>
            </w:r>
          </w:p>
          <w:p w14:paraId="185F99CD" w14:textId="77777777" w:rsidR="004A47A6" w:rsidRDefault="00085100" w:rsidP="005442C5">
            <w:pPr>
              <w:pStyle w:val="Prrafodelista"/>
              <w:numPr>
                <w:ilvl w:val="0"/>
                <w:numId w:val="28"/>
              </w:numPr>
              <w:tabs>
                <w:tab w:val="left" w:pos="4680"/>
              </w:tabs>
              <w:spacing w:after="0" w:line="240" w:lineRule="auto"/>
              <w:ind w:left="360"/>
              <w:jc w:val="both"/>
              <w:rPr>
                <w:rFonts w:asciiTheme="minorHAnsi" w:eastAsia="Times New Roman" w:hAnsiTheme="minorHAnsi" w:cstheme="minorHAnsi"/>
                <w:bCs/>
                <w:sz w:val="20"/>
                <w:szCs w:val="20"/>
                <w:lang w:bidi="en-US"/>
              </w:rPr>
            </w:pPr>
            <w:r w:rsidRPr="004A47A6">
              <w:rPr>
                <w:rFonts w:asciiTheme="minorHAnsi" w:hAnsiTheme="minorHAnsi" w:cstheme="minorHAnsi"/>
                <w:bCs/>
                <w:sz w:val="20"/>
                <w:szCs w:val="20"/>
                <w:lang w:bidi="en-US"/>
              </w:rPr>
              <w:t>La ARCC, hoy llamada Autoridad Nacional de Infraestructura (ANIN),</w:t>
            </w:r>
            <w:r>
              <w:t xml:space="preserve"> </w:t>
            </w:r>
            <w:r w:rsidRPr="004A47A6">
              <w:rPr>
                <w:rFonts w:asciiTheme="minorHAnsi" w:hAnsiTheme="minorHAnsi" w:cstheme="minorHAnsi"/>
                <w:bCs/>
                <w:sz w:val="20"/>
                <w:szCs w:val="20"/>
                <w:lang w:bidi="en-US"/>
              </w:rPr>
              <w:t xml:space="preserve">ratificó su compromiso e interés de seguir </w:t>
            </w:r>
            <w:r w:rsidR="00495BDA" w:rsidRPr="004A47A6">
              <w:rPr>
                <w:rFonts w:asciiTheme="minorHAnsi" w:hAnsiTheme="minorHAnsi" w:cstheme="minorHAnsi"/>
                <w:bCs/>
                <w:sz w:val="20"/>
                <w:szCs w:val="20"/>
                <w:lang w:bidi="en-US"/>
              </w:rPr>
              <w:t>trabajando con</w:t>
            </w:r>
            <w:r w:rsidRPr="004A47A6">
              <w:rPr>
                <w:rFonts w:asciiTheme="minorHAnsi" w:hAnsiTheme="minorHAnsi" w:cstheme="minorHAnsi"/>
                <w:bCs/>
                <w:sz w:val="20"/>
                <w:szCs w:val="20"/>
                <w:lang w:bidi="en-US"/>
              </w:rPr>
              <w:t xml:space="preserve"> MINAM</w:t>
            </w:r>
            <w:r w:rsidR="00396411" w:rsidRPr="004A47A6">
              <w:rPr>
                <w:rFonts w:asciiTheme="minorHAnsi" w:hAnsiTheme="minorHAnsi" w:cstheme="minorHAnsi"/>
                <w:bCs/>
                <w:sz w:val="20"/>
                <w:szCs w:val="20"/>
                <w:lang w:bidi="en-US"/>
              </w:rPr>
              <w:t>, con apoyo de BIOFIN,</w:t>
            </w:r>
            <w:r w:rsidRPr="004A47A6">
              <w:rPr>
                <w:rFonts w:asciiTheme="minorHAnsi" w:hAnsiTheme="minorHAnsi" w:cstheme="minorHAnsi"/>
                <w:bCs/>
                <w:sz w:val="20"/>
                <w:szCs w:val="20"/>
                <w:lang w:bidi="en-US"/>
              </w:rPr>
              <w:t xml:space="preserve"> para implementar el diseño del MERESE en las cuencas promovidas por la ANIN</w:t>
            </w:r>
            <w:r w:rsidR="00A6687D" w:rsidRPr="004A47A6">
              <w:rPr>
                <w:rFonts w:asciiTheme="minorHAnsi" w:hAnsiTheme="minorHAnsi" w:cstheme="minorHAnsi"/>
                <w:bCs/>
                <w:sz w:val="20"/>
                <w:szCs w:val="20"/>
                <w:lang w:bidi="en-US"/>
              </w:rPr>
              <w:t xml:space="preserve"> como estrategia de sostenibilidad financiera</w:t>
            </w:r>
            <w:r w:rsidRPr="004A47A6">
              <w:rPr>
                <w:rFonts w:asciiTheme="minorHAnsi" w:hAnsiTheme="minorHAnsi" w:cstheme="minorHAnsi"/>
                <w:bCs/>
                <w:sz w:val="20"/>
                <w:szCs w:val="20"/>
                <w:lang w:bidi="en-US"/>
              </w:rPr>
              <w:t>.</w:t>
            </w:r>
            <w:r w:rsidR="007153AA" w:rsidRPr="004A47A6">
              <w:rPr>
                <w:rFonts w:asciiTheme="minorHAnsi" w:hAnsiTheme="minorHAnsi" w:cstheme="minorHAnsi"/>
                <w:bCs/>
                <w:sz w:val="20"/>
                <w:szCs w:val="20"/>
                <w:lang w:bidi="en-US"/>
              </w:rPr>
              <w:t xml:space="preserve"> </w:t>
            </w:r>
            <w:r w:rsidR="00585BC4" w:rsidRPr="004A47A6">
              <w:rPr>
                <w:rFonts w:asciiTheme="minorHAnsi" w:hAnsiTheme="minorHAnsi" w:cstheme="minorHAnsi"/>
                <w:bCs/>
                <w:sz w:val="20"/>
                <w:szCs w:val="20"/>
                <w:lang w:bidi="en-US"/>
              </w:rPr>
              <w:t xml:space="preserve">Son 17 cuencas en 13 regiones del país </w:t>
            </w:r>
            <w:r w:rsidR="00326BD0" w:rsidRPr="004A47A6">
              <w:rPr>
                <w:rFonts w:asciiTheme="minorHAnsi" w:hAnsiTheme="minorHAnsi" w:cstheme="minorHAnsi"/>
                <w:bCs/>
                <w:sz w:val="20"/>
                <w:szCs w:val="20"/>
                <w:lang w:bidi="en-US"/>
              </w:rPr>
              <w:t>con un compromiso de inversión en infraestructura natural por US$ 123 millones.</w:t>
            </w:r>
            <w:r w:rsidR="00A6687D" w:rsidRPr="004A47A6">
              <w:rPr>
                <w:rFonts w:asciiTheme="minorHAnsi" w:hAnsiTheme="minorHAnsi" w:cstheme="minorHAnsi"/>
                <w:bCs/>
                <w:sz w:val="20"/>
                <w:szCs w:val="20"/>
                <w:lang w:bidi="en-US"/>
              </w:rPr>
              <w:t xml:space="preserve"> Se desarrolló un primer piloto de apoyo técnico en la </w:t>
            </w:r>
            <w:r w:rsidR="009A608D" w:rsidRPr="004A47A6">
              <w:rPr>
                <w:rFonts w:asciiTheme="minorHAnsi" w:hAnsiTheme="minorHAnsi" w:cstheme="minorHAnsi"/>
                <w:bCs/>
                <w:sz w:val="20"/>
                <w:szCs w:val="20"/>
                <w:lang w:bidi="en-US"/>
              </w:rPr>
              <w:t>Cuenca de Chicama (La Libertad) para réplica a las demás zonas de trabajo de ANIN.</w:t>
            </w:r>
            <w:r w:rsidRPr="004A47A6">
              <w:rPr>
                <w:rFonts w:asciiTheme="minorHAnsi" w:eastAsia="Times New Roman" w:hAnsiTheme="minorHAnsi" w:cstheme="minorHAnsi"/>
                <w:bCs/>
                <w:sz w:val="20"/>
                <w:szCs w:val="20"/>
                <w:lang w:bidi="en-US"/>
              </w:rPr>
              <w:t xml:space="preserve"> </w:t>
            </w:r>
          </w:p>
          <w:p w14:paraId="3C43F481" w14:textId="770BBD06" w:rsidR="00085100" w:rsidRPr="004A47A6" w:rsidRDefault="00DB57F1" w:rsidP="004A47A6">
            <w:pPr>
              <w:pStyle w:val="Prrafodelista"/>
              <w:tabs>
                <w:tab w:val="left" w:pos="4680"/>
              </w:tabs>
              <w:spacing w:after="0" w:line="240" w:lineRule="auto"/>
              <w:ind w:left="360"/>
              <w:jc w:val="both"/>
              <w:rPr>
                <w:rFonts w:asciiTheme="minorHAnsi" w:eastAsia="Times New Roman" w:hAnsiTheme="minorHAnsi" w:cstheme="minorHAnsi"/>
                <w:bCs/>
                <w:sz w:val="20"/>
                <w:szCs w:val="20"/>
                <w:lang w:bidi="en-US"/>
              </w:rPr>
            </w:pPr>
            <w:r w:rsidRPr="004A47A6">
              <w:rPr>
                <w:rFonts w:asciiTheme="minorHAnsi" w:eastAsia="Times New Roman" w:hAnsiTheme="minorHAnsi" w:cstheme="minorHAnsi"/>
                <w:bCs/>
                <w:sz w:val="20"/>
                <w:szCs w:val="20"/>
                <w:lang w:bidi="en-US"/>
              </w:rPr>
              <w:t xml:space="preserve">En </w:t>
            </w:r>
            <w:r w:rsidR="00085100" w:rsidRPr="004A47A6">
              <w:rPr>
                <w:rFonts w:asciiTheme="minorHAnsi" w:eastAsia="Times New Roman" w:hAnsiTheme="minorHAnsi" w:cstheme="minorHAnsi"/>
                <w:bCs/>
                <w:sz w:val="20"/>
                <w:szCs w:val="20"/>
                <w:lang w:bidi="en-US"/>
              </w:rPr>
              <w:t>junio se desarrolló un taller de sistematización de lecciones aprendidas de incorporación del MERESE en Chicama</w:t>
            </w:r>
            <w:r w:rsidR="00415234" w:rsidRPr="004A47A6">
              <w:rPr>
                <w:rFonts w:asciiTheme="minorHAnsi" w:eastAsia="Times New Roman" w:hAnsiTheme="minorHAnsi" w:cstheme="minorHAnsi"/>
                <w:bCs/>
                <w:sz w:val="20"/>
                <w:szCs w:val="20"/>
                <w:lang w:bidi="en-US"/>
              </w:rPr>
              <w:t xml:space="preserve">, que </w:t>
            </w:r>
            <w:r w:rsidR="00085100" w:rsidRPr="004A47A6">
              <w:rPr>
                <w:rFonts w:asciiTheme="minorHAnsi" w:eastAsia="Times New Roman" w:hAnsiTheme="minorHAnsi" w:cstheme="minorHAnsi"/>
                <w:bCs/>
                <w:sz w:val="20"/>
                <w:szCs w:val="20"/>
                <w:lang w:bidi="en-US"/>
              </w:rPr>
              <w:t>facilit</w:t>
            </w:r>
            <w:r w:rsidR="00415234" w:rsidRPr="004A47A6">
              <w:rPr>
                <w:rFonts w:asciiTheme="minorHAnsi" w:eastAsia="Times New Roman" w:hAnsiTheme="minorHAnsi" w:cstheme="minorHAnsi"/>
                <w:bCs/>
                <w:sz w:val="20"/>
                <w:szCs w:val="20"/>
                <w:lang w:bidi="en-US"/>
              </w:rPr>
              <w:t>ó</w:t>
            </w:r>
            <w:r w:rsidR="00085100" w:rsidRPr="004A47A6">
              <w:rPr>
                <w:rFonts w:asciiTheme="minorHAnsi" w:eastAsia="Times New Roman" w:hAnsiTheme="minorHAnsi" w:cstheme="minorHAnsi"/>
                <w:bCs/>
                <w:sz w:val="20"/>
                <w:szCs w:val="20"/>
                <w:lang w:bidi="en-US"/>
              </w:rPr>
              <w:t xml:space="preserve"> un espacio de intercambio de experiencias y conocimientos entre los </w:t>
            </w:r>
            <w:r w:rsidR="00415234" w:rsidRPr="004A47A6">
              <w:rPr>
                <w:rFonts w:asciiTheme="minorHAnsi" w:eastAsia="Times New Roman" w:hAnsiTheme="minorHAnsi" w:cstheme="minorHAnsi"/>
                <w:bCs/>
                <w:sz w:val="20"/>
                <w:szCs w:val="20"/>
                <w:lang w:bidi="en-US"/>
              </w:rPr>
              <w:t>d</w:t>
            </w:r>
            <w:r w:rsidR="00085100" w:rsidRPr="004A47A6">
              <w:rPr>
                <w:rFonts w:asciiTheme="minorHAnsi" w:eastAsia="Times New Roman" w:hAnsiTheme="minorHAnsi" w:cstheme="minorHAnsi"/>
                <w:bCs/>
                <w:sz w:val="20"/>
                <w:szCs w:val="20"/>
                <w:lang w:bidi="en-US"/>
              </w:rPr>
              <w:t>irectivos de ANIN y los profesionales involucrados en el proyecto de infraestructura natural en Chicama</w:t>
            </w:r>
            <w:r w:rsidR="00415234" w:rsidRPr="004A47A6">
              <w:rPr>
                <w:rFonts w:asciiTheme="minorHAnsi" w:eastAsia="Times New Roman" w:hAnsiTheme="minorHAnsi" w:cstheme="minorHAnsi"/>
                <w:bCs/>
                <w:sz w:val="20"/>
                <w:szCs w:val="20"/>
                <w:lang w:bidi="en-US"/>
              </w:rPr>
              <w:t xml:space="preserve"> para</w:t>
            </w:r>
            <w:r w:rsidR="00085100" w:rsidRPr="004A47A6">
              <w:rPr>
                <w:rFonts w:asciiTheme="minorHAnsi" w:eastAsia="Times New Roman" w:hAnsiTheme="minorHAnsi" w:cstheme="minorHAnsi"/>
                <w:bCs/>
                <w:sz w:val="20"/>
                <w:szCs w:val="20"/>
                <w:lang w:bidi="en-US"/>
              </w:rPr>
              <w:t xml:space="preserve"> documentar recomendaciones que mejoren el diseño del MERESE como parte de la estrategia de sostenibilidad financiera de los proyectos en las próximas cuencas priorizadas por ANIN.</w:t>
            </w:r>
          </w:p>
          <w:p w14:paraId="5438DB92" w14:textId="5DF13C85" w:rsidR="00085100" w:rsidRPr="00D870DA" w:rsidRDefault="00415234" w:rsidP="00A3148B">
            <w:pPr>
              <w:tabs>
                <w:tab w:val="left" w:pos="4680"/>
              </w:tabs>
              <w:rPr>
                <w:rFonts w:asciiTheme="minorHAnsi" w:hAnsiTheme="minorHAnsi" w:cstheme="minorHAnsi"/>
                <w:bCs/>
                <w:sz w:val="20"/>
                <w:szCs w:val="20"/>
                <w:lang w:val="es-PE" w:bidi="en-US"/>
              </w:rPr>
            </w:pPr>
            <w:r w:rsidRPr="00AC1DDE">
              <w:rPr>
                <w:rFonts w:asciiTheme="minorHAnsi" w:hAnsiTheme="minorHAnsi" w:cstheme="minorHAnsi"/>
                <w:bCs/>
                <w:sz w:val="20"/>
                <w:szCs w:val="20"/>
                <w:lang w:val="es-PE" w:bidi="en-US"/>
              </w:rPr>
              <w:t>Para la Actividad 1.1.3</w:t>
            </w:r>
            <w:r w:rsidR="00085100" w:rsidRPr="00AC1DDE">
              <w:rPr>
                <w:rFonts w:asciiTheme="minorHAnsi" w:hAnsiTheme="minorHAnsi" w:cstheme="minorHAnsi"/>
                <w:bCs/>
                <w:sz w:val="20"/>
                <w:szCs w:val="20"/>
                <w:lang w:val="es-PE" w:bidi="en-US"/>
              </w:rPr>
              <w:t xml:space="preserve">, en el marco del proceso de </w:t>
            </w:r>
            <w:r w:rsidR="00D870DA">
              <w:rPr>
                <w:rFonts w:asciiTheme="minorHAnsi" w:hAnsiTheme="minorHAnsi" w:cstheme="minorHAnsi"/>
                <w:bCs/>
                <w:sz w:val="20"/>
                <w:szCs w:val="20"/>
                <w:lang w:val="es-PE" w:bidi="en-US"/>
              </w:rPr>
              <w:t>diseño</w:t>
            </w:r>
            <w:r w:rsidR="00085100" w:rsidRPr="00AC1DDE">
              <w:rPr>
                <w:rFonts w:asciiTheme="minorHAnsi" w:hAnsiTheme="minorHAnsi" w:cstheme="minorHAnsi"/>
                <w:bCs/>
                <w:sz w:val="20"/>
                <w:szCs w:val="20"/>
                <w:lang w:val="es-PE" w:bidi="en-US"/>
              </w:rPr>
              <w:t xml:space="preserve"> de la</w:t>
            </w:r>
            <w:r w:rsidR="00D870DA">
              <w:rPr>
                <w:rFonts w:asciiTheme="minorHAnsi" w:hAnsiTheme="minorHAnsi" w:cstheme="minorHAnsi"/>
                <w:bCs/>
                <w:sz w:val="20"/>
                <w:szCs w:val="20"/>
                <w:lang w:val="es-PE" w:bidi="en-US"/>
              </w:rPr>
              <w:t xml:space="preserve"> nueva</w:t>
            </w:r>
            <w:r w:rsidR="00085100" w:rsidRPr="00AC1DDE">
              <w:rPr>
                <w:rFonts w:asciiTheme="minorHAnsi" w:hAnsiTheme="minorHAnsi" w:cstheme="minorHAnsi"/>
                <w:bCs/>
                <w:sz w:val="20"/>
                <w:szCs w:val="20"/>
                <w:lang w:val="es-PE" w:bidi="en-US"/>
              </w:rPr>
              <w:t xml:space="preserve"> Estrategia Nacional de </w:t>
            </w:r>
            <w:r w:rsidR="00AC1DDE">
              <w:rPr>
                <w:rFonts w:asciiTheme="minorHAnsi" w:hAnsiTheme="minorHAnsi" w:cstheme="minorHAnsi"/>
                <w:bCs/>
                <w:sz w:val="20"/>
                <w:szCs w:val="20"/>
                <w:lang w:val="es-PE" w:bidi="en-US"/>
              </w:rPr>
              <w:t>Biodiversidad al</w:t>
            </w:r>
            <w:r w:rsidR="00085100" w:rsidRPr="00AC1DDE">
              <w:rPr>
                <w:rFonts w:asciiTheme="minorHAnsi" w:hAnsiTheme="minorHAnsi" w:cstheme="minorHAnsi"/>
                <w:bCs/>
                <w:sz w:val="20"/>
                <w:szCs w:val="20"/>
                <w:lang w:val="es-PE" w:bidi="en-US"/>
              </w:rPr>
              <w:t xml:space="preserve"> 2050, </w:t>
            </w:r>
            <w:r w:rsidR="003C43BB">
              <w:rPr>
                <w:rFonts w:asciiTheme="minorHAnsi" w:hAnsiTheme="minorHAnsi" w:cstheme="minorHAnsi"/>
                <w:bCs/>
                <w:sz w:val="20"/>
                <w:szCs w:val="20"/>
                <w:lang w:val="es-PE" w:bidi="en-US"/>
              </w:rPr>
              <w:t>BIOFIN acompañ</w:t>
            </w:r>
            <w:r w:rsidR="00D65B40">
              <w:rPr>
                <w:rFonts w:asciiTheme="minorHAnsi" w:hAnsiTheme="minorHAnsi" w:cstheme="minorHAnsi"/>
                <w:bCs/>
                <w:sz w:val="20"/>
                <w:szCs w:val="20"/>
                <w:lang w:val="es-PE" w:bidi="en-US"/>
              </w:rPr>
              <w:t xml:space="preserve">ó </w:t>
            </w:r>
            <w:r w:rsidR="003C43BB">
              <w:rPr>
                <w:rFonts w:asciiTheme="minorHAnsi" w:hAnsiTheme="minorHAnsi" w:cstheme="minorHAnsi"/>
                <w:bCs/>
                <w:sz w:val="20"/>
                <w:szCs w:val="20"/>
                <w:lang w:val="es-PE" w:bidi="en-US"/>
              </w:rPr>
              <w:t>a la DGDB</w:t>
            </w:r>
            <w:r w:rsidR="007E4828">
              <w:rPr>
                <w:rFonts w:asciiTheme="minorHAnsi" w:hAnsiTheme="minorHAnsi" w:cstheme="minorHAnsi"/>
                <w:bCs/>
                <w:sz w:val="20"/>
                <w:szCs w:val="20"/>
                <w:lang w:val="es-PE" w:bidi="en-US"/>
              </w:rPr>
              <w:t>/M</w:t>
            </w:r>
            <w:r w:rsidR="003C43BB">
              <w:rPr>
                <w:rFonts w:asciiTheme="minorHAnsi" w:hAnsiTheme="minorHAnsi" w:cstheme="minorHAnsi"/>
                <w:bCs/>
                <w:sz w:val="20"/>
                <w:szCs w:val="20"/>
                <w:lang w:val="es-PE" w:bidi="en-US"/>
              </w:rPr>
              <w:t>INAM en la implementación del Proyecto de Acción Temprana financiado por el GEF, especialmente, en el componente 4 del Proyecto referido a la actualización del gasto en biodiversidad, evaluación de necesidades</w:t>
            </w:r>
            <w:r w:rsidR="00594F83">
              <w:rPr>
                <w:rFonts w:asciiTheme="minorHAnsi" w:hAnsiTheme="minorHAnsi" w:cstheme="minorHAnsi"/>
                <w:bCs/>
                <w:sz w:val="20"/>
                <w:szCs w:val="20"/>
                <w:lang w:val="es-PE" w:bidi="en-US"/>
              </w:rPr>
              <w:t xml:space="preserve"> de financiamiento</w:t>
            </w:r>
            <w:r w:rsidR="003C43BB">
              <w:rPr>
                <w:rFonts w:asciiTheme="minorHAnsi" w:hAnsiTheme="minorHAnsi" w:cstheme="minorHAnsi"/>
                <w:bCs/>
                <w:sz w:val="20"/>
                <w:szCs w:val="20"/>
                <w:lang w:val="es-PE" w:bidi="en-US"/>
              </w:rPr>
              <w:t xml:space="preserve">, identificación de brechas y actualización del plan de financiamiento para la biodiversidad. </w:t>
            </w:r>
            <w:r w:rsidR="00085100" w:rsidRPr="00A3148B">
              <w:rPr>
                <w:rFonts w:asciiTheme="minorHAnsi" w:hAnsiTheme="minorHAnsi" w:cstheme="minorHAnsi"/>
                <w:bCs/>
                <w:sz w:val="20"/>
                <w:szCs w:val="20"/>
                <w:lang w:val="es-PE" w:bidi="en-US"/>
              </w:rPr>
              <w:t>BIOFIN</w:t>
            </w:r>
            <w:r w:rsidR="00A3148B" w:rsidRPr="00A3148B">
              <w:rPr>
                <w:rFonts w:asciiTheme="minorHAnsi" w:hAnsiTheme="minorHAnsi" w:cstheme="minorHAnsi"/>
                <w:bCs/>
                <w:sz w:val="20"/>
                <w:szCs w:val="20"/>
                <w:lang w:val="es-PE" w:bidi="en-US"/>
              </w:rPr>
              <w:t xml:space="preserve"> </w:t>
            </w:r>
            <w:r w:rsidR="00A3148B">
              <w:rPr>
                <w:rFonts w:asciiTheme="minorHAnsi" w:hAnsiTheme="minorHAnsi" w:cstheme="minorHAnsi"/>
                <w:bCs/>
                <w:sz w:val="20"/>
                <w:szCs w:val="20"/>
                <w:lang w:val="es-PE" w:bidi="en-US"/>
              </w:rPr>
              <w:t xml:space="preserve">continuó </w:t>
            </w:r>
            <w:r w:rsidR="00F94B1F">
              <w:rPr>
                <w:rFonts w:asciiTheme="minorHAnsi" w:hAnsiTheme="minorHAnsi" w:cstheme="minorHAnsi"/>
                <w:bCs/>
                <w:sz w:val="20"/>
                <w:szCs w:val="20"/>
                <w:lang w:val="es-PE" w:bidi="en-US"/>
              </w:rPr>
              <w:t>en</w:t>
            </w:r>
            <w:r w:rsidR="00085100" w:rsidRPr="00A3148B">
              <w:rPr>
                <w:rFonts w:asciiTheme="minorHAnsi" w:hAnsiTheme="minorHAnsi" w:cstheme="minorHAnsi"/>
                <w:bCs/>
                <w:sz w:val="20"/>
                <w:szCs w:val="20"/>
                <w:lang w:val="es-PE" w:bidi="en-US"/>
              </w:rPr>
              <w:t xml:space="preserve"> el proceso de análisis y actualización del gasto público en biodiversidad entre los períodos 2015-202</w:t>
            </w:r>
            <w:r w:rsidR="001F7479">
              <w:rPr>
                <w:rFonts w:asciiTheme="minorHAnsi" w:hAnsiTheme="minorHAnsi" w:cstheme="minorHAnsi"/>
                <w:bCs/>
                <w:sz w:val="20"/>
                <w:szCs w:val="20"/>
                <w:lang w:val="es-PE" w:bidi="en-US"/>
              </w:rPr>
              <w:t>4</w:t>
            </w:r>
            <w:r w:rsidR="00D870DA">
              <w:rPr>
                <w:rFonts w:asciiTheme="minorHAnsi" w:hAnsiTheme="minorHAnsi" w:cstheme="minorHAnsi"/>
                <w:bCs/>
                <w:sz w:val="20"/>
                <w:szCs w:val="20"/>
                <w:lang w:val="es-PE" w:bidi="en-US"/>
              </w:rPr>
              <w:t>,</w:t>
            </w:r>
            <w:r w:rsidR="00085100" w:rsidRPr="00A3148B">
              <w:rPr>
                <w:rFonts w:asciiTheme="minorHAnsi" w:hAnsiTheme="minorHAnsi" w:cstheme="minorHAnsi"/>
                <w:bCs/>
                <w:sz w:val="20"/>
                <w:szCs w:val="20"/>
                <w:lang w:val="es-PE" w:bidi="en-US"/>
              </w:rPr>
              <w:t xml:space="preserve"> mediante una revisión de las principales categorías de gasto </w:t>
            </w:r>
            <w:r w:rsidR="00594F83">
              <w:rPr>
                <w:rFonts w:asciiTheme="minorHAnsi" w:hAnsiTheme="minorHAnsi" w:cstheme="minorHAnsi"/>
                <w:bCs/>
                <w:sz w:val="20"/>
                <w:szCs w:val="20"/>
                <w:lang w:val="es-PE" w:bidi="en-US"/>
              </w:rPr>
              <w:t xml:space="preserve">en </w:t>
            </w:r>
            <w:r w:rsidR="00C149EF">
              <w:rPr>
                <w:rFonts w:asciiTheme="minorHAnsi" w:hAnsiTheme="minorHAnsi" w:cstheme="minorHAnsi"/>
                <w:bCs/>
                <w:sz w:val="20"/>
                <w:szCs w:val="20"/>
                <w:lang w:val="es-PE" w:bidi="en-US"/>
              </w:rPr>
              <w:t xml:space="preserve">diversas </w:t>
            </w:r>
            <w:r w:rsidR="00C149EF" w:rsidRPr="00A3148B">
              <w:rPr>
                <w:rFonts w:asciiTheme="minorHAnsi" w:hAnsiTheme="minorHAnsi" w:cstheme="minorHAnsi"/>
                <w:bCs/>
                <w:sz w:val="20"/>
                <w:szCs w:val="20"/>
                <w:lang w:val="es-PE" w:bidi="en-US"/>
              </w:rPr>
              <w:t>entidades</w:t>
            </w:r>
            <w:r w:rsidR="00085100" w:rsidRPr="00A3148B">
              <w:rPr>
                <w:rFonts w:asciiTheme="minorHAnsi" w:hAnsiTheme="minorHAnsi" w:cstheme="minorHAnsi"/>
                <w:bCs/>
                <w:sz w:val="20"/>
                <w:szCs w:val="20"/>
                <w:lang w:val="es-PE" w:bidi="en-US"/>
              </w:rPr>
              <w:t xml:space="preserve"> </w:t>
            </w:r>
            <w:r w:rsidR="00594F83">
              <w:rPr>
                <w:rFonts w:asciiTheme="minorHAnsi" w:hAnsiTheme="minorHAnsi" w:cstheme="minorHAnsi"/>
                <w:bCs/>
                <w:sz w:val="20"/>
                <w:szCs w:val="20"/>
                <w:lang w:val="es-PE" w:bidi="en-US"/>
              </w:rPr>
              <w:t xml:space="preserve">del gobierno central y </w:t>
            </w:r>
            <w:r w:rsidR="00C149EF">
              <w:rPr>
                <w:rFonts w:asciiTheme="minorHAnsi" w:hAnsiTheme="minorHAnsi" w:cstheme="minorHAnsi"/>
                <w:bCs/>
                <w:sz w:val="20"/>
                <w:szCs w:val="20"/>
                <w:lang w:val="es-PE" w:bidi="en-US"/>
              </w:rPr>
              <w:t xml:space="preserve">gobiernos subnacionales </w:t>
            </w:r>
            <w:r w:rsidR="00085100" w:rsidRPr="00A3148B">
              <w:rPr>
                <w:rFonts w:asciiTheme="minorHAnsi" w:hAnsiTheme="minorHAnsi" w:cstheme="minorHAnsi"/>
                <w:bCs/>
                <w:sz w:val="20"/>
                <w:szCs w:val="20"/>
                <w:lang w:val="es-PE" w:bidi="en-US"/>
              </w:rPr>
              <w:t xml:space="preserve">con impacto en biodiversidad. </w:t>
            </w:r>
            <w:r w:rsidR="00085100" w:rsidRPr="00D870DA">
              <w:rPr>
                <w:rFonts w:asciiTheme="minorHAnsi" w:hAnsiTheme="minorHAnsi" w:cstheme="minorHAnsi"/>
                <w:bCs/>
                <w:sz w:val="20"/>
                <w:szCs w:val="20"/>
                <w:lang w:val="es-PE" w:bidi="en-US"/>
              </w:rPr>
              <w:t>Esta información será base para evaluar</w:t>
            </w:r>
            <w:r w:rsidR="00DA3965">
              <w:rPr>
                <w:rFonts w:asciiTheme="minorHAnsi" w:hAnsiTheme="minorHAnsi" w:cstheme="minorHAnsi"/>
                <w:bCs/>
                <w:sz w:val="20"/>
                <w:szCs w:val="20"/>
                <w:lang w:val="es-PE" w:bidi="en-US"/>
              </w:rPr>
              <w:t xml:space="preserve"> las necesidades de financiamiento </w:t>
            </w:r>
            <w:r w:rsidR="00DA798B">
              <w:rPr>
                <w:rFonts w:asciiTheme="minorHAnsi" w:hAnsiTheme="minorHAnsi" w:cstheme="minorHAnsi"/>
                <w:bCs/>
                <w:sz w:val="20"/>
                <w:szCs w:val="20"/>
                <w:lang w:val="es-PE" w:bidi="en-US"/>
              </w:rPr>
              <w:t>del</w:t>
            </w:r>
            <w:r w:rsidR="00085100" w:rsidRPr="00D870DA">
              <w:rPr>
                <w:rFonts w:asciiTheme="minorHAnsi" w:hAnsiTheme="minorHAnsi" w:cstheme="minorHAnsi"/>
                <w:bCs/>
                <w:sz w:val="20"/>
                <w:szCs w:val="20"/>
                <w:lang w:val="es-PE" w:bidi="en-US"/>
              </w:rPr>
              <w:t xml:space="preserve"> Plan de Acción</w:t>
            </w:r>
            <w:r w:rsidR="007C0E72">
              <w:rPr>
                <w:rFonts w:asciiTheme="minorHAnsi" w:hAnsiTheme="minorHAnsi" w:cstheme="minorHAnsi"/>
                <w:bCs/>
                <w:sz w:val="20"/>
                <w:szCs w:val="20"/>
                <w:lang w:val="es-PE" w:bidi="en-US"/>
              </w:rPr>
              <w:t xml:space="preserve"> 2030</w:t>
            </w:r>
            <w:r w:rsidR="00D41A86">
              <w:rPr>
                <w:rFonts w:asciiTheme="minorHAnsi" w:hAnsiTheme="minorHAnsi" w:cstheme="minorHAnsi"/>
                <w:bCs/>
                <w:sz w:val="20"/>
                <w:szCs w:val="20"/>
                <w:lang w:val="es-PE" w:bidi="en-US"/>
              </w:rPr>
              <w:t xml:space="preserve"> que actualmente está en </w:t>
            </w:r>
            <w:r w:rsidR="00487BBE">
              <w:rPr>
                <w:rFonts w:asciiTheme="minorHAnsi" w:hAnsiTheme="minorHAnsi" w:cstheme="minorHAnsi"/>
                <w:bCs/>
                <w:sz w:val="20"/>
                <w:szCs w:val="20"/>
                <w:lang w:val="es-PE" w:bidi="en-US"/>
              </w:rPr>
              <w:t xml:space="preserve">formulación por el MINAM </w:t>
            </w:r>
            <w:r w:rsidR="00085100" w:rsidRPr="00D870DA">
              <w:rPr>
                <w:rFonts w:asciiTheme="minorHAnsi" w:hAnsiTheme="minorHAnsi" w:cstheme="minorHAnsi"/>
                <w:bCs/>
                <w:sz w:val="20"/>
                <w:szCs w:val="20"/>
                <w:lang w:val="es-PE" w:bidi="en-US"/>
              </w:rPr>
              <w:t xml:space="preserve">y establecer la brecha </w:t>
            </w:r>
            <w:r w:rsidR="007C0E72">
              <w:rPr>
                <w:rFonts w:asciiTheme="minorHAnsi" w:hAnsiTheme="minorHAnsi" w:cstheme="minorHAnsi"/>
                <w:bCs/>
                <w:sz w:val="20"/>
                <w:szCs w:val="20"/>
                <w:lang w:val="es-PE" w:bidi="en-US"/>
              </w:rPr>
              <w:t xml:space="preserve">financiera </w:t>
            </w:r>
            <w:r w:rsidR="00085100" w:rsidRPr="00D870DA">
              <w:rPr>
                <w:rFonts w:asciiTheme="minorHAnsi" w:hAnsiTheme="minorHAnsi" w:cstheme="minorHAnsi"/>
                <w:bCs/>
                <w:sz w:val="20"/>
                <w:szCs w:val="20"/>
                <w:lang w:val="es-PE" w:bidi="en-US"/>
              </w:rPr>
              <w:t xml:space="preserve">que pueda ser cubierta con </w:t>
            </w:r>
            <w:r w:rsidR="00C149EF">
              <w:rPr>
                <w:rFonts w:asciiTheme="minorHAnsi" w:hAnsiTheme="minorHAnsi" w:cstheme="minorHAnsi"/>
                <w:bCs/>
                <w:sz w:val="20"/>
                <w:szCs w:val="20"/>
                <w:lang w:val="es-PE" w:bidi="en-US"/>
              </w:rPr>
              <w:t xml:space="preserve">el </w:t>
            </w:r>
            <w:r w:rsidR="00085100" w:rsidRPr="00D870DA">
              <w:rPr>
                <w:rFonts w:asciiTheme="minorHAnsi" w:hAnsiTheme="minorHAnsi" w:cstheme="minorHAnsi"/>
                <w:bCs/>
                <w:sz w:val="20"/>
                <w:szCs w:val="20"/>
                <w:lang w:val="es-PE" w:bidi="en-US"/>
              </w:rPr>
              <w:t xml:space="preserve">Plan de Financiamiento </w:t>
            </w:r>
            <w:r w:rsidR="001F7479">
              <w:rPr>
                <w:rFonts w:asciiTheme="minorHAnsi" w:hAnsiTheme="minorHAnsi" w:cstheme="minorHAnsi"/>
                <w:bCs/>
                <w:sz w:val="20"/>
                <w:szCs w:val="20"/>
                <w:lang w:val="es-PE" w:bidi="en-US"/>
              </w:rPr>
              <w:t>que será propuesto por el MINAM.</w:t>
            </w:r>
            <w:r w:rsidR="00085100" w:rsidRPr="00D870DA">
              <w:rPr>
                <w:rFonts w:asciiTheme="minorHAnsi" w:hAnsiTheme="minorHAnsi" w:cstheme="minorHAnsi"/>
                <w:bCs/>
                <w:sz w:val="20"/>
                <w:szCs w:val="20"/>
                <w:lang w:val="es-PE" w:bidi="en-US"/>
              </w:rPr>
              <w:t xml:space="preserve"> </w:t>
            </w:r>
          </w:p>
          <w:p w14:paraId="1F2288DF" w14:textId="48F45404" w:rsidR="00785780" w:rsidRDefault="00085100" w:rsidP="00085100">
            <w:pPr>
              <w:tabs>
                <w:tab w:val="left" w:pos="4680"/>
              </w:tabs>
              <w:rPr>
                <w:rFonts w:asciiTheme="minorHAnsi" w:hAnsiTheme="minorHAnsi" w:cstheme="minorHAnsi"/>
                <w:bCs/>
                <w:sz w:val="20"/>
                <w:szCs w:val="20"/>
                <w:lang w:val="es-PE" w:bidi="en-US"/>
              </w:rPr>
            </w:pPr>
            <w:r w:rsidRPr="003C43BB">
              <w:rPr>
                <w:rFonts w:asciiTheme="minorHAnsi" w:hAnsiTheme="minorHAnsi" w:cstheme="minorHAnsi"/>
                <w:bCs/>
                <w:sz w:val="20"/>
                <w:szCs w:val="20"/>
                <w:lang w:val="es-PE" w:bidi="en-US"/>
              </w:rPr>
              <w:t xml:space="preserve">Con respecto a </w:t>
            </w:r>
            <w:r w:rsidR="00C149EF">
              <w:rPr>
                <w:rFonts w:asciiTheme="minorHAnsi" w:hAnsiTheme="minorHAnsi" w:cstheme="minorHAnsi"/>
                <w:bCs/>
                <w:sz w:val="20"/>
                <w:szCs w:val="20"/>
                <w:lang w:val="es-PE" w:bidi="en-US"/>
              </w:rPr>
              <w:t>acciones d</w:t>
            </w:r>
            <w:r w:rsidRPr="003C43BB">
              <w:rPr>
                <w:rFonts w:asciiTheme="minorHAnsi" w:hAnsiTheme="minorHAnsi" w:cstheme="minorHAnsi"/>
                <w:bCs/>
                <w:sz w:val="20"/>
                <w:szCs w:val="20"/>
                <w:lang w:val="es-PE" w:bidi="en-US"/>
              </w:rPr>
              <w:t xml:space="preserve">e BIOFIN alineados con el producto CPD 1.1 y </w:t>
            </w:r>
            <w:r w:rsidR="00C149EF">
              <w:rPr>
                <w:rFonts w:asciiTheme="minorHAnsi" w:hAnsiTheme="minorHAnsi" w:cstheme="minorHAnsi"/>
                <w:bCs/>
                <w:sz w:val="20"/>
                <w:szCs w:val="20"/>
                <w:lang w:val="es-PE" w:bidi="en-US"/>
              </w:rPr>
              <w:t xml:space="preserve">que </w:t>
            </w:r>
            <w:r w:rsidRPr="003C43BB">
              <w:rPr>
                <w:rFonts w:asciiTheme="minorHAnsi" w:hAnsiTheme="minorHAnsi" w:cstheme="minorHAnsi"/>
                <w:bCs/>
                <w:sz w:val="20"/>
                <w:szCs w:val="20"/>
                <w:lang w:val="es-PE" w:bidi="en-US"/>
              </w:rPr>
              <w:t xml:space="preserve">son transversales a </w:t>
            </w:r>
            <w:r w:rsidR="00C149EF">
              <w:rPr>
                <w:rFonts w:asciiTheme="minorHAnsi" w:hAnsiTheme="minorHAnsi" w:cstheme="minorHAnsi"/>
                <w:bCs/>
                <w:sz w:val="20"/>
                <w:szCs w:val="20"/>
                <w:lang w:val="es-PE" w:bidi="en-US"/>
              </w:rPr>
              <w:t>sus</w:t>
            </w:r>
            <w:r w:rsidRPr="003C43BB">
              <w:rPr>
                <w:rFonts w:asciiTheme="minorHAnsi" w:hAnsiTheme="minorHAnsi" w:cstheme="minorHAnsi"/>
                <w:bCs/>
                <w:sz w:val="20"/>
                <w:szCs w:val="20"/>
                <w:lang w:val="es-PE" w:bidi="en-US"/>
              </w:rPr>
              <w:t xml:space="preserve"> soluciones financieras, se </w:t>
            </w:r>
            <w:r w:rsidR="00CA5794" w:rsidRPr="003C43BB">
              <w:rPr>
                <w:rFonts w:asciiTheme="minorHAnsi" w:hAnsiTheme="minorHAnsi" w:cstheme="minorHAnsi"/>
                <w:bCs/>
                <w:sz w:val="20"/>
                <w:szCs w:val="20"/>
                <w:lang w:val="es-PE" w:bidi="en-US"/>
              </w:rPr>
              <w:t>c</w:t>
            </w:r>
            <w:r w:rsidR="00CA5794">
              <w:rPr>
                <w:rFonts w:asciiTheme="minorHAnsi" w:hAnsiTheme="minorHAnsi" w:cstheme="minorHAnsi"/>
                <w:bCs/>
                <w:sz w:val="20"/>
                <w:szCs w:val="20"/>
                <w:lang w:val="es-PE" w:bidi="en-US"/>
              </w:rPr>
              <w:t xml:space="preserve">uenta </w:t>
            </w:r>
            <w:r w:rsidR="00CA5794" w:rsidRPr="003C43BB">
              <w:rPr>
                <w:rFonts w:asciiTheme="minorHAnsi" w:hAnsiTheme="minorHAnsi" w:cstheme="minorHAnsi"/>
                <w:bCs/>
                <w:sz w:val="20"/>
                <w:szCs w:val="20"/>
                <w:lang w:val="es-PE" w:bidi="en-US"/>
              </w:rPr>
              <w:t>con</w:t>
            </w:r>
            <w:r w:rsidRPr="003C43BB">
              <w:rPr>
                <w:rFonts w:asciiTheme="minorHAnsi" w:hAnsiTheme="minorHAnsi" w:cstheme="minorHAnsi"/>
                <w:bCs/>
                <w:sz w:val="20"/>
                <w:szCs w:val="20"/>
                <w:lang w:val="es-PE" w:bidi="en-US"/>
              </w:rPr>
              <w:t xml:space="preserve"> </w:t>
            </w:r>
            <w:r w:rsidR="005F0A33">
              <w:rPr>
                <w:rFonts w:asciiTheme="minorHAnsi" w:hAnsiTheme="minorHAnsi" w:cstheme="minorHAnsi"/>
                <w:bCs/>
                <w:sz w:val="20"/>
                <w:szCs w:val="20"/>
                <w:lang w:val="es-PE" w:bidi="en-US"/>
              </w:rPr>
              <w:t xml:space="preserve">un </w:t>
            </w:r>
            <w:r w:rsidRPr="003C43BB">
              <w:rPr>
                <w:rFonts w:asciiTheme="minorHAnsi" w:hAnsiTheme="minorHAnsi" w:cstheme="minorHAnsi"/>
                <w:bCs/>
                <w:sz w:val="20"/>
                <w:szCs w:val="20"/>
                <w:lang w:val="es-PE" w:bidi="en-US"/>
              </w:rPr>
              <w:t>estudio</w:t>
            </w:r>
            <w:r w:rsidR="00CA5794">
              <w:rPr>
                <w:rFonts w:asciiTheme="minorHAnsi" w:hAnsiTheme="minorHAnsi" w:cstheme="minorHAnsi"/>
                <w:bCs/>
                <w:sz w:val="20"/>
                <w:szCs w:val="20"/>
                <w:lang w:val="es-PE" w:bidi="en-US"/>
              </w:rPr>
              <w:t xml:space="preserve"> que analiza un inventario de más de 50</w:t>
            </w:r>
            <w:r w:rsidRPr="00D35782">
              <w:rPr>
                <w:rFonts w:asciiTheme="minorHAnsi" w:hAnsiTheme="minorHAnsi" w:cstheme="minorHAnsi"/>
                <w:bCs/>
                <w:sz w:val="20"/>
                <w:szCs w:val="20"/>
                <w:lang w:val="es-PE" w:bidi="en-US"/>
              </w:rPr>
              <w:t xml:space="preserve"> instrumentos económicos</w:t>
            </w:r>
            <w:r w:rsidR="00955D44">
              <w:rPr>
                <w:rFonts w:asciiTheme="minorHAnsi" w:hAnsiTheme="minorHAnsi" w:cstheme="minorHAnsi"/>
                <w:bCs/>
                <w:sz w:val="20"/>
                <w:szCs w:val="20"/>
                <w:lang w:val="es-PE" w:bidi="en-US"/>
              </w:rPr>
              <w:t xml:space="preserve">. </w:t>
            </w:r>
            <w:r w:rsidR="00A52295">
              <w:rPr>
                <w:rFonts w:asciiTheme="minorHAnsi" w:hAnsiTheme="minorHAnsi" w:cstheme="minorHAnsi"/>
                <w:bCs/>
                <w:sz w:val="20"/>
                <w:szCs w:val="20"/>
                <w:lang w:val="es-PE" w:bidi="en-US"/>
              </w:rPr>
              <w:t xml:space="preserve">Como conclusión, se </w:t>
            </w:r>
            <w:r w:rsidRPr="00D35782">
              <w:rPr>
                <w:rFonts w:asciiTheme="minorHAnsi" w:hAnsiTheme="minorHAnsi" w:cstheme="minorHAnsi"/>
                <w:bCs/>
                <w:sz w:val="20"/>
                <w:szCs w:val="20"/>
                <w:lang w:val="es-PE" w:bidi="en-US"/>
              </w:rPr>
              <w:t xml:space="preserve">seleccionaron 2 instrumentos para una potencial reforma de ajuste, uno sobre exoneraciones al IGV en agroquímicos y otro sobre mejores prácticas en el Fondo Procompite. </w:t>
            </w:r>
            <w:r w:rsidR="002B20A8">
              <w:rPr>
                <w:rFonts w:asciiTheme="minorHAnsi" w:hAnsiTheme="minorHAnsi" w:cstheme="minorHAnsi"/>
                <w:bCs/>
                <w:sz w:val="20"/>
                <w:szCs w:val="20"/>
                <w:lang w:val="es-PE" w:bidi="en-US"/>
              </w:rPr>
              <w:t xml:space="preserve">Se tuvo reuniones con la oficina de la </w:t>
            </w:r>
            <w:r w:rsidRPr="00660DB4">
              <w:rPr>
                <w:rFonts w:asciiTheme="minorHAnsi" w:hAnsiTheme="minorHAnsi" w:cstheme="minorHAnsi"/>
                <w:bCs/>
                <w:sz w:val="20"/>
                <w:szCs w:val="20"/>
                <w:lang w:val="es-PE" w:bidi="en-US"/>
              </w:rPr>
              <w:t>Unión Europea</w:t>
            </w:r>
            <w:r w:rsidR="002B20A8">
              <w:rPr>
                <w:rFonts w:asciiTheme="minorHAnsi" w:hAnsiTheme="minorHAnsi" w:cstheme="minorHAnsi"/>
                <w:bCs/>
                <w:sz w:val="20"/>
                <w:szCs w:val="20"/>
                <w:lang w:val="es-PE" w:bidi="en-US"/>
              </w:rPr>
              <w:t xml:space="preserve"> en Lima y </w:t>
            </w:r>
            <w:r w:rsidR="008B3491">
              <w:rPr>
                <w:rFonts w:asciiTheme="minorHAnsi" w:hAnsiTheme="minorHAnsi" w:cstheme="minorHAnsi"/>
                <w:bCs/>
                <w:sz w:val="20"/>
                <w:szCs w:val="20"/>
                <w:lang w:val="es-PE" w:bidi="en-US"/>
              </w:rPr>
              <w:t>Expertise France</w:t>
            </w:r>
            <w:r w:rsidRPr="00660DB4">
              <w:rPr>
                <w:rFonts w:asciiTheme="minorHAnsi" w:hAnsiTheme="minorHAnsi" w:cstheme="minorHAnsi"/>
                <w:bCs/>
                <w:sz w:val="20"/>
                <w:szCs w:val="20"/>
                <w:lang w:val="es-PE" w:bidi="en-US"/>
              </w:rPr>
              <w:t xml:space="preserve"> </w:t>
            </w:r>
            <w:r w:rsidR="00F50605">
              <w:rPr>
                <w:rFonts w:asciiTheme="minorHAnsi" w:hAnsiTheme="minorHAnsi" w:cstheme="minorHAnsi"/>
                <w:bCs/>
                <w:sz w:val="20"/>
                <w:szCs w:val="20"/>
                <w:lang w:val="es-PE" w:bidi="en-US"/>
              </w:rPr>
              <w:t xml:space="preserve">para encontrar sinergias de </w:t>
            </w:r>
            <w:r w:rsidRPr="00660DB4">
              <w:rPr>
                <w:rFonts w:asciiTheme="minorHAnsi" w:hAnsiTheme="minorHAnsi" w:cstheme="minorHAnsi"/>
                <w:bCs/>
                <w:sz w:val="20"/>
                <w:szCs w:val="20"/>
                <w:lang w:val="es-PE" w:bidi="en-US"/>
              </w:rPr>
              <w:t xml:space="preserve">trabajo </w:t>
            </w:r>
            <w:r w:rsidR="00F50605">
              <w:rPr>
                <w:rFonts w:asciiTheme="minorHAnsi" w:hAnsiTheme="minorHAnsi" w:cstheme="minorHAnsi"/>
                <w:bCs/>
                <w:sz w:val="20"/>
                <w:szCs w:val="20"/>
                <w:lang w:val="es-PE" w:bidi="en-US"/>
              </w:rPr>
              <w:t xml:space="preserve">que apoyen al </w:t>
            </w:r>
            <w:r w:rsidRPr="00660DB4">
              <w:rPr>
                <w:rFonts w:asciiTheme="minorHAnsi" w:hAnsiTheme="minorHAnsi" w:cstheme="minorHAnsi"/>
                <w:bCs/>
                <w:sz w:val="20"/>
                <w:szCs w:val="20"/>
                <w:lang w:val="es-PE" w:bidi="en-US"/>
              </w:rPr>
              <w:t>MINAM en escalar el análisis a otros sectores y en acciones de reforma.</w:t>
            </w:r>
            <w:r w:rsidR="00785780">
              <w:rPr>
                <w:rFonts w:asciiTheme="minorHAnsi" w:hAnsiTheme="minorHAnsi" w:cstheme="minorHAnsi"/>
                <w:bCs/>
                <w:sz w:val="20"/>
                <w:szCs w:val="20"/>
                <w:lang w:val="es-PE" w:bidi="en-US"/>
              </w:rPr>
              <w:t xml:space="preserve"> </w:t>
            </w:r>
          </w:p>
          <w:p w14:paraId="4361781F" w14:textId="776FA1D2" w:rsidR="007A6A4C" w:rsidRPr="002A2DC6" w:rsidRDefault="00085100" w:rsidP="00EC6D12">
            <w:pPr>
              <w:tabs>
                <w:tab w:val="left" w:pos="4680"/>
              </w:tabs>
              <w:rPr>
                <w:lang w:val="es-ES"/>
              </w:rPr>
            </w:pPr>
            <w:r>
              <w:rPr>
                <w:rFonts w:asciiTheme="minorHAnsi" w:hAnsiTheme="minorHAnsi" w:cstheme="minorHAnsi"/>
                <w:bCs/>
                <w:sz w:val="20"/>
                <w:szCs w:val="20"/>
                <w:lang w:val="es-PE" w:bidi="en-US"/>
              </w:rPr>
              <w:t>Asimismo, se co</w:t>
            </w:r>
            <w:r w:rsidR="00AE0D35">
              <w:rPr>
                <w:rFonts w:asciiTheme="minorHAnsi" w:hAnsiTheme="minorHAnsi" w:cstheme="minorHAnsi"/>
                <w:bCs/>
                <w:sz w:val="20"/>
                <w:szCs w:val="20"/>
                <w:lang w:val="es-PE" w:bidi="en-US"/>
              </w:rPr>
              <w:t xml:space="preserve">ordinó </w:t>
            </w:r>
            <w:r>
              <w:rPr>
                <w:rFonts w:asciiTheme="minorHAnsi" w:hAnsiTheme="minorHAnsi" w:cstheme="minorHAnsi"/>
                <w:bCs/>
                <w:sz w:val="20"/>
                <w:szCs w:val="20"/>
                <w:lang w:val="es-PE" w:bidi="en-US"/>
              </w:rPr>
              <w:t xml:space="preserve">con el </w:t>
            </w:r>
            <w:r w:rsidRPr="00AA1E3C">
              <w:rPr>
                <w:rFonts w:asciiTheme="minorHAnsi" w:hAnsiTheme="minorHAnsi" w:cstheme="minorHAnsi"/>
                <w:bCs/>
                <w:sz w:val="20"/>
                <w:szCs w:val="20"/>
                <w:lang w:val="es-PE" w:bidi="en-US"/>
              </w:rPr>
              <w:t xml:space="preserve">INEI </w:t>
            </w:r>
            <w:r>
              <w:rPr>
                <w:rFonts w:asciiTheme="minorHAnsi" w:hAnsiTheme="minorHAnsi" w:cstheme="minorHAnsi"/>
                <w:bCs/>
                <w:sz w:val="20"/>
                <w:szCs w:val="20"/>
                <w:lang w:val="es-PE" w:bidi="en-US"/>
              </w:rPr>
              <w:t>para evaluar la viabilidad de in</w:t>
            </w:r>
            <w:r w:rsidRPr="00AA1E3C">
              <w:rPr>
                <w:rFonts w:asciiTheme="minorHAnsi" w:hAnsiTheme="minorHAnsi" w:cstheme="minorHAnsi"/>
                <w:bCs/>
                <w:sz w:val="20"/>
                <w:szCs w:val="20"/>
                <w:lang w:val="es-PE" w:bidi="en-US"/>
              </w:rPr>
              <w:t>corpora</w:t>
            </w:r>
            <w:r>
              <w:rPr>
                <w:rFonts w:asciiTheme="minorHAnsi" w:hAnsiTheme="minorHAnsi" w:cstheme="minorHAnsi"/>
                <w:bCs/>
                <w:sz w:val="20"/>
                <w:szCs w:val="20"/>
                <w:lang w:val="es-PE" w:bidi="en-US"/>
              </w:rPr>
              <w:t>r</w:t>
            </w:r>
            <w:r w:rsidRPr="00AA1E3C">
              <w:rPr>
                <w:rFonts w:asciiTheme="minorHAnsi" w:hAnsiTheme="minorHAnsi" w:cstheme="minorHAnsi"/>
                <w:bCs/>
                <w:sz w:val="20"/>
                <w:szCs w:val="20"/>
                <w:lang w:val="es-PE" w:bidi="en-US"/>
              </w:rPr>
              <w:t xml:space="preserve"> categorías de biodiversidad en las cuentas nacionales</w:t>
            </w:r>
            <w:r>
              <w:rPr>
                <w:rFonts w:asciiTheme="minorHAnsi" w:hAnsiTheme="minorHAnsi" w:cstheme="minorHAnsi"/>
                <w:bCs/>
                <w:sz w:val="20"/>
                <w:szCs w:val="20"/>
                <w:lang w:val="es-PE" w:bidi="en-US"/>
              </w:rPr>
              <w:t xml:space="preserve">. BIOFIN sigue en coordinación con la Dirección Nacional de Cuentas Nacionales del INEI para diseñar </w:t>
            </w:r>
            <w:r w:rsidRPr="00AA1E3C">
              <w:rPr>
                <w:rFonts w:asciiTheme="minorHAnsi" w:hAnsiTheme="minorHAnsi" w:cstheme="minorHAnsi"/>
                <w:bCs/>
                <w:sz w:val="20"/>
                <w:szCs w:val="20"/>
                <w:lang w:val="es-PE" w:bidi="en-US"/>
              </w:rPr>
              <w:t>una hoja de ruta que viabilice e identifique acciones de acompañamiento</w:t>
            </w:r>
            <w:r>
              <w:rPr>
                <w:rFonts w:asciiTheme="minorHAnsi" w:hAnsiTheme="minorHAnsi" w:cstheme="minorHAnsi"/>
                <w:bCs/>
                <w:sz w:val="20"/>
                <w:szCs w:val="20"/>
                <w:lang w:val="es-PE" w:bidi="en-US"/>
              </w:rPr>
              <w:t xml:space="preserve"> </w:t>
            </w:r>
            <w:r w:rsidRPr="00AA1E3C">
              <w:rPr>
                <w:rFonts w:asciiTheme="minorHAnsi" w:hAnsiTheme="minorHAnsi" w:cstheme="minorHAnsi"/>
                <w:bCs/>
                <w:sz w:val="20"/>
                <w:szCs w:val="20"/>
                <w:lang w:val="es-PE" w:bidi="en-US"/>
              </w:rPr>
              <w:t xml:space="preserve">asociadas a la actualización del gasto y aplicación de la metodología BIOFIN como complemento para el cálculo </w:t>
            </w:r>
            <w:r>
              <w:rPr>
                <w:rFonts w:asciiTheme="minorHAnsi" w:hAnsiTheme="minorHAnsi" w:cstheme="minorHAnsi"/>
                <w:bCs/>
                <w:sz w:val="20"/>
                <w:szCs w:val="20"/>
                <w:lang w:val="es-PE" w:bidi="en-US"/>
              </w:rPr>
              <w:t xml:space="preserve">del gasto en biodiversidad </w:t>
            </w:r>
            <w:r w:rsidRPr="00AA1E3C">
              <w:rPr>
                <w:rFonts w:asciiTheme="minorHAnsi" w:hAnsiTheme="minorHAnsi" w:cstheme="minorHAnsi"/>
                <w:bCs/>
                <w:sz w:val="20"/>
                <w:szCs w:val="20"/>
                <w:lang w:val="es-PE" w:bidi="en-US"/>
              </w:rPr>
              <w:t>en las cuentas nacionales.</w:t>
            </w:r>
            <w:r>
              <w:rPr>
                <w:rFonts w:asciiTheme="minorHAnsi" w:hAnsiTheme="minorHAnsi" w:cstheme="minorHAnsi"/>
                <w:bCs/>
                <w:sz w:val="20"/>
                <w:szCs w:val="20"/>
                <w:lang w:val="es-PE" w:bidi="en-US"/>
              </w:rPr>
              <w:t xml:space="preserve"> </w:t>
            </w:r>
            <w:r w:rsidR="00235817">
              <w:rPr>
                <w:rFonts w:asciiTheme="minorHAnsi" w:hAnsiTheme="minorHAnsi" w:cstheme="minorHAnsi"/>
                <w:bCs/>
                <w:sz w:val="20"/>
                <w:szCs w:val="20"/>
                <w:lang w:val="es-PE" w:bidi="en-US"/>
              </w:rPr>
              <w:t xml:space="preserve">Actualmente, se cuenta con unos términos de referencia consensuados con el INEI para avanzar en </w:t>
            </w:r>
            <w:r w:rsidR="00821A92">
              <w:rPr>
                <w:rFonts w:asciiTheme="minorHAnsi" w:hAnsiTheme="minorHAnsi" w:cstheme="minorHAnsi"/>
                <w:bCs/>
                <w:sz w:val="20"/>
                <w:szCs w:val="20"/>
                <w:lang w:val="es-PE" w:bidi="en-US"/>
              </w:rPr>
              <w:t xml:space="preserve">con el proceso de convocatoria </w:t>
            </w:r>
            <w:r w:rsidR="00AD5B6F">
              <w:rPr>
                <w:rFonts w:asciiTheme="minorHAnsi" w:hAnsiTheme="minorHAnsi" w:cstheme="minorHAnsi"/>
                <w:bCs/>
                <w:sz w:val="20"/>
                <w:szCs w:val="20"/>
                <w:lang w:val="es-PE" w:bidi="en-US"/>
              </w:rPr>
              <w:t>del servicio de asistencia técnica.</w:t>
            </w:r>
            <w:r w:rsidR="00311AED">
              <w:rPr>
                <w:rFonts w:asciiTheme="minorHAnsi" w:hAnsiTheme="minorHAnsi" w:cstheme="minorHAnsi"/>
                <w:bCs/>
                <w:sz w:val="20"/>
                <w:szCs w:val="20"/>
                <w:lang w:val="es-PE" w:bidi="en-US"/>
              </w:rPr>
              <w:t xml:space="preserve"> </w:t>
            </w:r>
          </w:p>
        </w:tc>
        <w:tc>
          <w:tcPr>
            <w:tcW w:w="5741" w:type="dxa"/>
            <w:gridSpan w:val="5"/>
            <w:tcBorders>
              <w:bottom w:val="single" w:sz="4" w:space="0" w:color="auto"/>
            </w:tcBorders>
          </w:tcPr>
          <w:p w14:paraId="42E4254B" w14:textId="018A5BD0" w:rsidR="00E34D59" w:rsidRDefault="00E34D59" w:rsidP="00E34D59">
            <w:pPr>
              <w:rPr>
                <w:rFonts w:asciiTheme="minorHAnsi" w:hAnsiTheme="minorHAnsi" w:cstheme="minorHAnsi"/>
                <w:bCs/>
                <w:sz w:val="20"/>
                <w:szCs w:val="20"/>
                <w:lang w:val="es-PE" w:bidi="en-US"/>
              </w:rPr>
            </w:pPr>
            <w:r w:rsidRPr="00E34D59">
              <w:rPr>
                <w:rFonts w:asciiTheme="minorHAnsi" w:hAnsiTheme="minorHAnsi" w:cstheme="minorHAnsi"/>
                <w:bCs/>
                <w:sz w:val="20"/>
                <w:szCs w:val="20"/>
                <w:lang w:val="es-PE" w:bidi="en-US"/>
              </w:rPr>
              <w:t xml:space="preserve">A pesar de </w:t>
            </w:r>
            <w:r w:rsidR="007264F8">
              <w:rPr>
                <w:rFonts w:asciiTheme="minorHAnsi" w:hAnsiTheme="minorHAnsi" w:cstheme="minorHAnsi"/>
                <w:bCs/>
                <w:sz w:val="20"/>
                <w:szCs w:val="20"/>
                <w:lang w:val="es-PE" w:bidi="en-US"/>
              </w:rPr>
              <w:t xml:space="preserve">la </w:t>
            </w:r>
            <w:r w:rsidRPr="00E34D59">
              <w:rPr>
                <w:rFonts w:asciiTheme="minorHAnsi" w:hAnsiTheme="minorHAnsi" w:cstheme="minorHAnsi"/>
                <w:bCs/>
                <w:sz w:val="20"/>
                <w:szCs w:val="20"/>
                <w:lang w:val="es-PE" w:bidi="en-US"/>
              </w:rPr>
              <w:t>amplitud de proyectos formulados en la función ambiente</w:t>
            </w:r>
            <w:r w:rsidR="007264F8">
              <w:rPr>
                <w:rFonts w:asciiTheme="minorHAnsi" w:hAnsiTheme="minorHAnsi" w:cstheme="minorHAnsi"/>
                <w:bCs/>
                <w:sz w:val="20"/>
                <w:szCs w:val="20"/>
                <w:lang w:val="es-PE" w:bidi="en-US"/>
              </w:rPr>
              <w:t xml:space="preserve"> en el sistema Invierte.pe</w:t>
            </w:r>
            <w:r w:rsidRPr="00E34D59">
              <w:rPr>
                <w:rFonts w:asciiTheme="minorHAnsi" w:hAnsiTheme="minorHAnsi" w:cstheme="minorHAnsi"/>
                <w:bCs/>
                <w:sz w:val="20"/>
                <w:szCs w:val="20"/>
                <w:lang w:val="es-PE" w:bidi="en-US"/>
              </w:rPr>
              <w:t xml:space="preserve">, el reto sigue siendo enorme por el bajo nivel de asignación de recursos públicos para los temas ambientales en comparación a otros sectores, cuyas causas principales han estado asociadas al desconocimiento de los beneficios de </w:t>
            </w:r>
            <w:r w:rsidR="00CA6AB9">
              <w:rPr>
                <w:rFonts w:asciiTheme="minorHAnsi" w:hAnsiTheme="minorHAnsi" w:cstheme="minorHAnsi"/>
                <w:bCs/>
                <w:sz w:val="20"/>
                <w:szCs w:val="20"/>
                <w:lang w:val="es-PE" w:bidi="en-US"/>
              </w:rPr>
              <w:t xml:space="preserve">las </w:t>
            </w:r>
            <w:r w:rsidR="00CA6AB9" w:rsidRPr="00E34D59">
              <w:rPr>
                <w:rFonts w:asciiTheme="minorHAnsi" w:hAnsiTheme="minorHAnsi" w:cstheme="minorHAnsi"/>
                <w:bCs/>
                <w:sz w:val="20"/>
                <w:szCs w:val="20"/>
                <w:lang w:val="es-PE" w:bidi="en-US"/>
              </w:rPr>
              <w:t>tipologías ambientales</w:t>
            </w:r>
            <w:r w:rsidR="00CA6AB9">
              <w:rPr>
                <w:rFonts w:asciiTheme="minorHAnsi" w:hAnsiTheme="minorHAnsi" w:cstheme="minorHAnsi"/>
                <w:bCs/>
                <w:sz w:val="20"/>
                <w:szCs w:val="20"/>
                <w:lang w:val="es-PE" w:bidi="en-US"/>
              </w:rPr>
              <w:t xml:space="preserve"> </w:t>
            </w:r>
            <w:r w:rsidRPr="00E34D59">
              <w:rPr>
                <w:rFonts w:asciiTheme="minorHAnsi" w:hAnsiTheme="minorHAnsi" w:cstheme="minorHAnsi"/>
                <w:bCs/>
                <w:sz w:val="20"/>
                <w:szCs w:val="20"/>
                <w:lang w:val="es-PE" w:bidi="en-US"/>
              </w:rPr>
              <w:t>por parte de los decisores de políticas, frente a otras prioridades como saneamiento, salud y educación</w:t>
            </w:r>
            <w:r w:rsidR="00CA6AB9">
              <w:rPr>
                <w:rFonts w:asciiTheme="minorHAnsi" w:hAnsiTheme="minorHAnsi" w:cstheme="minorHAnsi"/>
                <w:bCs/>
                <w:sz w:val="20"/>
                <w:szCs w:val="20"/>
                <w:lang w:val="es-PE" w:bidi="en-US"/>
              </w:rPr>
              <w:t>.</w:t>
            </w:r>
          </w:p>
          <w:p w14:paraId="6E2311FC" w14:textId="700072D5" w:rsidR="00134A42" w:rsidRDefault="00E34D59" w:rsidP="00134A42">
            <w:pPr>
              <w:rPr>
                <w:rFonts w:asciiTheme="minorHAnsi" w:hAnsiTheme="minorHAnsi" w:cstheme="minorHAnsi"/>
                <w:bCs/>
                <w:sz w:val="20"/>
                <w:szCs w:val="20"/>
                <w:lang w:val="es-PE" w:bidi="en-US"/>
              </w:rPr>
            </w:pPr>
            <w:r w:rsidRPr="00E34D59">
              <w:rPr>
                <w:rFonts w:asciiTheme="minorHAnsi" w:hAnsiTheme="minorHAnsi" w:cstheme="minorHAnsi"/>
                <w:bCs/>
                <w:sz w:val="20"/>
                <w:szCs w:val="20"/>
                <w:lang w:val="es-PE" w:bidi="en-US"/>
              </w:rPr>
              <w:t xml:space="preserve">En este camino, la ausencia de instrumentos metodológicos y la poca especialización de los operadores del Sistema Nacional de Inversión Pública en proyectos ambientales, han generado una excesiva lentitud en los procesos de formulación, evaluación y aprobación de los proyectos de inversión pública ambientales. Esto se evidencia en que </w:t>
            </w:r>
            <w:r w:rsidR="00C5794B">
              <w:rPr>
                <w:rFonts w:asciiTheme="minorHAnsi" w:hAnsiTheme="minorHAnsi" w:cstheme="minorHAnsi"/>
                <w:bCs/>
                <w:sz w:val="20"/>
                <w:szCs w:val="20"/>
                <w:lang w:val="es-PE" w:bidi="en-US"/>
              </w:rPr>
              <w:t xml:space="preserve">cerca del 55% de </w:t>
            </w:r>
            <w:r w:rsidRPr="00E34D59">
              <w:rPr>
                <w:rFonts w:asciiTheme="minorHAnsi" w:hAnsiTheme="minorHAnsi" w:cstheme="minorHAnsi"/>
                <w:bCs/>
                <w:sz w:val="20"/>
                <w:szCs w:val="20"/>
                <w:lang w:val="es-PE" w:bidi="en-US"/>
              </w:rPr>
              <w:t>los proyectos activos y viables de la función ambiente</w:t>
            </w:r>
            <w:r w:rsidR="00C5794B">
              <w:rPr>
                <w:rFonts w:asciiTheme="minorHAnsi" w:hAnsiTheme="minorHAnsi" w:cstheme="minorHAnsi"/>
                <w:bCs/>
                <w:sz w:val="20"/>
                <w:szCs w:val="20"/>
                <w:lang w:val="es-PE" w:bidi="en-US"/>
              </w:rPr>
              <w:t xml:space="preserve"> </w:t>
            </w:r>
            <w:r w:rsidRPr="00E34D59">
              <w:rPr>
                <w:rFonts w:asciiTheme="minorHAnsi" w:hAnsiTheme="minorHAnsi" w:cstheme="minorHAnsi"/>
                <w:bCs/>
                <w:sz w:val="20"/>
                <w:szCs w:val="20"/>
                <w:lang w:val="es-PE" w:bidi="en-US"/>
              </w:rPr>
              <w:t>están considerados en el Programa Multianual de Inversiones y menos del 15% tienen recursos comprometidos para ejecución.</w:t>
            </w:r>
          </w:p>
          <w:p w14:paraId="474ADC1D" w14:textId="1F557075" w:rsidR="005F74D2" w:rsidRDefault="005F74D2" w:rsidP="00134A42">
            <w:pPr>
              <w:rPr>
                <w:rFonts w:asciiTheme="minorHAnsi" w:hAnsiTheme="minorHAnsi" w:cstheme="minorHAnsi"/>
                <w:bCs/>
                <w:sz w:val="20"/>
                <w:szCs w:val="20"/>
                <w:lang w:val="es-PE" w:bidi="en-US"/>
              </w:rPr>
            </w:pPr>
            <w:r>
              <w:rPr>
                <w:rFonts w:asciiTheme="minorHAnsi" w:hAnsiTheme="minorHAnsi" w:cstheme="minorHAnsi"/>
                <w:bCs/>
                <w:sz w:val="20"/>
                <w:szCs w:val="20"/>
                <w:lang w:val="es-PE" w:bidi="en-US"/>
              </w:rPr>
              <w:t xml:space="preserve">Por otro lado, </w:t>
            </w:r>
            <w:r w:rsidR="000929B4">
              <w:rPr>
                <w:rFonts w:asciiTheme="minorHAnsi" w:hAnsiTheme="minorHAnsi" w:cstheme="minorHAnsi"/>
                <w:bCs/>
                <w:sz w:val="20"/>
                <w:szCs w:val="20"/>
                <w:lang w:val="es-PE" w:bidi="en-US"/>
              </w:rPr>
              <w:t>existe un limitado conocimiento y heteroge</w:t>
            </w:r>
            <w:r w:rsidR="008D457F">
              <w:rPr>
                <w:rFonts w:asciiTheme="minorHAnsi" w:hAnsiTheme="minorHAnsi" w:cstheme="minorHAnsi"/>
                <w:bCs/>
                <w:sz w:val="20"/>
                <w:szCs w:val="20"/>
                <w:lang w:val="es-PE" w:bidi="en-US"/>
              </w:rPr>
              <w:t xml:space="preserve">neidad sobre los conceptos y beneficios de la biodiversidad </w:t>
            </w:r>
            <w:r w:rsidR="00EC5D96">
              <w:rPr>
                <w:rFonts w:asciiTheme="minorHAnsi" w:hAnsiTheme="minorHAnsi" w:cstheme="minorHAnsi"/>
                <w:bCs/>
                <w:sz w:val="20"/>
                <w:szCs w:val="20"/>
                <w:lang w:val="es-PE" w:bidi="en-US"/>
              </w:rPr>
              <w:t xml:space="preserve">en el sector privado, con especial énfasis en </w:t>
            </w:r>
            <w:r w:rsidR="00143871">
              <w:rPr>
                <w:rFonts w:asciiTheme="minorHAnsi" w:hAnsiTheme="minorHAnsi" w:cstheme="minorHAnsi"/>
                <w:bCs/>
                <w:sz w:val="20"/>
                <w:szCs w:val="20"/>
                <w:lang w:val="es-PE" w:bidi="en-US"/>
              </w:rPr>
              <w:t>los</w:t>
            </w:r>
            <w:r w:rsidR="00EC5D96">
              <w:rPr>
                <w:rFonts w:asciiTheme="minorHAnsi" w:hAnsiTheme="minorHAnsi" w:cstheme="minorHAnsi"/>
                <w:bCs/>
                <w:sz w:val="20"/>
                <w:szCs w:val="20"/>
                <w:lang w:val="es-PE" w:bidi="en-US"/>
              </w:rPr>
              <w:t xml:space="preserve"> sector</w:t>
            </w:r>
            <w:r w:rsidR="00143871">
              <w:rPr>
                <w:rFonts w:asciiTheme="minorHAnsi" w:hAnsiTheme="minorHAnsi" w:cstheme="minorHAnsi"/>
                <w:bCs/>
                <w:sz w:val="20"/>
                <w:szCs w:val="20"/>
                <w:lang w:val="es-PE" w:bidi="en-US"/>
              </w:rPr>
              <w:t>es</w:t>
            </w:r>
            <w:r w:rsidR="00EC5D96">
              <w:rPr>
                <w:rFonts w:asciiTheme="minorHAnsi" w:hAnsiTheme="minorHAnsi" w:cstheme="minorHAnsi"/>
                <w:bCs/>
                <w:sz w:val="20"/>
                <w:szCs w:val="20"/>
                <w:lang w:val="es-PE" w:bidi="en-US"/>
              </w:rPr>
              <w:t xml:space="preserve"> financiero</w:t>
            </w:r>
            <w:r w:rsidR="00143871">
              <w:rPr>
                <w:rFonts w:asciiTheme="minorHAnsi" w:hAnsiTheme="minorHAnsi" w:cstheme="minorHAnsi"/>
                <w:bCs/>
                <w:sz w:val="20"/>
                <w:szCs w:val="20"/>
                <w:lang w:val="es-PE" w:bidi="en-US"/>
              </w:rPr>
              <w:t>,</w:t>
            </w:r>
            <w:r w:rsidR="0063019A">
              <w:rPr>
                <w:rFonts w:asciiTheme="minorHAnsi" w:hAnsiTheme="minorHAnsi" w:cstheme="minorHAnsi"/>
                <w:bCs/>
                <w:sz w:val="20"/>
                <w:szCs w:val="20"/>
                <w:lang w:val="es-PE" w:bidi="en-US"/>
              </w:rPr>
              <w:t xml:space="preserve"> productivo</w:t>
            </w:r>
            <w:r w:rsidR="00143871">
              <w:rPr>
                <w:rFonts w:asciiTheme="minorHAnsi" w:hAnsiTheme="minorHAnsi" w:cstheme="minorHAnsi"/>
                <w:bCs/>
                <w:sz w:val="20"/>
                <w:szCs w:val="20"/>
                <w:lang w:val="es-PE" w:bidi="en-US"/>
              </w:rPr>
              <w:t xml:space="preserve"> y extractivo </w:t>
            </w:r>
            <w:r w:rsidR="005C0C53">
              <w:rPr>
                <w:rFonts w:asciiTheme="minorHAnsi" w:hAnsiTheme="minorHAnsi" w:cstheme="minorHAnsi"/>
                <w:bCs/>
                <w:sz w:val="20"/>
                <w:szCs w:val="20"/>
                <w:lang w:val="es-PE" w:bidi="en-US"/>
              </w:rPr>
              <w:t xml:space="preserve">que se </w:t>
            </w:r>
            <w:r w:rsidR="00143871">
              <w:rPr>
                <w:rFonts w:asciiTheme="minorHAnsi" w:hAnsiTheme="minorHAnsi" w:cstheme="minorHAnsi"/>
                <w:bCs/>
                <w:sz w:val="20"/>
                <w:szCs w:val="20"/>
                <w:lang w:val="es-PE" w:bidi="en-US"/>
              </w:rPr>
              <w:t>refleja</w:t>
            </w:r>
            <w:r w:rsidR="005C0C53">
              <w:rPr>
                <w:rFonts w:asciiTheme="minorHAnsi" w:hAnsiTheme="minorHAnsi" w:cstheme="minorHAnsi"/>
                <w:bCs/>
                <w:sz w:val="20"/>
                <w:szCs w:val="20"/>
                <w:lang w:val="es-PE" w:bidi="en-US"/>
              </w:rPr>
              <w:t xml:space="preserve"> </w:t>
            </w:r>
            <w:r w:rsidR="00143871">
              <w:rPr>
                <w:rFonts w:asciiTheme="minorHAnsi" w:hAnsiTheme="minorHAnsi" w:cstheme="minorHAnsi"/>
                <w:bCs/>
                <w:sz w:val="20"/>
                <w:szCs w:val="20"/>
                <w:lang w:val="es-PE" w:bidi="en-US"/>
              </w:rPr>
              <w:t>en la</w:t>
            </w:r>
            <w:r w:rsidR="005C0C53">
              <w:rPr>
                <w:rFonts w:asciiTheme="minorHAnsi" w:hAnsiTheme="minorHAnsi" w:cstheme="minorHAnsi"/>
                <w:bCs/>
                <w:sz w:val="20"/>
                <w:szCs w:val="20"/>
                <w:lang w:val="es-PE" w:bidi="en-US"/>
              </w:rPr>
              <w:t xml:space="preserve"> </w:t>
            </w:r>
            <w:r w:rsidR="0060721C">
              <w:rPr>
                <w:rFonts w:asciiTheme="minorHAnsi" w:hAnsiTheme="minorHAnsi" w:cstheme="minorHAnsi"/>
                <w:bCs/>
                <w:sz w:val="20"/>
                <w:szCs w:val="20"/>
                <w:lang w:val="es-PE" w:bidi="en-US"/>
              </w:rPr>
              <w:t>casi nula participación de empresas privas en inversiones basadas en naturaleza como</w:t>
            </w:r>
            <w:r w:rsidR="00F45746">
              <w:rPr>
                <w:rFonts w:asciiTheme="minorHAnsi" w:hAnsiTheme="minorHAnsi" w:cstheme="minorHAnsi"/>
                <w:bCs/>
                <w:sz w:val="20"/>
                <w:szCs w:val="20"/>
                <w:lang w:val="es-PE" w:bidi="en-US"/>
              </w:rPr>
              <w:t>, por ejemplo, en infraestructura natural. Ello,</w:t>
            </w:r>
            <w:r w:rsidR="007237F3">
              <w:rPr>
                <w:rFonts w:asciiTheme="minorHAnsi" w:hAnsiTheme="minorHAnsi" w:cstheme="minorHAnsi"/>
                <w:bCs/>
                <w:sz w:val="20"/>
                <w:szCs w:val="20"/>
                <w:lang w:val="es-PE" w:bidi="en-US"/>
              </w:rPr>
              <w:t xml:space="preserve"> ha imposibilitado, hasta la fecha, obtener resultados en </w:t>
            </w:r>
            <w:r w:rsidR="00021700">
              <w:rPr>
                <w:rFonts w:asciiTheme="minorHAnsi" w:hAnsiTheme="minorHAnsi" w:cstheme="minorHAnsi"/>
                <w:bCs/>
                <w:sz w:val="20"/>
                <w:szCs w:val="20"/>
                <w:lang w:val="es-PE" w:bidi="en-US"/>
              </w:rPr>
              <w:t xml:space="preserve">movilización de recursos privados mediante obras por impuestos </w:t>
            </w:r>
            <w:r w:rsidR="0019797B">
              <w:rPr>
                <w:rFonts w:asciiTheme="minorHAnsi" w:hAnsiTheme="minorHAnsi" w:cstheme="minorHAnsi"/>
                <w:bCs/>
                <w:sz w:val="20"/>
                <w:szCs w:val="20"/>
                <w:lang w:val="es-PE" w:bidi="en-US"/>
              </w:rPr>
              <w:t>en proyectos verdes.</w:t>
            </w:r>
            <w:r w:rsidR="00021700">
              <w:rPr>
                <w:rFonts w:asciiTheme="minorHAnsi" w:hAnsiTheme="minorHAnsi" w:cstheme="minorHAnsi"/>
                <w:bCs/>
                <w:sz w:val="20"/>
                <w:szCs w:val="20"/>
                <w:lang w:val="es-PE" w:bidi="en-US"/>
              </w:rPr>
              <w:t xml:space="preserve"> </w:t>
            </w:r>
            <w:r w:rsidR="007237F3">
              <w:rPr>
                <w:rFonts w:asciiTheme="minorHAnsi" w:hAnsiTheme="minorHAnsi" w:cstheme="minorHAnsi"/>
                <w:bCs/>
                <w:sz w:val="20"/>
                <w:szCs w:val="20"/>
                <w:lang w:val="es-PE" w:bidi="en-US"/>
              </w:rPr>
              <w:t xml:space="preserve"> </w:t>
            </w:r>
            <w:r w:rsidR="00143871">
              <w:rPr>
                <w:rFonts w:asciiTheme="minorHAnsi" w:hAnsiTheme="minorHAnsi" w:cstheme="minorHAnsi"/>
                <w:bCs/>
                <w:sz w:val="20"/>
                <w:szCs w:val="20"/>
                <w:lang w:val="es-PE" w:bidi="en-US"/>
              </w:rPr>
              <w:t xml:space="preserve"> </w:t>
            </w:r>
            <w:r w:rsidR="0063019A">
              <w:rPr>
                <w:rFonts w:asciiTheme="minorHAnsi" w:hAnsiTheme="minorHAnsi" w:cstheme="minorHAnsi"/>
                <w:bCs/>
                <w:sz w:val="20"/>
                <w:szCs w:val="20"/>
                <w:lang w:val="es-PE" w:bidi="en-US"/>
              </w:rPr>
              <w:t xml:space="preserve"> </w:t>
            </w:r>
          </w:p>
          <w:p w14:paraId="6BCB9DE6" w14:textId="6D6498E8" w:rsidR="00134A42" w:rsidRDefault="00E34D59" w:rsidP="00134A42">
            <w:pPr>
              <w:rPr>
                <w:rFonts w:asciiTheme="minorHAnsi" w:hAnsiTheme="minorHAnsi" w:cstheme="minorHAnsi"/>
                <w:bCs/>
                <w:sz w:val="20"/>
                <w:szCs w:val="20"/>
                <w:lang w:val="es-PE" w:bidi="en-US"/>
              </w:rPr>
            </w:pPr>
            <w:r w:rsidRPr="00E34D59">
              <w:rPr>
                <w:rFonts w:asciiTheme="minorHAnsi" w:hAnsiTheme="minorHAnsi" w:cstheme="minorHAnsi"/>
                <w:bCs/>
                <w:sz w:val="20"/>
                <w:szCs w:val="20"/>
                <w:lang w:val="es-PE" w:bidi="en-US"/>
              </w:rPr>
              <w:t xml:space="preserve">En tal sentido, cerrar la brecha de biodiversidad es un desafío, pero también una oportunidad para que, en las políticas y los planes nacionales, se integre el enfoque de sostenibilidad de la inversión pública. Las obras de ingeniería, a pesar de su necesidad, no consideran acciones o medidas de infraestructura natural que ayuden a reducir la degradación de los ecosistemas y efectos del cambio climatico. Por ejemplo, las obras de saneamiento no tienen previsto infraestructura natural para conservar sus cuencas aportantes. </w:t>
            </w:r>
          </w:p>
          <w:p w14:paraId="48054907" w14:textId="689C04C8" w:rsidR="00E34D59" w:rsidRPr="00E34D59" w:rsidRDefault="00E34D59" w:rsidP="00134A42">
            <w:pPr>
              <w:rPr>
                <w:rFonts w:asciiTheme="minorHAnsi" w:hAnsiTheme="minorHAnsi" w:cstheme="minorHAnsi"/>
                <w:bCs/>
                <w:sz w:val="20"/>
                <w:szCs w:val="20"/>
                <w:lang w:val="es-PE" w:bidi="en-US"/>
              </w:rPr>
            </w:pPr>
            <w:r w:rsidRPr="00E34D59">
              <w:rPr>
                <w:rFonts w:asciiTheme="minorHAnsi" w:hAnsiTheme="minorHAnsi" w:cstheme="minorHAnsi"/>
                <w:bCs/>
                <w:sz w:val="20"/>
                <w:szCs w:val="20"/>
                <w:lang w:val="es-PE" w:bidi="en-US"/>
              </w:rPr>
              <w:t xml:space="preserve">A pesar de que en la última década se han producido cambios positivos en la institucionalidad ambiental; en el desarrollo normativo que habilita la implementación de incentivos para conservar los ecosistemas y sus servicios, y la adopción de buenas prácticas como la integración de la infraestructura natural en las políticas públicas, existen </w:t>
            </w:r>
            <w:r w:rsidR="0019797B">
              <w:rPr>
                <w:rFonts w:asciiTheme="minorHAnsi" w:hAnsiTheme="minorHAnsi" w:cstheme="minorHAnsi"/>
                <w:bCs/>
                <w:sz w:val="20"/>
                <w:szCs w:val="20"/>
                <w:lang w:val="es-PE" w:bidi="en-US"/>
              </w:rPr>
              <w:t xml:space="preserve">además </w:t>
            </w:r>
            <w:r w:rsidRPr="00E34D59">
              <w:rPr>
                <w:rFonts w:asciiTheme="minorHAnsi" w:hAnsiTheme="minorHAnsi" w:cstheme="minorHAnsi"/>
                <w:bCs/>
                <w:sz w:val="20"/>
                <w:szCs w:val="20"/>
                <w:lang w:val="es-PE" w:bidi="en-US"/>
              </w:rPr>
              <w:t>algunas limitaciones que impiden mejorar la calidad de las inversiones</w:t>
            </w:r>
            <w:r w:rsidR="00272ABD">
              <w:rPr>
                <w:rFonts w:asciiTheme="minorHAnsi" w:hAnsiTheme="minorHAnsi" w:cstheme="minorHAnsi"/>
                <w:bCs/>
                <w:sz w:val="20"/>
                <w:szCs w:val="20"/>
                <w:lang w:val="es-PE" w:bidi="en-US"/>
              </w:rPr>
              <w:t>, como son:</w:t>
            </w:r>
          </w:p>
          <w:p w14:paraId="0DCF7820" w14:textId="77777777" w:rsidR="00E34D59" w:rsidRPr="00134A42" w:rsidRDefault="00E34D59" w:rsidP="00134A42">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134A42">
              <w:rPr>
                <w:rFonts w:asciiTheme="minorHAnsi" w:eastAsia="Times New Roman" w:hAnsiTheme="minorHAnsi" w:cstheme="minorHAnsi"/>
                <w:bCs/>
                <w:sz w:val="20"/>
                <w:szCs w:val="20"/>
                <w:lang w:bidi="en-US"/>
              </w:rPr>
              <w:t>Dificultades para identificar la problemática relacionada a la conservación de los ecosistemas en las regiones y su vínculo con los beneficios sociales y económicos que se estarían afectando.</w:t>
            </w:r>
          </w:p>
          <w:p w14:paraId="6B400A49" w14:textId="77777777" w:rsidR="00E34D59" w:rsidRPr="00134A42" w:rsidRDefault="00E34D59" w:rsidP="00134A42">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134A42">
              <w:rPr>
                <w:rFonts w:asciiTheme="minorHAnsi" w:eastAsia="Times New Roman" w:hAnsiTheme="minorHAnsi" w:cstheme="minorHAnsi"/>
                <w:bCs/>
                <w:sz w:val="20"/>
                <w:szCs w:val="20"/>
                <w:lang w:bidi="en-US"/>
              </w:rPr>
              <w:t>Poca capacidad para manejar en forma adecuada los conceptos y la metodología para elaborar proyectos en materia de diversidad biológica.</w:t>
            </w:r>
          </w:p>
          <w:p w14:paraId="12D7883C" w14:textId="77777777" w:rsidR="00E34D59" w:rsidRPr="00134A42" w:rsidRDefault="00E34D59" w:rsidP="00134A42">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134A42">
              <w:rPr>
                <w:rFonts w:asciiTheme="minorHAnsi" w:eastAsia="Times New Roman" w:hAnsiTheme="minorHAnsi" w:cstheme="minorHAnsi"/>
                <w:bCs/>
                <w:sz w:val="20"/>
                <w:szCs w:val="20"/>
                <w:lang w:bidi="en-US"/>
              </w:rPr>
              <w:t xml:space="preserve">Baja ejecución de proyectos declarados viables por escasa priorización de los distintos niveles de gobierno, que buscan resultados de corto plazo y políticamente atractivos para la población. </w:t>
            </w:r>
          </w:p>
          <w:p w14:paraId="315024B0" w14:textId="77777777" w:rsidR="004C3FF2" w:rsidRPr="004C3FF2" w:rsidRDefault="00E34D59" w:rsidP="004C3FF2">
            <w:pPr>
              <w:pStyle w:val="Prrafodelista"/>
              <w:numPr>
                <w:ilvl w:val="0"/>
                <w:numId w:val="33"/>
              </w:numPr>
              <w:spacing w:after="0" w:line="240" w:lineRule="auto"/>
              <w:ind w:left="360"/>
              <w:jc w:val="both"/>
              <w:rPr>
                <w:rFonts w:asciiTheme="minorHAnsi" w:eastAsiaTheme="minorEastAsia" w:hAnsiTheme="minorHAnsi" w:cstheme="minorBidi"/>
                <w:sz w:val="20"/>
                <w:szCs w:val="20"/>
              </w:rPr>
            </w:pPr>
            <w:r w:rsidRPr="00134A42">
              <w:rPr>
                <w:rFonts w:asciiTheme="minorHAnsi" w:eastAsia="Times New Roman" w:hAnsiTheme="minorHAnsi" w:cstheme="minorHAnsi"/>
                <w:bCs/>
                <w:sz w:val="20"/>
                <w:szCs w:val="20"/>
                <w:lang w:bidi="en-US"/>
              </w:rPr>
              <w:t>Existencia de programas públicos desarticulados y con potencial para financiamiento de este tipo de proyectos.</w:t>
            </w:r>
          </w:p>
          <w:p w14:paraId="6E8588DD" w14:textId="77777777" w:rsidR="007A6A4C" w:rsidRPr="00C32698" w:rsidRDefault="00E34D59" w:rsidP="004C3FF2">
            <w:pPr>
              <w:pStyle w:val="Prrafodelista"/>
              <w:numPr>
                <w:ilvl w:val="0"/>
                <w:numId w:val="33"/>
              </w:numPr>
              <w:spacing w:after="0" w:line="240" w:lineRule="auto"/>
              <w:ind w:left="360"/>
              <w:jc w:val="both"/>
              <w:rPr>
                <w:rFonts w:asciiTheme="minorHAnsi" w:eastAsiaTheme="minorEastAsia" w:hAnsiTheme="minorHAnsi" w:cstheme="minorBidi"/>
                <w:sz w:val="20"/>
                <w:szCs w:val="20"/>
              </w:rPr>
            </w:pPr>
            <w:r w:rsidRPr="00134A42">
              <w:rPr>
                <w:rFonts w:asciiTheme="minorHAnsi" w:hAnsiTheme="minorHAnsi" w:cstheme="minorHAnsi"/>
                <w:bCs/>
                <w:sz w:val="20"/>
                <w:szCs w:val="20"/>
                <w:lang w:bidi="en-US"/>
              </w:rPr>
              <w:t>Complejos procesos en la determinación de brechas y métricas en materia de diversidad biológica.</w:t>
            </w:r>
          </w:p>
          <w:p w14:paraId="13E08B49" w14:textId="41D9DB42" w:rsidR="00C32698" w:rsidRPr="007035CD" w:rsidRDefault="00E7780E" w:rsidP="00C32698">
            <w:pPr>
              <w:tabs>
                <w:tab w:val="left" w:pos="4680"/>
              </w:tabs>
              <w:rPr>
                <w:rFonts w:asciiTheme="minorHAnsi" w:hAnsiTheme="minorHAnsi" w:cstheme="minorHAnsi"/>
                <w:bCs/>
                <w:sz w:val="20"/>
                <w:szCs w:val="20"/>
                <w:lang w:val="es-PE" w:bidi="en-US"/>
              </w:rPr>
            </w:pPr>
            <w:r>
              <w:rPr>
                <w:rFonts w:asciiTheme="minorHAnsi" w:hAnsiTheme="minorHAnsi" w:cstheme="minorHAnsi"/>
                <w:bCs/>
                <w:sz w:val="20"/>
                <w:szCs w:val="20"/>
                <w:lang w:val="es-PE" w:bidi="en-US"/>
              </w:rPr>
              <w:t>A pesar de estos d</w:t>
            </w:r>
            <w:r w:rsidR="00C32698" w:rsidRPr="007035CD">
              <w:rPr>
                <w:rFonts w:asciiTheme="minorHAnsi" w:hAnsiTheme="minorHAnsi" w:cstheme="minorHAnsi"/>
                <w:bCs/>
                <w:sz w:val="20"/>
                <w:szCs w:val="20"/>
                <w:lang w:val="es-PE" w:bidi="en-US"/>
              </w:rPr>
              <w:t>esafíos que enfrenta esta solución financiera</w:t>
            </w:r>
            <w:r w:rsidR="003F22E6">
              <w:rPr>
                <w:rFonts w:asciiTheme="minorHAnsi" w:hAnsiTheme="minorHAnsi" w:cstheme="minorHAnsi"/>
                <w:bCs/>
                <w:sz w:val="20"/>
                <w:szCs w:val="20"/>
                <w:lang w:val="es-PE" w:bidi="en-US"/>
              </w:rPr>
              <w:t xml:space="preserve">, existe </w:t>
            </w:r>
            <w:r w:rsidR="00C32698" w:rsidRPr="007035CD">
              <w:rPr>
                <w:rFonts w:asciiTheme="minorHAnsi" w:hAnsiTheme="minorHAnsi" w:cstheme="minorHAnsi"/>
                <w:bCs/>
                <w:sz w:val="20"/>
                <w:szCs w:val="20"/>
                <w:lang w:val="es-PE" w:bidi="en-US"/>
              </w:rPr>
              <w:t>la necesidad de continuar con el esfuerzo de moviliza</w:t>
            </w:r>
            <w:r w:rsidR="003F22E6">
              <w:rPr>
                <w:rFonts w:asciiTheme="minorHAnsi" w:hAnsiTheme="minorHAnsi" w:cstheme="minorHAnsi"/>
                <w:bCs/>
                <w:sz w:val="20"/>
                <w:szCs w:val="20"/>
                <w:lang w:val="es-PE" w:bidi="en-US"/>
              </w:rPr>
              <w:t xml:space="preserve">ción </w:t>
            </w:r>
            <w:r w:rsidR="009437A2">
              <w:rPr>
                <w:rFonts w:asciiTheme="minorHAnsi" w:hAnsiTheme="minorHAnsi" w:cstheme="minorHAnsi"/>
                <w:bCs/>
                <w:sz w:val="20"/>
                <w:szCs w:val="20"/>
                <w:lang w:val="es-PE" w:bidi="en-US"/>
              </w:rPr>
              <w:t xml:space="preserve">de </w:t>
            </w:r>
            <w:r w:rsidR="009437A2" w:rsidRPr="007035CD">
              <w:rPr>
                <w:rFonts w:asciiTheme="minorHAnsi" w:hAnsiTheme="minorHAnsi" w:cstheme="minorHAnsi"/>
                <w:bCs/>
                <w:sz w:val="20"/>
                <w:szCs w:val="20"/>
                <w:lang w:val="es-PE" w:bidi="en-US"/>
              </w:rPr>
              <w:t>recursos</w:t>
            </w:r>
            <w:r w:rsidR="00C32698" w:rsidRPr="007035CD">
              <w:rPr>
                <w:rFonts w:asciiTheme="minorHAnsi" w:hAnsiTheme="minorHAnsi" w:cstheme="minorHAnsi"/>
                <w:bCs/>
                <w:sz w:val="20"/>
                <w:szCs w:val="20"/>
                <w:lang w:val="es-PE" w:bidi="en-US"/>
              </w:rPr>
              <w:t xml:space="preserve"> para contribuir al </w:t>
            </w:r>
            <w:r w:rsidR="00422F9F">
              <w:rPr>
                <w:rFonts w:asciiTheme="minorHAnsi" w:hAnsiTheme="minorHAnsi" w:cstheme="minorHAnsi"/>
                <w:bCs/>
                <w:sz w:val="20"/>
                <w:szCs w:val="20"/>
                <w:lang w:val="es-PE" w:bidi="en-US"/>
              </w:rPr>
              <w:t xml:space="preserve">cierre </w:t>
            </w:r>
            <w:r w:rsidR="00C32698" w:rsidRPr="007035CD">
              <w:rPr>
                <w:rFonts w:asciiTheme="minorHAnsi" w:hAnsiTheme="minorHAnsi" w:cstheme="minorHAnsi"/>
                <w:bCs/>
                <w:sz w:val="20"/>
                <w:szCs w:val="20"/>
                <w:lang w:val="es-PE" w:bidi="en-US"/>
              </w:rPr>
              <w:t xml:space="preserve">de brecha ambiental </w:t>
            </w:r>
            <w:r w:rsidR="009437A2">
              <w:rPr>
                <w:rFonts w:asciiTheme="minorHAnsi" w:hAnsiTheme="minorHAnsi" w:cstheme="minorHAnsi"/>
                <w:bCs/>
                <w:sz w:val="20"/>
                <w:szCs w:val="20"/>
                <w:lang w:val="es-PE" w:bidi="en-US"/>
              </w:rPr>
              <w:t xml:space="preserve">sobre </w:t>
            </w:r>
            <w:r w:rsidR="00C32698" w:rsidRPr="007035CD">
              <w:rPr>
                <w:rFonts w:asciiTheme="minorHAnsi" w:hAnsiTheme="minorHAnsi" w:cstheme="minorHAnsi"/>
                <w:bCs/>
                <w:sz w:val="20"/>
                <w:szCs w:val="20"/>
                <w:lang w:val="es-PE" w:bidi="en-US"/>
              </w:rPr>
              <w:t>áreas de ecosistemas degradados</w:t>
            </w:r>
            <w:r w:rsidR="00C32698">
              <w:rPr>
                <w:rFonts w:asciiTheme="minorHAnsi" w:hAnsiTheme="minorHAnsi" w:cstheme="minorHAnsi"/>
                <w:bCs/>
                <w:sz w:val="20"/>
                <w:szCs w:val="20"/>
                <w:lang w:val="es-PE" w:bidi="en-US"/>
              </w:rPr>
              <w:t xml:space="preserve">. </w:t>
            </w:r>
            <w:r w:rsidR="00C32698" w:rsidRPr="007035CD">
              <w:rPr>
                <w:rFonts w:asciiTheme="minorHAnsi" w:hAnsiTheme="minorHAnsi" w:cstheme="minorHAnsi"/>
                <w:bCs/>
                <w:sz w:val="20"/>
                <w:szCs w:val="20"/>
                <w:lang w:val="es-PE" w:bidi="en-US"/>
              </w:rPr>
              <w:t>Por lo tanto, BIOFIN continu</w:t>
            </w:r>
            <w:r w:rsidR="009437A2">
              <w:rPr>
                <w:rFonts w:asciiTheme="minorHAnsi" w:hAnsiTheme="minorHAnsi" w:cstheme="minorHAnsi"/>
                <w:bCs/>
                <w:sz w:val="20"/>
                <w:szCs w:val="20"/>
                <w:lang w:val="es-PE" w:bidi="en-US"/>
              </w:rPr>
              <w:t>ará</w:t>
            </w:r>
            <w:r w:rsidR="00C32698" w:rsidRPr="007035CD">
              <w:rPr>
                <w:rFonts w:asciiTheme="minorHAnsi" w:hAnsiTheme="minorHAnsi" w:cstheme="minorHAnsi"/>
                <w:bCs/>
                <w:sz w:val="20"/>
                <w:szCs w:val="20"/>
                <w:lang w:val="es-PE" w:bidi="en-US"/>
              </w:rPr>
              <w:t xml:space="preserve"> su trabajo en</w:t>
            </w:r>
            <w:r w:rsidR="00E571A0">
              <w:rPr>
                <w:rFonts w:asciiTheme="minorHAnsi" w:hAnsiTheme="minorHAnsi" w:cstheme="minorHAnsi"/>
                <w:bCs/>
                <w:sz w:val="20"/>
                <w:szCs w:val="20"/>
                <w:lang w:val="es-PE" w:bidi="en-US"/>
              </w:rPr>
              <w:t>:</w:t>
            </w:r>
          </w:p>
          <w:p w14:paraId="7E9882F9" w14:textId="64DD61A3" w:rsidR="000278D4" w:rsidRDefault="000278D4" w:rsidP="00E571A0">
            <w:pPr>
              <w:numPr>
                <w:ilvl w:val="0"/>
                <w:numId w:val="28"/>
              </w:numPr>
              <w:tabs>
                <w:tab w:val="left" w:pos="4680"/>
              </w:tabs>
              <w:ind w:left="390"/>
              <w:rPr>
                <w:rFonts w:asciiTheme="minorHAnsi" w:hAnsiTheme="minorHAnsi" w:cstheme="minorHAnsi"/>
                <w:bCs/>
                <w:sz w:val="20"/>
                <w:szCs w:val="20"/>
                <w:lang w:val="es-PE" w:bidi="en-US"/>
              </w:rPr>
            </w:pPr>
            <w:r>
              <w:rPr>
                <w:rFonts w:asciiTheme="minorHAnsi" w:hAnsiTheme="minorHAnsi" w:cstheme="minorHAnsi"/>
                <w:bCs/>
                <w:sz w:val="20"/>
                <w:szCs w:val="20"/>
                <w:lang w:val="es-PE" w:bidi="en-US"/>
              </w:rPr>
              <w:t xml:space="preserve">Acompañar en el diseño, actualización e implementación de instrumentos </w:t>
            </w:r>
            <w:r w:rsidR="00D1063E">
              <w:rPr>
                <w:rFonts w:asciiTheme="minorHAnsi" w:hAnsiTheme="minorHAnsi" w:cstheme="minorHAnsi"/>
                <w:bCs/>
                <w:sz w:val="20"/>
                <w:szCs w:val="20"/>
                <w:lang w:val="es-PE" w:bidi="en-US"/>
              </w:rPr>
              <w:t xml:space="preserve">normativos </w:t>
            </w:r>
            <w:r w:rsidR="00305CF9">
              <w:rPr>
                <w:rFonts w:asciiTheme="minorHAnsi" w:hAnsiTheme="minorHAnsi" w:cstheme="minorHAnsi"/>
                <w:bCs/>
                <w:sz w:val="20"/>
                <w:szCs w:val="20"/>
                <w:lang w:val="es-PE" w:bidi="en-US"/>
              </w:rPr>
              <w:t xml:space="preserve">que fortalezcan las capacidades institucionales, generen condiciones habilitantes y </w:t>
            </w:r>
            <w:r w:rsidR="008F2137">
              <w:rPr>
                <w:rFonts w:asciiTheme="minorHAnsi" w:hAnsiTheme="minorHAnsi" w:cstheme="minorHAnsi"/>
                <w:bCs/>
                <w:sz w:val="20"/>
                <w:szCs w:val="20"/>
                <w:lang w:val="es-PE" w:bidi="en-US"/>
              </w:rPr>
              <w:t>mejoren las prácticas de política pública en beneficio de la biodiversidad.</w:t>
            </w:r>
          </w:p>
          <w:p w14:paraId="284C32E2" w14:textId="38C87E0D" w:rsidR="00C32698" w:rsidRPr="007035CD" w:rsidRDefault="00C32698" w:rsidP="00E571A0">
            <w:pPr>
              <w:numPr>
                <w:ilvl w:val="0"/>
                <w:numId w:val="28"/>
              </w:numPr>
              <w:tabs>
                <w:tab w:val="left" w:pos="4680"/>
              </w:tabs>
              <w:ind w:left="390"/>
              <w:rPr>
                <w:rFonts w:asciiTheme="minorHAnsi" w:hAnsiTheme="minorHAnsi" w:cstheme="minorHAnsi"/>
                <w:bCs/>
                <w:sz w:val="20"/>
                <w:szCs w:val="20"/>
                <w:lang w:val="es-PE" w:bidi="en-US"/>
              </w:rPr>
            </w:pPr>
            <w:r w:rsidRPr="007035CD">
              <w:rPr>
                <w:rFonts w:asciiTheme="minorHAnsi" w:hAnsiTheme="minorHAnsi" w:cstheme="minorHAnsi"/>
                <w:bCs/>
                <w:sz w:val="20"/>
                <w:szCs w:val="20"/>
                <w:lang w:val="es-PE" w:bidi="en-US"/>
              </w:rPr>
              <w:t>Presentación de potencial</w:t>
            </w:r>
            <w:r w:rsidR="009A208C">
              <w:rPr>
                <w:rFonts w:asciiTheme="minorHAnsi" w:hAnsiTheme="minorHAnsi" w:cstheme="minorHAnsi"/>
                <w:bCs/>
                <w:sz w:val="20"/>
                <w:szCs w:val="20"/>
                <w:lang w:val="es-PE" w:bidi="en-US"/>
              </w:rPr>
              <w:t>es</w:t>
            </w:r>
            <w:r w:rsidRPr="007035CD">
              <w:rPr>
                <w:rFonts w:asciiTheme="minorHAnsi" w:hAnsiTheme="minorHAnsi" w:cstheme="minorHAnsi"/>
                <w:bCs/>
                <w:sz w:val="20"/>
                <w:szCs w:val="20"/>
                <w:lang w:val="es-PE" w:bidi="en-US"/>
              </w:rPr>
              <w:t xml:space="preserve"> cartera</w:t>
            </w:r>
            <w:r w:rsidR="009A208C">
              <w:rPr>
                <w:rFonts w:asciiTheme="minorHAnsi" w:hAnsiTheme="minorHAnsi" w:cstheme="minorHAnsi"/>
                <w:bCs/>
                <w:sz w:val="20"/>
                <w:szCs w:val="20"/>
                <w:lang w:val="es-PE" w:bidi="en-US"/>
              </w:rPr>
              <w:t>s</w:t>
            </w:r>
            <w:r w:rsidRPr="007035CD">
              <w:rPr>
                <w:rFonts w:asciiTheme="minorHAnsi" w:hAnsiTheme="minorHAnsi" w:cstheme="minorHAnsi"/>
                <w:bCs/>
                <w:sz w:val="20"/>
                <w:szCs w:val="20"/>
                <w:lang w:val="es-PE" w:bidi="en-US"/>
              </w:rPr>
              <w:t xml:space="preserve"> de proyectos a </w:t>
            </w:r>
            <w:r>
              <w:rPr>
                <w:rFonts w:asciiTheme="minorHAnsi" w:hAnsiTheme="minorHAnsi" w:cstheme="minorHAnsi"/>
                <w:bCs/>
                <w:sz w:val="20"/>
                <w:szCs w:val="20"/>
                <w:lang w:val="es-PE" w:bidi="en-US"/>
              </w:rPr>
              <w:t xml:space="preserve">sus </w:t>
            </w:r>
            <w:r w:rsidRPr="007035CD">
              <w:rPr>
                <w:rFonts w:asciiTheme="minorHAnsi" w:hAnsiTheme="minorHAnsi" w:cstheme="minorHAnsi"/>
                <w:bCs/>
                <w:sz w:val="20"/>
                <w:szCs w:val="20"/>
                <w:lang w:val="es-PE" w:bidi="en-US"/>
              </w:rPr>
              <w:t>contrapartes</w:t>
            </w:r>
            <w:r>
              <w:rPr>
                <w:rFonts w:asciiTheme="minorHAnsi" w:hAnsiTheme="minorHAnsi" w:cstheme="minorHAnsi"/>
                <w:bCs/>
                <w:sz w:val="20"/>
                <w:szCs w:val="20"/>
                <w:lang w:val="es-PE" w:bidi="en-US"/>
              </w:rPr>
              <w:t xml:space="preserve"> según diferentes </w:t>
            </w:r>
            <w:r w:rsidRPr="007035CD">
              <w:rPr>
                <w:rFonts w:asciiTheme="minorHAnsi" w:hAnsiTheme="minorHAnsi" w:cstheme="minorHAnsi"/>
                <w:bCs/>
                <w:sz w:val="20"/>
                <w:szCs w:val="20"/>
                <w:lang w:val="es-PE" w:bidi="en-US"/>
              </w:rPr>
              <w:t>intereses de inversión.</w:t>
            </w:r>
          </w:p>
          <w:p w14:paraId="0E48C6E5" w14:textId="77777777" w:rsidR="00C32698" w:rsidRPr="007035CD" w:rsidRDefault="00C32698" w:rsidP="00E571A0">
            <w:pPr>
              <w:numPr>
                <w:ilvl w:val="0"/>
                <w:numId w:val="28"/>
              </w:numPr>
              <w:tabs>
                <w:tab w:val="left" w:pos="4680"/>
              </w:tabs>
              <w:ind w:left="390"/>
              <w:rPr>
                <w:rFonts w:asciiTheme="minorHAnsi" w:hAnsiTheme="minorHAnsi" w:cstheme="minorHAnsi"/>
                <w:bCs/>
                <w:sz w:val="20"/>
                <w:szCs w:val="20"/>
                <w:lang w:val="es-PE" w:bidi="en-US"/>
              </w:rPr>
            </w:pPr>
            <w:r w:rsidRPr="007035CD">
              <w:rPr>
                <w:rFonts w:asciiTheme="minorHAnsi" w:hAnsiTheme="minorHAnsi" w:cstheme="minorHAnsi"/>
                <w:bCs/>
                <w:sz w:val="20"/>
                <w:szCs w:val="20"/>
                <w:lang w:val="es-PE" w:bidi="en-US"/>
              </w:rPr>
              <w:t>Priorización de proyectos de inversión pública por contrapartes (sector público y privado).</w:t>
            </w:r>
          </w:p>
          <w:p w14:paraId="1902FAE9" w14:textId="77777777" w:rsidR="00C32698" w:rsidRPr="007035CD" w:rsidRDefault="00C32698" w:rsidP="00E571A0">
            <w:pPr>
              <w:numPr>
                <w:ilvl w:val="0"/>
                <w:numId w:val="28"/>
              </w:numPr>
              <w:tabs>
                <w:tab w:val="left" w:pos="4680"/>
              </w:tabs>
              <w:ind w:left="390"/>
              <w:rPr>
                <w:rFonts w:asciiTheme="minorHAnsi" w:hAnsiTheme="minorHAnsi" w:cstheme="minorHAnsi"/>
                <w:bCs/>
                <w:sz w:val="20"/>
                <w:szCs w:val="20"/>
                <w:lang w:val="es-PE" w:bidi="en-US"/>
              </w:rPr>
            </w:pPr>
            <w:r w:rsidRPr="007035CD">
              <w:rPr>
                <w:rFonts w:asciiTheme="minorHAnsi" w:hAnsiTheme="minorHAnsi" w:cstheme="minorHAnsi"/>
                <w:bCs/>
                <w:sz w:val="20"/>
                <w:szCs w:val="20"/>
                <w:lang w:val="es-PE" w:bidi="en-US"/>
              </w:rPr>
              <w:t>Buscar la expresión de interés de los sectores público y privado en la movilización de recursos.</w:t>
            </w:r>
          </w:p>
          <w:p w14:paraId="22608D92" w14:textId="3F84A9D2" w:rsidR="00C32698" w:rsidRPr="007035CD" w:rsidRDefault="00C32698" w:rsidP="00E571A0">
            <w:pPr>
              <w:numPr>
                <w:ilvl w:val="0"/>
                <w:numId w:val="28"/>
              </w:numPr>
              <w:tabs>
                <w:tab w:val="left" w:pos="4680"/>
              </w:tabs>
              <w:ind w:left="390"/>
              <w:rPr>
                <w:rFonts w:asciiTheme="minorHAnsi" w:hAnsiTheme="minorHAnsi" w:cstheme="minorHAnsi"/>
                <w:bCs/>
                <w:sz w:val="20"/>
                <w:szCs w:val="20"/>
                <w:lang w:val="es-PE" w:bidi="en-US"/>
              </w:rPr>
            </w:pPr>
            <w:r w:rsidRPr="007035CD">
              <w:rPr>
                <w:rFonts w:asciiTheme="minorHAnsi" w:hAnsiTheme="minorHAnsi" w:cstheme="minorHAnsi"/>
                <w:bCs/>
                <w:sz w:val="20"/>
                <w:szCs w:val="20"/>
                <w:lang w:val="es-PE" w:bidi="en-US"/>
              </w:rPr>
              <w:t>Obtener voluntad política, así como arreglos y compromisos institucionales</w:t>
            </w:r>
            <w:r w:rsidR="009A208C">
              <w:rPr>
                <w:rFonts w:asciiTheme="minorHAnsi" w:hAnsiTheme="minorHAnsi" w:cstheme="minorHAnsi"/>
                <w:bCs/>
                <w:sz w:val="20"/>
                <w:szCs w:val="20"/>
                <w:lang w:val="es-PE" w:bidi="en-US"/>
              </w:rPr>
              <w:t xml:space="preserve"> en</w:t>
            </w:r>
            <w:r w:rsidR="004A1D7A">
              <w:rPr>
                <w:rFonts w:asciiTheme="minorHAnsi" w:hAnsiTheme="minorHAnsi" w:cstheme="minorHAnsi"/>
                <w:bCs/>
                <w:sz w:val="20"/>
                <w:szCs w:val="20"/>
                <w:lang w:val="es-PE" w:bidi="en-US"/>
              </w:rPr>
              <w:t>tre</w:t>
            </w:r>
            <w:r w:rsidR="009A208C">
              <w:rPr>
                <w:rFonts w:asciiTheme="minorHAnsi" w:hAnsiTheme="minorHAnsi" w:cstheme="minorHAnsi"/>
                <w:bCs/>
                <w:sz w:val="20"/>
                <w:szCs w:val="20"/>
                <w:lang w:val="es-PE" w:bidi="en-US"/>
              </w:rPr>
              <w:t xml:space="preserve"> diferentes niveles de gobierno </w:t>
            </w:r>
            <w:r w:rsidR="004A1D7A">
              <w:rPr>
                <w:rFonts w:asciiTheme="minorHAnsi" w:hAnsiTheme="minorHAnsi" w:cstheme="minorHAnsi"/>
                <w:bCs/>
                <w:sz w:val="20"/>
                <w:szCs w:val="20"/>
                <w:lang w:val="es-PE" w:bidi="en-US"/>
              </w:rPr>
              <w:t>y con el sector privado.</w:t>
            </w:r>
          </w:p>
          <w:p w14:paraId="6D23D41B" w14:textId="77777777" w:rsidR="00C32698" w:rsidRPr="007035CD" w:rsidRDefault="00C32698" w:rsidP="00E571A0">
            <w:pPr>
              <w:numPr>
                <w:ilvl w:val="0"/>
                <w:numId w:val="28"/>
              </w:numPr>
              <w:tabs>
                <w:tab w:val="left" w:pos="4680"/>
              </w:tabs>
              <w:ind w:left="390"/>
              <w:rPr>
                <w:rFonts w:asciiTheme="minorHAnsi" w:hAnsiTheme="minorHAnsi" w:cstheme="minorHAnsi"/>
                <w:bCs/>
                <w:sz w:val="20"/>
                <w:szCs w:val="20"/>
                <w:lang w:val="es-PE" w:bidi="en-US"/>
              </w:rPr>
            </w:pPr>
            <w:r w:rsidRPr="007035CD">
              <w:rPr>
                <w:rFonts w:asciiTheme="minorHAnsi" w:hAnsiTheme="minorHAnsi" w:cstheme="minorHAnsi"/>
                <w:bCs/>
                <w:sz w:val="20"/>
                <w:szCs w:val="20"/>
                <w:lang w:val="es-PE" w:bidi="en-US"/>
              </w:rPr>
              <w:t>Apoyo en el proceso de planificación para la movilización de proyectos priorizados para el próximo ciclo de inversión.</w:t>
            </w:r>
          </w:p>
          <w:p w14:paraId="128D073F" w14:textId="77777777" w:rsidR="00C32698" w:rsidRPr="007035CD" w:rsidRDefault="00C32698" w:rsidP="00E571A0">
            <w:pPr>
              <w:numPr>
                <w:ilvl w:val="0"/>
                <w:numId w:val="28"/>
              </w:numPr>
              <w:tabs>
                <w:tab w:val="left" w:pos="4680"/>
              </w:tabs>
              <w:ind w:left="390"/>
              <w:rPr>
                <w:rFonts w:asciiTheme="minorHAnsi" w:hAnsiTheme="minorHAnsi" w:cstheme="minorHAnsi"/>
                <w:bCs/>
                <w:sz w:val="20"/>
                <w:szCs w:val="20"/>
                <w:lang w:val="es-PE" w:bidi="en-US"/>
              </w:rPr>
            </w:pPr>
            <w:r w:rsidRPr="007035CD">
              <w:rPr>
                <w:rFonts w:asciiTheme="minorHAnsi" w:hAnsiTheme="minorHAnsi" w:cstheme="minorHAnsi"/>
                <w:bCs/>
                <w:sz w:val="20"/>
                <w:szCs w:val="20"/>
                <w:lang w:val="es-PE" w:bidi="en-US"/>
              </w:rPr>
              <w:t xml:space="preserve">Estrategias de </w:t>
            </w:r>
            <w:r>
              <w:rPr>
                <w:rFonts w:asciiTheme="minorHAnsi" w:hAnsiTheme="minorHAnsi" w:cstheme="minorHAnsi"/>
                <w:bCs/>
                <w:sz w:val="20"/>
                <w:szCs w:val="20"/>
                <w:lang w:val="es-PE" w:bidi="en-US"/>
              </w:rPr>
              <w:t xml:space="preserve">incidencia </w:t>
            </w:r>
            <w:r w:rsidRPr="007035CD">
              <w:rPr>
                <w:rFonts w:asciiTheme="minorHAnsi" w:hAnsiTheme="minorHAnsi" w:cstheme="minorHAnsi"/>
                <w:bCs/>
                <w:sz w:val="20"/>
                <w:szCs w:val="20"/>
                <w:lang w:val="es-PE" w:bidi="en-US"/>
              </w:rPr>
              <w:t>para</w:t>
            </w:r>
            <w:r>
              <w:rPr>
                <w:rFonts w:asciiTheme="minorHAnsi" w:hAnsiTheme="minorHAnsi" w:cstheme="minorHAnsi"/>
                <w:bCs/>
                <w:sz w:val="20"/>
                <w:szCs w:val="20"/>
                <w:lang w:val="es-PE" w:bidi="en-US"/>
              </w:rPr>
              <w:t xml:space="preserve"> lograr </w:t>
            </w:r>
            <w:r w:rsidRPr="007035CD">
              <w:rPr>
                <w:rFonts w:asciiTheme="minorHAnsi" w:hAnsiTheme="minorHAnsi" w:cstheme="minorHAnsi"/>
                <w:bCs/>
                <w:sz w:val="20"/>
                <w:szCs w:val="20"/>
                <w:lang w:val="es-PE" w:bidi="en-US"/>
              </w:rPr>
              <w:t>el interés de los tomadores de decisiones y empresas privadas en la movilización de recursos para la biodiversidad</w:t>
            </w:r>
            <w:r>
              <w:rPr>
                <w:rFonts w:asciiTheme="minorHAnsi" w:hAnsiTheme="minorHAnsi" w:cstheme="minorHAnsi"/>
                <w:bCs/>
                <w:sz w:val="20"/>
                <w:szCs w:val="20"/>
                <w:lang w:val="es-PE" w:bidi="en-US"/>
              </w:rPr>
              <w:t>.</w:t>
            </w:r>
          </w:p>
          <w:p w14:paraId="63A95AC0" w14:textId="6396F55F" w:rsidR="00C32698" w:rsidRPr="00986B4E" w:rsidRDefault="00C32698" w:rsidP="00C32698">
            <w:pPr>
              <w:pStyle w:val="Prrafodelista"/>
              <w:spacing w:after="0" w:line="240" w:lineRule="auto"/>
              <w:ind w:left="360"/>
              <w:jc w:val="both"/>
              <w:rPr>
                <w:rFonts w:asciiTheme="minorHAnsi" w:eastAsiaTheme="minorEastAsia" w:hAnsiTheme="minorHAnsi" w:cstheme="minorBidi"/>
                <w:sz w:val="20"/>
                <w:szCs w:val="20"/>
              </w:rPr>
            </w:pPr>
          </w:p>
        </w:tc>
      </w:tr>
      <w:tr w:rsidR="007A6A4C" w14:paraId="702BC2DC" w14:textId="18524F67" w:rsidTr="787C2338">
        <w:trPr>
          <w:trHeight w:val="1190"/>
        </w:trPr>
        <w:tc>
          <w:tcPr>
            <w:tcW w:w="1418" w:type="dxa"/>
            <w:tcBorders>
              <w:bottom w:val="single" w:sz="4" w:space="0" w:color="auto"/>
            </w:tcBorders>
            <w:shd w:val="clear" w:color="auto" w:fill="D0CECE" w:themeFill="background2" w:themeFillShade="E6"/>
          </w:tcPr>
          <w:p w14:paraId="14E5C39E" w14:textId="1251F6C6" w:rsidR="007A6A4C" w:rsidRPr="006C608C" w:rsidRDefault="007A6A4C" w:rsidP="007A6A4C">
            <w:pPr>
              <w:tabs>
                <w:tab w:val="left" w:pos="4680"/>
              </w:tabs>
              <w:jc w:val="left"/>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 xml:space="preserve">Producto </w:t>
            </w:r>
            <w:r w:rsidR="00120FD3">
              <w:rPr>
                <w:rFonts w:asciiTheme="minorHAnsi" w:eastAsiaTheme="minorEastAsia" w:hAnsiTheme="minorHAnsi" w:cstheme="minorHAnsi"/>
                <w:b/>
                <w:bCs/>
                <w:sz w:val="20"/>
                <w:szCs w:val="20"/>
              </w:rPr>
              <w:t>1.2</w:t>
            </w:r>
          </w:p>
        </w:tc>
        <w:tc>
          <w:tcPr>
            <w:tcW w:w="2552" w:type="dxa"/>
            <w:tcBorders>
              <w:bottom w:val="single" w:sz="4" w:space="0" w:color="auto"/>
            </w:tcBorders>
            <w:shd w:val="clear" w:color="auto" w:fill="D0CECE" w:themeFill="background2" w:themeFillShade="E6"/>
          </w:tcPr>
          <w:p w14:paraId="4D8E3B18" w14:textId="77777777" w:rsidR="007A6A4C" w:rsidRPr="006C608C" w:rsidRDefault="007A6A4C" w:rsidP="007A6A4C">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Indicador</w:t>
            </w:r>
          </w:p>
        </w:tc>
        <w:tc>
          <w:tcPr>
            <w:tcW w:w="850" w:type="dxa"/>
            <w:tcBorders>
              <w:bottom w:val="single" w:sz="4" w:space="0" w:color="auto"/>
            </w:tcBorders>
            <w:shd w:val="clear" w:color="auto" w:fill="D0CECE" w:themeFill="background2" w:themeFillShade="E6"/>
          </w:tcPr>
          <w:p w14:paraId="647DF87C" w14:textId="77777777" w:rsidR="007A6A4C" w:rsidRPr="006C608C" w:rsidRDefault="007A6A4C" w:rsidP="007A6A4C">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Linea de Base</w:t>
            </w:r>
          </w:p>
        </w:tc>
        <w:tc>
          <w:tcPr>
            <w:tcW w:w="752" w:type="dxa"/>
            <w:tcBorders>
              <w:bottom w:val="single" w:sz="4" w:space="0" w:color="auto"/>
            </w:tcBorders>
            <w:shd w:val="clear" w:color="auto" w:fill="D0CECE" w:themeFill="background2" w:themeFillShade="E6"/>
          </w:tcPr>
          <w:p w14:paraId="4FB2950C" w14:textId="77777777" w:rsidR="007A6A4C" w:rsidRPr="00E72B7C" w:rsidRDefault="007A6A4C" w:rsidP="007A6A4C">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 xml:space="preserve">Meta </w:t>
            </w:r>
          </w:p>
          <w:p w14:paraId="110CCBB3" w14:textId="77777777" w:rsidR="007A6A4C" w:rsidRPr="006C608C" w:rsidRDefault="007A6A4C" w:rsidP="007A6A4C">
            <w:pPr>
              <w:tabs>
                <w:tab w:val="left" w:pos="4680"/>
              </w:tabs>
              <w:jc w:val="center"/>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Anual</w:t>
            </w:r>
            <w:proofErr w:type="spellEnd"/>
          </w:p>
        </w:tc>
        <w:tc>
          <w:tcPr>
            <w:tcW w:w="850" w:type="dxa"/>
            <w:gridSpan w:val="2"/>
            <w:tcBorders>
              <w:bottom w:val="single" w:sz="4" w:space="0" w:color="auto"/>
            </w:tcBorders>
            <w:shd w:val="clear" w:color="auto" w:fill="D0CECE" w:themeFill="background2" w:themeFillShade="E6"/>
          </w:tcPr>
          <w:p w14:paraId="32EF3971" w14:textId="5A66AD68" w:rsidR="007A6A4C" w:rsidRPr="006C608C" w:rsidRDefault="007A6A4C" w:rsidP="007A6A4C">
            <w:pPr>
              <w:tabs>
                <w:tab w:val="left" w:pos="4680"/>
              </w:tabs>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xml:space="preserve">Avance Meta </w:t>
            </w:r>
            <w:proofErr w:type="spellStart"/>
            <w:r>
              <w:rPr>
                <w:rFonts w:asciiTheme="minorHAnsi" w:eastAsiaTheme="minorEastAsia" w:hAnsiTheme="minorHAnsi" w:cstheme="minorHAnsi"/>
                <w:b/>
                <w:bCs/>
                <w:sz w:val="20"/>
                <w:szCs w:val="20"/>
              </w:rPr>
              <w:t>Anual</w:t>
            </w:r>
            <w:proofErr w:type="spellEnd"/>
          </w:p>
        </w:tc>
        <w:tc>
          <w:tcPr>
            <w:tcW w:w="993" w:type="dxa"/>
            <w:tcBorders>
              <w:bottom w:val="single" w:sz="4" w:space="0" w:color="auto"/>
            </w:tcBorders>
            <w:shd w:val="clear" w:color="auto" w:fill="D0CECE" w:themeFill="background2" w:themeFillShade="E6"/>
          </w:tcPr>
          <w:p w14:paraId="1E7B6C5C" w14:textId="77777777" w:rsidR="007A6A4C" w:rsidRPr="00E72B7C" w:rsidRDefault="007A6A4C" w:rsidP="007A6A4C">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 xml:space="preserve">Meta </w:t>
            </w:r>
          </w:p>
          <w:p w14:paraId="7FF8C3C2" w14:textId="77777777" w:rsidR="007A6A4C" w:rsidRPr="00E72B7C" w:rsidRDefault="007A6A4C" w:rsidP="007A6A4C">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Final</w:t>
            </w:r>
          </w:p>
          <w:p w14:paraId="057AEE7A" w14:textId="77777777" w:rsidR="007A6A4C" w:rsidRPr="006C608C" w:rsidRDefault="007A6A4C" w:rsidP="007A6A4C">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(A)</w:t>
            </w:r>
          </w:p>
        </w:tc>
        <w:tc>
          <w:tcPr>
            <w:tcW w:w="1275" w:type="dxa"/>
            <w:tcBorders>
              <w:bottom w:val="single" w:sz="4" w:space="0" w:color="auto"/>
            </w:tcBorders>
            <w:shd w:val="clear" w:color="auto" w:fill="D0CECE" w:themeFill="background2" w:themeFillShade="E6"/>
          </w:tcPr>
          <w:p w14:paraId="581B81AE" w14:textId="5EBE168E" w:rsidR="007A6A4C" w:rsidRPr="0099237A" w:rsidRDefault="007A6A4C" w:rsidP="007A6A4C">
            <w:pPr>
              <w:tabs>
                <w:tab w:val="left" w:pos="4680"/>
              </w:tabs>
              <w:jc w:val="center"/>
              <w:rPr>
                <w:rFonts w:asciiTheme="minorHAnsi" w:eastAsiaTheme="minorEastAsia" w:hAnsiTheme="minorHAnsi" w:cstheme="minorHAnsi"/>
                <w:b/>
                <w:bCs/>
                <w:sz w:val="20"/>
                <w:szCs w:val="20"/>
                <w:lang w:val="es-419"/>
              </w:rPr>
            </w:pPr>
            <w:r w:rsidRPr="0099237A">
              <w:rPr>
                <w:rFonts w:asciiTheme="minorHAnsi" w:eastAsiaTheme="minorEastAsia" w:hAnsiTheme="minorHAnsi" w:cstheme="minorHAnsi"/>
                <w:b/>
                <w:bCs/>
                <w:sz w:val="20"/>
                <w:szCs w:val="20"/>
                <w:lang w:val="es-419"/>
              </w:rPr>
              <w:t>Avance Acumulado</w:t>
            </w:r>
          </w:p>
          <w:p w14:paraId="324AD55E" w14:textId="77777777" w:rsidR="007A6A4C" w:rsidRPr="0099237A" w:rsidRDefault="007A6A4C" w:rsidP="007A6A4C">
            <w:pPr>
              <w:tabs>
                <w:tab w:val="left" w:pos="4680"/>
              </w:tabs>
              <w:jc w:val="center"/>
              <w:rPr>
                <w:rFonts w:asciiTheme="minorHAnsi" w:eastAsiaTheme="minorEastAsia" w:hAnsiTheme="minorHAnsi" w:cstheme="minorHAnsi"/>
                <w:b/>
                <w:bCs/>
                <w:sz w:val="20"/>
                <w:szCs w:val="20"/>
                <w:lang w:val="es-419"/>
              </w:rPr>
            </w:pPr>
            <w:r w:rsidRPr="0099237A">
              <w:rPr>
                <w:rFonts w:asciiTheme="minorHAnsi" w:eastAsiaTheme="minorEastAsia" w:hAnsiTheme="minorHAnsi" w:cstheme="minorHAnsi"/>
                <w:b/>
                <w:bCs/>
                <w:sz w:val="20"/>
                <w:szCs w:val="20"/>
                <w:lang w:val="es-419"/>
              </w:rPr>
              <w:t>Meta Final (B)</w:t>
            </w:r>
          </w:p>
        </w:tc>
        <w:tc>
          <w:tcPr>
            <w:tcW w:w="1276" w:type="dxa"/>
            <w:tcBorders>
              <w:bottom w:val="single" w:sz="4" w:space="0" w:color="auto"/>
            </w:tcBorders>
            <w:shd w:val="clear" w:color="auto" w:fill="D0CECE" w:themeFill="background2" w:themeFillShade="E6"/>
          </w:tcPr>
          <w:p w14:paraId="7BE832DD" w14:textId="77777777" w:rsidR="007A6A4C" w:rsidRDefault="007A6A4C" w:rsidP="007A6A4C">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 xml:space="preserve">% Avance </w:t>
            </w:r>
          </w:p>
          <w:p w14:paraId="15F43F93" w14:textId="77777777" w:rsidR="007A6A4C" w:rsidRPr="006C608C" w:rsidRDefault="007A6A4C" w:rsidP="007A6A4C">
            <w:pPr>
              <w:tabs>
                <w:tab w:val="left" w:pos="4680"/>
              </w:tabs>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(B/A*100)</w:t>
            </w:r>
          </w:p>
          <w:p w14:paraId="5637A479" w14:textId="77777777" w:rsidR="007A6A4C" w:rsidRPr="006C608C" w:rsidRDefault="007A6A4C" w:rsidP="007A6A4C">
            <w:pPr>
              <w:tabs>
                <w:tab w:val="left" w:pos="4680"/>
              </w:tabs>
              <w:jc w:val="center"/>
              <w:rPr>
                <w:rFonts w:asciiTheme="minorHAnsi" w:eastAsiaTheme="minorEastAsia" w:hAnsiTheme="minorHAnsi" w:cstheme="minorHAnsi"/>
                <w:b/>
                <w:bCs/>
                <w:sz w:val="20"/>
                <w:szCs w:val="20"/>
              </w:rPr>
            </w:pPr>
          </w:p>
        </w:tc>
        <w:tc>
          <w:tcPr>
            <w:tcW w:w="1516" w:type="dxa"/>
            <w:tcBorders>
              <w:bottom w:val="single" w:sz="4" w:space="0" w:color="auto"/>
            </w:tcBorders>
            <w:shd w:val="clear" w:color="auto" w:fill="D0CECE" w:themeFill="background2" w:themeFillShade="E6"/>
          </w:tcPr>
          <w:p w14:paraId="28BCE94D" w14:textId="4F0AA29B" w:rsidR="007A6A4C" w:rsidRPr="006C608C" w:rsidRDefault="007A6A4C" w:rsidP="007A6A4C">
            <w:pPr>
              <w:tabs>
                <w:tab w:val="left" w:pos="4680"/>
              </w:tabs>
              <w:ind w:right="29"/>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Avance del proceso</w:t>
            </w:r>
          </w:p>
        </w:tc>
      </w:tr>
      <w:tr w:rsidR="00285AF0" w:rsidRPr="000A3A87" w14:paraId="1C934F50" w14:textId="06EC7598" w:rsidTr="787C2338">
        <w:trPr>
          <w:trHeight w:val="688"/>
        </w:trPr>
        <w:tc>
          <w:tcPr>
            <w:tcW w:w="1418" w:type="dxa"/>
          </w:tcPr>
          <w:p w14:paraId="3A8ACCFC" w14:textId="77777777" w:rsidR="00285AF0" w:rsidRPr="00FF7BDA" w:rsidRDefault="00285AF0" w:rsidP="00285AF0">
            <w:pPr>
              <w:tabs>
                <w:tab w:val="left" w:pos="4680"/>
              </w:tabs>
              <w:jc w:val="left"/>
              <w:rPr>
                <w:rFonts w:asciiTheme="minorHAnsi" w:eastAsiaTheme="minorEastAsia" w:hAnsiTheme="minorHAnsi" w:cstheme="minorHAnsi"/>
                <w:b/>
                <w:bCs/>
                <w:sz w:val="20"/>
                <w:szCs w:val="20"/>
                <w:lang w:val="es-PE"/>
              </w:rPr>
            </w:pPr>
            <w:r w:rsidRPr="00746CBA">
              <w:rPr>
                <w:rFonts w:asciiTheme="minorHAnsi" w:hAnsiTheme="minorHAnsi" w:cstheme="minorHAnsi"/>
                <w:bCs/>
                <w:sz w:val="18"/>
                <w:szCs w:val="18"/>
                <w:lang w:val="es-PE"/>
              </w:rPr>
              <w:t xml:space="preserve">Fondos de financiamiento </w:t>
            </w:r>
            <w:r>
              <w:rPr>
                <w:rFonts w:asciiTheme="minorHAnsi" w:hAnsiTheme="minorHAnsi" w:cstheme="minorHAnsi"/>
                <w:bCs/>
                <w:sz w:val="18"/>
                <w:szCs w:val="18"/>
                <w:lang w:val="es-PE"/>
              </w:rPr>
              <w:t xml:space="preserve">sectoriales </w:t>
            </w:r>
            <w:r w:rsidRPr="00746CBA">
              <w:rPr>
                <w:rFonts w:asciiTheme="minorHAnsi" w:hAnsiTheme="minorHAnsi" w:cstheme="minorHAnsi"/>
                <w:bCs/>
                <w:sz w:val="18"/>
                <w:szCs w:val="18"/>
                <w:lang w:val="es-PE"/>
              </w:rPr>
              <w:t>y</w:t>
            </w:r>
            <w:r>
              <w:rPr>
                <w:rFonts w:asciiTheme="minorHAnsi" w:hAnsiTheme="minorHAnsi" w:cstheme="minorHAnsi"/>
                <w:bCs/>
                <w:sz w:val="18"/>
                <w:szCs w:val="18"/>
                <w:lang w:val="es-PE"/>
              </w:rPr>
              <w:t xml:space="preserve"> créditos verdes para la </w:t>
            </w:r>
            <w:r w:rsidRPr="00746CBA">
              <w:rPr>
                <w:rFonts w:asciiTheme="minorHAnsi" w:hAnsiTheme="minorHAnsi" w:cstheme="minorHAnsi"/>
                <w:bCs/>
                <w:sz w:val="18"/>
                <w:szCs w:val="18"/>
                <w:lang w:val="es-PE"/>
              </w:rPr>
              <w:t>biodiversidad</w:t>
            </w:r>
          </w:p>
          <w:p w14:paraId="59DF5A12" w14:textId="77777777" w:rsidR="00285AF0" w:rsidRPr="000A3A87" w:rsidRDefault="00285AF0" w:rsidP="00285AF0">
            <w:pPr>
              <w:tabs>
                <w:tab w:val="left" w:pos="4680"/>
              </w:tabs>
              <w:jc w:val="left"/>
              <w:rPr>
                <w:rFonts w:asciiTheme="minorHAnsi" w:eastAsiaTheme="minorEastAsia" w:hAnsiTheme="minorHAnsi" w:cstheme="minorHAnsi"/>
                <w:b/>
                <w:bCs/>
                <w:sz w:val="20"/>
                <w:szCs w:val="20"/>
                <w:lang w:val="es-PE"/>
              </w:rPr>
            </w:pPr>
          </w:p>
        </w:tc>
        <w:tc>
          <w:tcPr>
            <w:tcW w:w="2552" w:type="dxa"/>
          </w:tcPr>
          <w:p w14:paraId="672F56BD" w14:textId="77777777" w:rsidR="00285AF0" w:rsidRPr="004B54C5" w:rsidRDefault="00285AF0" w:rsidP="00285AF0">
            <w:pPr>
              <w:pStyle w:val="Prrafodelista"/>
              <w:numPr>
                <w:ilvl w:val="0"/>
                <w:numId w:val="34"/>
              </w:numPr>
              <w:spacing w:after="0"/>
              <w:ind w:left="77" w:hanging="77"/>
              <w:rPr>
                <w:rFonts w:asciiTheme="minorHAnsi" w:hAnsiTheme="minorHAnsi" w:cstheme="minorHAnsi"/>
                <w:bCs/>
                <w:sz w:val="18"/>
                <w:szCs w:val="18"/>
              </w:rPr>
            </w:pPr>
            <w:r w:rsidRPr="004B54C5">
              <w:rPr>
                <w:rFonts w:asciiTheme="minorHAnsi" w:hAnsiTheme="minorHAnsi" w:cstheme="minorHAnsi"/>
                <w:bCs/>
                <w:sz w:val="18"/>
                <w:szCs w:val="18"/>
              </w:rPr>
              <w:t>Número de funcionarios</w:t>
            </w:r>
            <w:r>
              <w:rPr>
                <w:rFonts w:asciiTheme="minorHAnsi" w:hAnsiTheme="minorHAnsi" w:cstheme="minorHAnsi"/>
                <w:bCs/>
                <w:sz w:val="18"/>
                <w:szCs w:val="18"/>
              </w:rPr>
              <w:t xml:space="preserve"> públicos y </w:t>
            </w:r>
            <w:r w:rsidRPr="004B54C5">
              <w:rPr>
                <w:rFonts w:asciiTheme="minorHAnsi" w:hAnsiTheme="minorHAnsi" w:cstheme="minorHAnsi"/>
                <w:bCs/>
                <w:sz w:val="18"/>
                <w:szCs w:val="18"/>
              </w:rPr>
              <w:t xml:space="preserve">gerentes/analistas </w:t>
            </w:r>
            <w:r>
              <w:rPr>
                <w:rFonts w:asciiTheme="minorHAnsi" w:hAnsiTheme="minorHAnsi" w:cstheme="minorHAnsi"/>
                <w:bCs/>
                <w:sz w:val="18"/>
                <w:szCs w:val="18"/>
              </w:rPr>
              <w:t xml:space="preserve">financieros </w:t>
            </w:r>
            <w:r w:rsidRPr="004B54C5">
              <w:rPr>
                <w:rFonts w:asciiTheme="minorHAnsi" w:hAnsiTheme="minorHAnsi" w:cstheme="minorHAnsi"/>
                <w:bCs/>
                <w:sz w:val="18"/>
                <w:szCs w:val="18"/>
              </w:rPr>
              <w:t>capacitados en políticas, prácticas sosten</w:t>
            </w:r>
            <w:r>
              <w:rPr>
                <w:rFonts w:asciiTheme="minorHAnsi" w:hAnsiTheme="minorHAnsi" w:cstheme="minorHAnsi"/>
                <w:bCs/>
                <w:sz w:val="18"/>
                <w:szCs w:val="18"/>
              </w:rPr>
              <w:t xml:space="preserve">ibles y gestión de riesgos socio </w:t>
            </w:r>
            <w:r w:rsidRPr="004B54C5">
              <w:rPr>
                <w:rFonts w:asciiTheme="minorHAnsi" w:hAnsiTheme="minorHAnsi" w:cstheme="minorHAnsi"/>
                <w:bCs/>
                <w:sz w:val="18"/>
                <w:szCs w:val="18"/>
              </w:rPr>
              <w:t>ambientales.</w:t>
            </w:r>
          </w:p>
          <w:p w14:paraId="1E1F778A" w14:textId="77777777" w:rsidR="00285AF0" w:rsidRPr="004B54C5" w:rsidRDefault="00285AF0" w:rsidP="00285AF0">
            <w:pPr>
              <w:pStyle w:val="Prrafodelista"/>
              <w:numPr>
                <w:ilvl w:val="0"/>
                <w:numId w:val="34"/>
              </w:numPr>
              <w:spacing w:after="0"/>
              <w:ind w:left="77" w:hanging="77"/>
              <w:rPr>
                <w:rFonts w:asciiTheme="minorHAnsi" w:hAnsiTheme="minorHAnsi" w:cstheme="minorHAnsi"/>
                <w:bCs/>
                <w:sz w:val="18"/>
                <w:szCs w:val="18"/>
              </w:rPr>
            </w:pPr>
            <w:r w:rsidRPr="004B54C5">
              <w:rPr>
                <w:rFonts w:asciiTheme="minorHAnsi" w:hAnsiTheme="minorHAnsi" w:cstheme="minorHAnsi"/>
                <w:bCs/>
                <w:sz w:val="18"/>
                <w:szCs w:val="18"/>
              </w:rPr>
              <w:t>Número de fondos de financiamiento público y/o entidades financieras que incorporan criterios o salvaguardas ambientales en su</w:t>
            </w:r>
            <w:r>
              <w:rPr>
                <w:rFonts w:asciiTheme="minorHAnsi" w:hAnsiTheme="minorHAnsi" w:cstheme="minorHAnsi"/>
                <w:bCs/>
                <w:sz w:val="18"/>
                <w:szCs w:val="18"/>
              </w:rPr>
              <w:t>s políticas y/o lineamientos</w:t>
            </w:r>
            <w:r w:rsidRPr="004B54C5">
              <w:rPr>
                <w:rFonts w:asciiTheme="minorHAnsi" w:hAnsiTheme="minorHAnsi" w:cstheme="minorHAnsi"/>
                <w:bCs/>
                <w:sz w:val="18"/>
                <w:szCs w:val="18"/>
              </w:rPr>
              <w:t>.</w:t>
            </w:r>
          </w:p>
          <w:p w14:paraId="3839ABAC" w14:textId="77777777" w:rsidR="00285AF0" w:rsidRPr="004B54C5" w:rsidRDefault="00285AF0" w:rsidP="00285AF0">
            <w:pPr>
              <w:pStyle w:val="Prrafodelista"/>
              <w:numPr>
                <w:ilvl w:val="0"/>
                <w:numId w:val="34"/>
              </w:numPr>
              <w:spacing w:after="0"/>
              <w:ind w:left="77" w:hanging="77"/>
              <w:rPr>
                <w:rFonts w:asciiTheme="minorHAnsi" w:hAnsiTheme="minorHAnsi" w:cstheme="minorHAnsi"/>
                <w:bCs/>
                <w:sz w:val="18"/>
                <w:szCs w:val="18"/>
              </w:rPr>
            </w:pPr>
            <w:r w:rsidRPr="004B54C5">
              <w:rPr>
                <w:rFonts w:asciiTheme="minorHAnsi" w:hAnsiTheme="minorHAnsi" w:cstheme="minorHAnsi"/>
                <w:bCs/>
                <w:sz w:val="18"/>
                <w:szCs w:val="18"/>
              </w:rPr>
              <w:t xml:space="preserve">Número de </w:t>
            </w:r>
            <w:r>
              <w:rPr>
                <w:rFonts w:asciiTheme="minorHAnsi" w:hAnsiTheme="minorHAnsi" w:cstheme="minorHAnsi"/>
                <w:bCs/>
                <w:sz w:val="18"/>
                <w:szCs w:val="18"/>
              </w:rPr>
              <w:t>p</w:t>
            </w:r>
            <w:r w:rsidRPr="004B54C5">
              <w:rPr>
                <w:rFonts w:asciiTheme="minorHAnsi" w:hAnsiTheme="minorHAnsi" w:cstheme="minorHAnsi"/>
                <w:bCs/>
                <w:sz w:val="18"/>
                <w:szCs w:val="18"/>
              </w:rPr>
              <w:t>r</w:t>
            </w:r>
            <w:r>
              <w:rPr>
                <w:rFonts w:asciiTheme="minorHAnsi" w:hAnsiTheme="minorHAnsi" w:cstheme="minorHAnsi"/>
                <w:bCs/>
                <w:sz w:val="18"/>
                <w:szCs w:val="18"/>
              </w:rPr>
              <w:t>oductos financieros con buenas prácticas en temática ambiental.</w:t>
            </w:r>
          </w:p>
          <w:p w14:paraId="7AB804A4" w14:textId="77777777" w:rsidR="00C64882" w:rsidRPr="00C64882" w:rsidRDefault="00285AF0" w:rsidP="00C64882">
            <w:pPr>
              <w:pStyle w:val="Prrafodelista"/>
              <w:numPr>
                <w:ilvl w:val="0"/>
                <w:numId w:val="34"/>
              </w:numPr>
              <w:spacing w:after="0"/>
              <w:ind w:left="77" w:hanging="77"/>
              <w:rPr>
                <w:rFonts w:asciiTheme="minorHAnsi" w:eastAsiaTheme="minorEastAsia" w:hAnsiTheme="minorHAnsi" w:cstheme="minorHAnsi"/>
                <w:b/>
                <w:bCs/>
                <w:sz w:val="20"/>
                <w:szCs w:val="20"/>
              </w:rPr>
            </w:pPr>
            <w:r w:rsidRPr="004B54C5">
              <w:rPr>
                <w:rFonts w:asciiTheme="minorHAnsi" w:hAnsiTheme="minorHAnsi" w:cstheme="minorHAnsi"/>
                <w:bCs/>
                <w:sz w:val="18"/>
                <w:szCs w:val="18"/>
              </w:rPr>
              <w:t xml:space="preserve">Número de proyectos de inversión basados ​​en la </w:t>
            </w:r>
            <w:r>
              <w:rPr>
                <w:rFonts w:asciiTheme="minorHAnsi" w:hAnsiTheme="minorHAnsi" w:cstheme="minorHAnsi"/>
                <w:bCs/>
                <w:sz w:val="18"/>
                <w:szCs w:val="18"/>
              </w:rPr>
              <w:t xml:space="preserve">naturaleza </w:t>
            </w:r>
            <w:r w:rsidRPr="004B54C5">
              <w:rPr>
                <w:rFonts w:asciiTheme="minorHAnsi" w:hAnsiTheme="minorHAnsi" w:cstheme="minorHAnsi"/>
                <w:bCs/>
                <w:sz w:val="18"/>
                <w:szCs w:val="18"/>
              </w:rPr>
              <w:t>implementados por fondos de financiación pública y</w:t>
            </w:r>
            <w:r>
              <w:rPr>
                <w:rFonts w:asciiTheme="minorHAnsi" w:hAnsiTheme="minorHAnsi" w:cstheme="minorHAnsi"/>
                <w:bCs/>
                <w:sz w:val="18"/>
                <w:szCs w:val="18"/>
              </w:rPr>
              <w:t>/o</w:t>
            </w:r>
            <w:r w:rsidRPr="004B54C5">
              <w:rPr>
                <w:rFonts w:asciiTheme="minorHAnsi" w:hAnsiTheme="minorHAnsi" w:cstheme="minorHAnsi"/>
                <w:bCs/>
                <w:sz w:val="18"/>
                <w:szCs w:val="18"/>
              </w:rPr>
              <w:t xml:space="preserve"> entidades financieras.</w:t>
            </w:r>
          </w:p>
          <w:p w14:paraId="688F50F5" w14:textId="54C05074" w:rsidR="00285AF0" w:rsidRPr="000A3A87" w:rsidRDefault="00285AF0" w:rsidP="00C64882">
            <w:pPr>
              <w:pStyle w:val="Prrafodelista"/>
              <w:numPr>
                <w:ilvl w:val="0"/>
                <w:numId w:val="34"/>
              </w:numPr>
              <w:spacing w:after="0"/>
              <w:ind w:left="77" w:hanging="77"/>
              <w:rPr>
                <w:rFonts w:asciiTheme="minorHAnsi" w:eastAsiaTheme="minorEastAsia" w:hAnsiTheme="minorHAnsi" w:cstheme="minorHAnsi"/>
                <w:b/>
                <w:bCs/>
                <w:sz w:val="20"/>
                <w:szCs w:val="20"/>
              </w:rPr>
            </w:pPr>
            <w:r w:rsidRPr="00285AF0">
              <w:rPr>
                <w:rFonts w:asciiTheme="minorHAnsi" w:hAnsiTheme="minorHAnsi" w:cstheme="minorHAnsi"/>
                <w:bCs/>
                <w:sz w:val="18"/>
                <w:szCs w:val="18"/>
              </w:rPr>
              <w:t>Monto de recursos públicos/privados movilizados en proyectos de inversión basados ​​en la naturaleza (</w:t>
            </w:r>
            <w:r w:rsidR="00302BAD">
              <w:rPr>
                <w:rFonts w:asciiTheme="minorHAnsi" w:hAnsiTheme="minorHAnsi" w:cstheme="minorHAnsi"/>
                <w:bCs/>
                <w:sz w:val="18"/>
                <w:szCs w:val="18"/>
              </w:rPr>
              <w:t xml:space="preserve">US$ </w:t>
            </w:r>
            <w:r w:rsidRPr="00285AF0">
              <w:rPr>
                <w:rFonts w:asciiTheme="minorHAnsi" w:hAnsiTheme="minorHAnsi" w:cstheme="minorHAnsi"/>
                <w:bCs/>
                <w:sz w:val="18"/>
                <w:szCs w:val="18"/>
              </w:rPr>
              <w:t>millones)</w:t>
            </w:r>
          </w:p>
        </w:tc>
        <w:tc>
          <w:tcPr>
            <w:tcW w:w="850" w:type="dxa"/>
          </w:tcPr>
          <w:p w14:paraId="2FA5C1E6" w14:textId="77777777" w:rsidR="00285AF0" w:rsidRPr="00E812D6" w:rsidRDefault="00C242A1"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0</w:t>
            </w:r>
          </w:p>
          <w:p w14:paraId="47A6795D"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6054F40D"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0A40035D"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39AC8809"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2CB5A6D1" w14:textId="4FCD79B0" w:rsidR="004A50DA" w:rsidRPr="00E812D6" w:rsidRDefault="004A50DA"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0</w:t>
            </w:r>
          </w:p>
          <w:p w14:paraId="7FBA9212"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3B44831D"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575F6405"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174F80F0" w14:textId="77777777" w:rsidR="00E812D6" w:rsidRDefault="00E812D6" w:rsidP="00285AF0">
            <w:pPr>
              <w:tabs>
                <w:tab w:val="left" w:pos="4680"/>
              </w:tabs>
              <w:jc w:val="center"/>
              <w:rPr>
                <w:rFonts w:asciiTheme="minorHAnsi" w:eastAsiaTheme="minorEastAsia" w:hAnsiTheme="minorHAnsi" w:cstheme="minorHAnsi"/>
                <w:sz w:val="18"/>
                <w:szCs w:val="18"/>
                <w:lang w:val="es-PE"/>
              </w:rPr>
            </w:pPr>
          </w:p>
          <w:p w14:paraId="4DA570AA" w14:textId="77777777" w:rsidR="00830AE1" w:rsidRDefault="00830AE1" w:rsidP="00285AF0">
            <w:pPr>
              <w:tabs>
                <w:tab w:val="left" w:pos="4680"/>
              </w:tabs>
              <w:jc w:val="center"/>
              <w:rPr>
                <w:rFonts w:asciiTheme="minorHAnsi" w:eastAsiaTheme="minorEastAsia" w:hAnsiTheme="minorHAnsi" w:cstheme="minorHAnsi"/>
                <w:sz w:val="18"/>
                <w:szCs w:val="18"/>
                <w:lang w:val="es-PE"/>
              </w:rPr>
            </w:pPr>
          </w:p>
          <w:p w14:paraId="6F8B416F" w14:textId="266BF981" w:rsidR="005F4613" w:rsidRPr="00E812D6" w:rsidRDefault="005F4613"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0</w:t>
            </w:r>
          </w:p>
          <w:p w14:paraId="635E132D"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040733AD"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3BB9669E" w14:textId="22AD9DEC" w:rsidR="00211891" w:rsidRPr="00E812D6" w:rsidRDefault="00211891"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0</w:t>
            </w:r>
          </w:p>
          <w:p w14:paraId="085055F1"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79A6BF1A"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1238B9DA"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1B5B2A5D"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71596197" w14:textId="17470A19" w:rsidR="00573CEE" w:rsidRPr="00E812D6" w:rsidRDefault="00573CEE"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0</w:t>
            </w:r>
          </w:p>
          <w:p w14:paraId="414CE1F4"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3995DC5B"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5D947086"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5D21C0D6" w14:textId="6234F02B"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tc>
        <w:tc>
          <w:tcPr>
            <w:tcW w:w="752" w:type="dxa"/>
          </w:tcPr>
          <w:p w14:paraId="700471DF" w14:textId="77777777" w:rsidR="00285AF0" w:rsidRPr="00E812D6" w:rsidRDefault="00C242A1"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66F1BC6B"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4FDBB5FE"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7FB5FA76"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795D0262"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0CA3E7D6"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65ACF334"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58A17803"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3CA69064"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1E3603D8"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36E40BEF" w14:textId="77777777" w:rsidR="00E812D6" w:rsidRDefault="00E812D6" w:rsidP="00285AF0">
            <w:pPr>
              <w:tabs>
                <w:tab w:val="left" w:pos="4680"/>
              </w:tabs>
              <w:jc w:val="center"/>
              <w:rPr>
                <w:rFonts w:asciiTheme="minorHAnsi" w:eastAsiaTheme="minorEastAsia" w:hAnsiTheme="minorHAnsi" w:cstheme="minorHAnsi"/>
                <w:sz w:val="18"/>
                <w:szCs w:val="18"/>
                <w:lang w:val="es-PE"/>
              </w:rPr>
            </w:pPr>
          </w:p>
          <w:p w14:paraId="2A35E52D" w14:textId="60123E11" w:rsidR="005F4613" w:rsidRPr="00E812D6" w:rsidRDefault="005F4613"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20F66133"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2152E234"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0A40A256"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652A70D2"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635366E6"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2A9431EF"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14626B95"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72EFB8EA" w14:textId="601DAE73"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roofErr w:type="gramStart"/>
            <w:r w:rsidRPr="00E812D6">
              <w:rPr>
                <w:rFonts w:asciiTheme="minorHAnsi" w:eastAsiaTheme="minorEastAsia" w:hAnsiTheme="minorHAnsi" w:cstheme="minorHAnsi"/>
                <w:sz w:val="18"/>
                <w:szCs w:val="18"/>
                <w:lang w:val="es-PE"/>
              </w:rPr>
              <w:t>N.A</w:t>
            </w:r>
            <w:proofErr w:type="gramEnd"/>
          </w:p>
        </w:tc>
        <w:tc>
          <w:tcPr>
            <w:tcW w:w="850" w:type="dxa"/>
            <w:gridSpan w:val="2"/>
          </w:tcPr>
          <w:p w14:paraId="4E743684" w14:textId="77777777" w:rsidR="00285AF0" w:rsidRPr="00E812D6" w:rsidRDefault="00D35CE1"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7DA9192C"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01D39E00"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5C3B2497"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412C5888"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127FEC1D"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078720AA"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306850CE"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287572E1"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6AFFD96E"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2D4D6E0F" w14:textId="0E83FD29" w:rsidR="00E812D6" w:rsidRDefault="00E812D6" w:rsidP="00285AF0">
            <w:pPr>
              <w:tabs>
                <w:tab w:val="left" w:pos="4680"/>
              </w:tabs>
              <w:jc w:val="center"/>
              <w:rPr>
                <w:rFonts w:asciiTheme="minorHAnsi" w:eastAsiaTheme="minorEastAsia" w:hAnsiTheme="minorHAnsi" w:cstheme="minorHAnsi"/>
                <w:sz w:val="18"/>
                <w:szCs w:val="18"/>
                <w:lang w:val="es-PE"/>
              </w:rPr>
            </w:pPr>
          </w:p>
          <w:p w14:paraId="735B86B3" w14:textId="6030056F" w:rsidR="005F4613" w:rsidRPr="00E812D6" w:rsidRDefault="005F4613"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017E3C9D"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7B9372A5"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022BE75D" w14:textId="2672B751" w:rsidR="00211891" w:rsidRPr="00E812D6" w:rsidRDefault="00211891"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23F2E486"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7CC86FC9"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22CE9BED"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2A0AE48C"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21891235" w14:textId="7CB814D3" w:rsidR="00573CEE" w:rsidRPr="00E812D6" w:rsidRDefault="00573CEE"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N.A</w:t>
            </w:r>
          </w:p>
          <w:p w14:paraId="7195EDC7" w14:textId="2C6E670F"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tc>
        <w:tc>
          <w:tcPr>
            <w:tcW w:w="993" w:type="dxa"/>
          </w:tcPr>
          <w:p w14:paraId="297A8760" w14:textId="77777777" w:rsidR="00285AF0" w:rsidRPr="00E812D6" w:rsidRDefault="003B24CF"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1,000</w:t>
            </w:r>
          </w:p>
          <w:p w14:paraId="3C44A6A4"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5D5B2BF1"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741F26C0"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752DC0FB"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p>
          <w:p w14:paraId="6724292C" w14:textId="77777777" w:rsidR="004A50DA" w:rsidRPr="00E812D6" w:rsidRDefault="004A50DA"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4</w:t>
            </w:r>
          </w:p>
          <w:p w14:paraId="18F38B18"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76DF7AA8"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7C7E2348"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34D8B0D6"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5674166F" w14:textId="77777777" w:rsidR="00E812D6" w:rsidRDefault="00E812D6" w:rsidP="00285AF0">
            <w:pPr>
              <w:tabs>
                <w:tab w:val="left" w:pos="4680"/>
              </w:tabs>
              <w:jc w:val="center"/>
              <w:rPr>
                <w:rFonts w:asciiTheme="minorHAnsi" w:eastAsiaTheme="minorEastAsia" w:hAnsiTheme="minorHAnsi" w:cstheme="minorHAnsi"/>
                <w:sz w:val="18"/>
                <w:szCs w:val="18"/>
                <w:lang w:val="es-PE"/>
              </w:rPr>
            </w:pPr>
          </w:p>
          <w:p w14:paraId="10A9941D" w14:textId="7893BAD9" w:rsidR="005F4613" w:rsidRPr="00E812D6" w:rsidRDefault="005F4613"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3</w:t>
            </w:r>
          </w:p>
          <w:p w14:paraId="2D895C94"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771A3993"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55B324E1"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4</w:t>
            </w:r>
          </w:p>
          <w:p w14:paraId="4C0B4DB9"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7CCCABBF"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511B6C0E"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0154D3EE" w14:textId="77777777" w:rsidR="00573CEE" w:rsidRPr="00E812D6" w:rsidRDefault="00573CEE" w:rsidP="00285AF0">
            <w:pPr>
              <w:tabs>
                <w:tab w:val="left" w:pos="4680"/>
              </w:tabs>
              <w:jc w:val="center"/>
              <w:rPr>
                <w:rFonts w:asciiTheme="minorHAnsi" w:eastAsiaTheme="minorEastAsia" w:hAnsiTheme="minorHAnsi" w:cstheme="minorHAnsi"/>
                <w:sz w:val="18"/>
                <w:szCs w:val="18"/>
                <w:lang w:val="es-PE"/>
              </w:rPr>
            </w:pPr>
          </w:p>
          <w:p w14:paraId="1FCFE667" w14:textId="2E52FDAC" w:rsidR="00573CEE" w:rsidRPr="00E812D6" w:rsidRDefault="00573CEE"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3</w:t>
            </w:r>
          </w:p>
        </w:tc>
        <w:tc>
          <w:tcPr>
            <w:tcW w:w="1275" w:type="dxa"/>
          </w:tcPr>
          <w:p w14:paraId="517A8DB5" w14:textId="016043D5" w:rsidR="00285AF0" w:rsidRPr="00E812D6" w:rsidRDefault="00892180"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6</w:t>
            </w:r>
            <w:r w:rsidR="001537D1">
              <w:rPr>
                <w:rFonts w:asciiTheme="minorHAnsi" w:eastAsiaTheme="minorEastAsia" w:hAnsiTheme="minorHAnsi" w:cstheme="minorHAnsi"/>
                <w:sz w:val="18"/>
                <w:szCs w:val="18"/>
                <w:lang w:val="es-PE"/>
              </w:rPr>
              <w:t>2</w:t>
            </w:r>
            <w:r w:rsidRPr="00E812D6">
              <w:rPr>
                <w:rFonts w:asciiTheme="minorHAnsi" w:eastAsiaTheme="minorEastAsia" w:hAnsiTheme="minorHAnsi" w:cstheme="minorHAnsi"/>
                <w:sz w:val="18"/>
                <w:szCs w:val="18"/>
                <w:lang w:val="es-PE"/>
              </w:rPr>
              <w:t>0</w:t>
            </w:r>
          </w:p>
          <w:p w14:paraId="0EFC16DE" w14:textId="77777777" w:rsidR="0004434D" w:rsidRPr="00E812D6" w:rsidRDefault="0004434D" w:rsidP="00285AF0">
            <w:pPr>
              <w:tabs>
                <w:tab w:val="left" w:pos="4680"/>
              </w:tabs>
              <w:jc w:val="center"/>
              <w:rPr>
                <w:rFonts w:asciiTheme="minorHAnsi" w:eastAsiaTheme="minorEastAsia" w:hAnsiTheme="minorHAnsi" w:cstheme="minorHAnsi"/>
                <w:sz w:val="18"/>
                <w:szCs w:val="18"/>
                <w:lang w:val="es-PE"/>
              </w:rPr>
            </w:pPr>
          </w:p>
          <w:p w14:paraId="17BD1B6E" w14:textId="77777777" w:rsidR="0004434D" w:rsidRPr="00E812D6" w:rsidRDefault="0004434D" w:rsidP="00285AF0">
            <w:pPr>
              <w:tabs>
                <w:tab w:val="left" w:pos="4680"/>
              </w:tabs>
              <w:jc w:val="center"/>
              <w:rPr>
                <w:rFonts w:asciiTheme="minorHAnsi" w:eastAsiaTheme="minorEastAsia" w:hAnsiTheme="minorHAnsi" w:cstheme="minorHAnsi"/>
                <w:sz w:val="18"/>
                <w:szCs w:val="18"/>
                <w:lang w:val="es-PE"/>
              </w:rPr>
            </w:pPr>
          </w:p>
          <w:p w14:paraId="2FAA99E5" w14:textId="77777777" w:rsidR="0004434D" w:rsidRPr="00E812D6" w:rsidRDefault="0004434D" w:rsidP="00285AF0">
            <w:pPr>
              <w:tabs>
                <w:tab w:val="left" w:pos="4680"/>
              </w:tabs>
              <w:jc w:val="center"/>
              <w:rPr>
                <w:rFonts w:asciiTheme="minorHAnsi" w:eastAsiaTheme="minorEastAsia" w:hAnsiTheme="minorHAnsi" w:cstheme="minorHAnsi"/>
                <w:sz w:val="18"/>
                <w:szCs w:val="18"/>
                <w:lang w:val="es-PE"/>
              </w:rPr>
            </w:pPr>
          </w:p>
          <w:p w14:paraId="47E649EB" w14:textId="77777777" w:rsidR="0004434D" w:rsidRPr="00E812D6" w:rsidRDefault="0004434D" w:rsidP="00285AF0">
            <w:pPr>
              <w:tabs>
                <w:tab w:val="left" w:pos="4680"/>
              </w:tabs>
              <w:jc w:val="center"/>
              <w:rPr>
                <w:rFonts w:asciiTheme="minorHAnsi" w:eastAsiaTheme="minorEastAsia" w:hAnsiTheme="minorHAnsi" w:cstheme="minorHAnsi"/>
                <w:sz w:val="18"/>
                <w:szCs w:val="18"/>
                <w:lang w:val="es-PE"/>
              </w:rPr>
            </w:pPr>
          </w:p>
          <w:p w14:paraId="2A68DED1" w14:textId="77777777" w:rsidR="0004434D" w:rsidRPr="00E812D6" w:rsidRDefault="0004434D"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3</w:t>
            </w:r>
          </w:p>
          <w:p w14:paraId="5DD4F76C"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780F0A32"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4D77CA3E"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33A4FB5B" w14:textId="77777777" w:rsidR="005F4613" w:rsidRPr="00E812D6" w:rsidRDefault="005F4613" w:rsidP="00285AF0">
            <w:pPr>
              <w:tabs>
                <w:tab w:val="left" w:pos="4680"/>
              </w:tabs>
              <w:jc w:val="center"/>
              <w:rPr>
                <w:rFonts w:asciiTheme="minorHAnsi" w:eastAsiaTheme="minorEastAsia" w:hAnsiTheme="minorHAnsi" w:cstheme="minorHAnsi"/>
                <w:sz w:val="18"/>
                <w:szCs w:val="18"/>
                <w:lang w:val="es-PE"/>
              </w:rPr>
            </w:pPr>
          </w:p>
          <w:p w14:paraId="5682D8AF" w14:textId="77777777" w:rsidR="00E812D6" w:rsidRDefault="00E812D6" w:rsidP="00285AF0">
            <w:pPr>
              <w:tabs>
                <w:tab w:val="left" w:pos="4680"/>
              </w:tabs>
              <w:jc w:val="center"/>
              <w:rPr>
                <w:rFonts w:asciiTheme="minorHAnsi" w:eastAsiaTheme="minorEastAsia" w:hAnsiTheme="minorHAnsi" w:cstheme="minorHAnsi"/>
                <w:sz w:val="18"/>
                <w:szCs w:val="18"/>
                <w:lang w:val="es-PE"/>
              </w:rPr>
            </w:pPr>
          </w:p>
          <w:p w14:paraId="6691E529" w14:textId="3E8D870D" w:rsidR="005F4613" w:rsidRPr="00E812D6" w:rsidRDefault="005F4613"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2</w:t>
            </w:r>
          </w:p>
          <w:p w14:paraId="61129AE9"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6C5CFF07" w14:textId="77777777" w:rsidR="00211891" w:rsidRPr="00E812D6" w:rsidRDefault="00211891" w:rsidP="00285AF0">
            <w:pPr>
              <w:tabs>
                <w:tab w:val="left" w:pos="4680"/>
              </w:tabs>
              <w:jc w:val="center"/>
              <w:rPr>
                <w:rFonts w:asciiTheme="minorHAnsi" w:eastAsiaTheme="minorEastAsia" w:hAnsiTheme="minorHAnsi" w:cstheme="minorHAnsi"/>
                <w:sz w:val="18"/>
                <w:szCs w:val="18"/>
                <w:lang w:val="es-PE"/>
              </w:rPr>
            </w:pPr>
          </w:p>
          <w:p w14:paraId="558F2063" w14:textId="78D9E530" w:rsidR="00211891" w:rsidRPr="00E812D6" w:rsidRDefault="00A0582A" w:rsidP="00285AF0">
            <w:pPr>
              <w:tabs>
                <w:tab w:val="left" w:pos="4680"/>
              </w:tabs>
              <w:jc w:val="center"/>
              <w:rPr>
                <w:rFonts w:asciiTheme="minorHAnsi" w:eastAsiaTheme="minorEastAsia" w:hAnsiTheme="minorHAnsi" w:cstheme="minorHAnsi"/>
                <w:sz w:val="18"/>
                <w:szCs w:val="18"/>
                <w:lang w:val="es-PE"/>
              </w:rPr>
            </w:pPr>
            <w:r>
              <w:rPr>
                <w:rFonts w:asciiTheme="minorHAnsi" w:eastAsiaTheme="minorEastAsia" w:hAnsiTheme="minorHAnsi" w:cstheme="minorHAnsi"/>
                <w:sz w:val="18"/>
                <w:szCs w:val="18"/>
                <w:lang w:val="es-PE"/>
              </w:rPr>
              <w:t>2</w:t>
            </w:r>
          </w:p>
          <w:p w14:paraId="48E69B7D" w14:textId="77777777" w:rsidR="00C03091" w:rsidRPr="00E812D6" w:rsidRDefault="00C03091" w:rsidP="00285AF0">
            <w:pPr>
              <w:tabs>
                <w:tab w:val="left" w:pos="4680"/>
              </w:tabs>
              <w:jc w:val="center"/>
              <w:rPr>
                <w:rFonts w:asciiTheme="minorHAnsi" w:eastAsiaTheme="minorEastAsia" w:hAnsiTheme="minorHAnsi" w:cstheme="minorHAnsi"/>
                <w:sz w:val="18"/>
                <w:szCs w:val="18"/>
                <w:lang w:val="es-PE"/>
              </w:rPr>
            </w:pPr>
          </w:p>
          <w:p w14:paraId="4A0F2732" w14:textId="77777777" w:rsidR="00C03091" w:rsidRPr="00E812D6" w:rsidRDefault="00C03091" w:rsidP="00285AF0">
            <w:pPr>
              <w:tabs>
                <w:tab w:val="left" w:pos="4680"/>
              </w:tabs>
              <w:jc w:val="center"/>
              <w:rPr>
                <w:rFonts w:asciiTheme="minorHAnsi" w:eastAsiaTheme="minorEastAsia" w:hAnsiTheme="minorHAnsi" w:cstheme="minorHAnsi"/>
                <w:sz w:val="18"/>
                <w:szCs w:val="18"/>
                <w:lang w:val="es-PE"/>
              </w:rPr>
            </w:pPr>
          </w:p>
          <w:p w14:paraId="64DB52EA" w14:textId="77777777" w:rsidR="00C03091" w:rsidRPr="00E812D6" w:rsidRDefault="00C03091" w:rsidP="00285AF0">
            <w:pPr>
              <w:tabs>
                <w:tab w:val="left" w:pos="4680"/>
              </w:tabs>
              <w:jc w:val="center"/>
              <w:rPr>
                <w:rFonts w:asciiTheme="minorHAnsi" w:eastAsiaTheme="minorEastAsia" w:hAnsiTheme="minorHAnsi" w:cstheme="minorHAnsi"/>
                <w:sz w:val="18"/>
                <w:szCs w:val="18"/>
                <w:lang w:val="es-PE"/>
              </w:rPr>
            </w:pPr>
          </w:p>
          <w:p w14:paraId="43AF21BD" w14:textId="77777777" w:rsidR="00C03091" w:rsidRPr="00E812D6" w:rsidRDefault="00C03091" w:rsidP="00285AF0">
            <w:pPr>
              <w:tabs>
                <w:tab w:val="left" w:pos="4680"/>
              </w:tabs>
              <w:jc w:val="center"/>
              <w:rPr>
                <w:rFonts w:asciiTheme="minorHAnsi" w:eastAsiaTheme="minorEastAsia" w:hAnsiTheme="minorHAnsi" w:cstheme="minorHAnsi"/>
                <w:sz w:val="18"/>
                <w:szCs w:val="18"/>
                <w:lang w:val="es-PE"/>
              </w:rPr>
            </w:pPr>
          </w:p>
          <w:p w14:paraId="05C6C1AE" w14:textId="15D7ECE3" w:rsidR="00C03091" w:rsidRPr="00E812D6" w:rsidRDefault="00C03091"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0.</w:t>
            </w:r>
            <w:r w:rsidR="00BC3013">
              <w:rPr>
                <w:rFonts w:asciiTheme="minorHAnsi" w:eastAsiaTheme="minorEastAsia" w:hAnsiTheme="minorHAnsi" w:cstheme="minorHAnsi"/>
                <w:sz w:val="18"/>
                <w:szCs w:val="18"/>
                <w:lang w:val="es-PE"/>
              </w:rPr>
              <w:t>50</w:t>
            </w:r>
          </w:p>
        </w:tc>
        <w:tc>
          <w:tcPr>
            <w:tcW w:w="1276" w:type="dxa"/>
          </w:tcPr>
          <w:p w14:paraId="4DB876F3" w14:textId="77777777" w:rsidR="00285AF0" w:rsidRPr="00E812D6" w:rsidRDefault="00527766"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En proceso</w:t>
            </w:r>
          </w:p>
          <w:p w14:paraId="0A15F52E"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p>
          <w:p w14:paraId="44B5A58F"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p>
          <w:p w14:paraId="73AB4E56"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p>
          <w:p w14:paraId="48618FBF"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p>
          <w:p w14:paraId="262D5E3B"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En proceso</w:t>
            </w:r>
          </w:p>
          <w:p w14:paraId="40105A78"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p>
          <w:p w14:paraId="0F28F423"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p>
          <w:p w14:paraId="499CE9CD"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p>
          <w:p w14:paraId="1F73DFB4" w14:textId="77777777" w:rsidR="004C311C" w:rsidRPr="00E812D6" w:rsidRDefault="004C311C" w:rsidP="00285AF0">
            <w:pPr>
              <w:tabs>
                <w:tab w:val="left" w:pos="4680"/>
              </w:tabs>
              <w:jc w:val="center"/>
              <w:rPr>
                <w:rFonts w:asciiTheme="minorHAnsi" w:eastAsiaTheme="minorEastAsia" w:hAnsiTheme="minorHAnsi" w:cstheme="minorHAnsi"/>
                <w:sz w:val="18"/>
                <w:szCs w:val="18"/>
                <w:lang w:val="es-PE"/>
              </w:rPr>
            </w:pPr>
          </w:p>
          <w:p w14:paraId="7645514B" w14:textId="77777777" w:rsidR="00E812D6" w:rsidRDefault="00E812D6" w:rsidP="00285AF0">
            <w:pPr>
              <w:tabs>
                <w:tab w:val="left" w:pos="4680"/>
              </w:tabs>
              <w:jc w:val="center"/>
              <w:rPr>
                <w:rFonts w:asciiTheme="minorHAnsi" w:eastAsiaTheme="minorEastAsia" w:hAnsiTheme="minorHAnsi" w:cstheme="minorHAnsi"/>
                <w:sz w:val="18"/>
                <w:szCs w:val="18"/>
                <w:lang w:val="es-PE"/>
              </w:rPr>
            </w:pPr>
          </w:p>
          <w:p w14:paraId="3014BFBA" w14:textId="74BF9F0B" w:rsidR="004C311C" w:rsidRPr="00E812D6" w:rsidRDefault="004C311C"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En proceso</w:t>
            </w:r>
          </w:p>
          <w:p w14:paraId="152F4AE4" w14:textId="77777777" w:rsidR="00A74DA4" w:rsidRPr="00E812D6" w:rsidRDefault="00A74DA4" w:rsidP="00285AF0">
            <w:pPr>
              <w:tabs>
                <w:tab w:val="left" w:pos="4680"/>
              </w:tabs>
              <w:jc w:val="center"/>
              <w:rPr>
                <w:rFonts w:asciiTheme="minorHAnsi" w:eastAsiaTheme="minorEastAsia" w:hAnsiTheme="minorHAnsi" w:cstheme="minorHAnsi"/>
                <w:sz w:val="18"/>
                <w:szCs w:val="18"/>
                <w:lang w:val="es-PE"/>
              </w:rPr>
            </w:pPr>
          </w:p>
          <w:p w14:paraId="32CD76E3" w14:textId="77777777" w:rsidR="00A74DA4" w:rsidRPr="00E812D6" w:rsidRDefault="00A74DA4" w:rsidP="00285AF0">
            <w:pPr>
              <w:tabs>
                <w:tab w:val="left" w:pos="4680"/>
              </w:tabs>
              <w:jc w:val="center"/>
              <w:rPr>
                <w:rFonts w:asciiTheme="minorHAnsi" w:eastAsiaTheme="minorEastAsia" w:hAnsiTheme="minorHAnsi" w:cstheme="minorHAnsi"/>
                <w:sz w:val="18"/>
                <w:szCs w:val="18"/>
                <w:lang w:val="es-PE"/>
              </w:rPr>
            </w:pPr>
          </w:p>
          <w:p w14:paraId="44140A11" w14:textId="77777777" w:rsidR="00A74DA4" w:rsidRPr="00E812D6" w:rsidRDefault="00A74DA4"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En proceso</w:t>
            </w:r>
          </w:p>
          <w:p w14:paraId="6ED5E863" w14:textId="77777777" w:rsidR="00CD7BEB" w:rsidRPr="00E812D6" w:rsidRDefault="00CD7BEB" w:rsidP="00285AF0">
            <w:pPr>
              <w:tabs>
                <w:tab w:val="left" w:pos="4680"/>
              </w:tabs>
              <w:jc w:val="center"/>
              <w:rPr>
                <w:rFonts w:asciiTheme="minorHAnsi" w:eastAsiaTheme="minorEastAsia" w:hAnsiTheme="minorHAnsi" w:cstheme="minorHAnsi"/>
                <w:sz w:val="18"/>
                <w:szCs w:val="18"/>
                <w:lang w:val="es-PE"/>
              </w:rPr>
            </w:pPr>
          </w:p>
          <w:p w14:paraId="20998483" w14:textId="77777777" w:rsidR="00CD7BEB" w:rsidRPr="00E812D6" w:rsidRDefault="00CD7BEB" w:rsidP="00285AF0">
            <w:pPr>
              <w:tabs>
                <w:tab w:val="left" w:pos="4680"/>
              </w:tabs>
              <w:jc w:val="center"/>
              <w:rPr>
                <w:rFonts w:asciiTheme="minorHAnsi" w:eastAsiaTheme="minorEastAsia" w:hAnsiTheme="minorHAnsi" w:cstheme="minorHAnsi"/>
                <w:sz w:val="18"/>
                <w:szCs w:val="18"/>
                <w:lang w:val="es-PE"/>
              </w:rPr>
            </w:pPr>
          </w:p>
          <w:p w14:paraId="2D7D01F2" w14:textId="77777777" w:rsidR="00CD7BEB" w:rsidRPr="00E812D6" w:rsidRDefault="00CD7BEB" w:rsidP="00285AF0">
            <w:pPr>
              <w:tabs>
                <w:tab w:val="left" w:pos="4680"/>
              </w:tabs>
              <w:jc w:val="center"/>
              <w:rPr>
                <w:rFonts w:asciiTheme="minorHAnsi" w:eastAsiaTheme="minorEastAsia" w:hAnsiTheme="minorHAnsi" w:cstheme="minorHAnsi"/>
                <w:sz w:val="18"/>
                <w:szCs w:val="18"/>
                <w:lang w:val="es-PE"/>
              </w:rPr>
            </w:pPr>
          </w:p>
          <w:p w14:paraId="545AEA17" w14:textId="77777777" w:rsidR="00CD7BEB" w:rsidRPr="00E812D6" w:rsidRDefault="00CD7BEB" w:rsidP="00285AF0">
            <w:pPr>
              <w:tabs>
                <w:tab w:val="left" w:pos="4680"/>
              </w:tabs>
              <w:jc w:val="center"/>
              <w:rPr>
                <w:rFonts w:asciiTheme="minorHAnsi" w:eastAsiaTheme="minorEastAsia" w:hAnsiTheme="minorHAnsi" w:cstheme="minorHAnsi"/>
                <w:sz w:val="18"/>
                <w:szCs w:val="18"/>
                <w:lang w:val="es-PE"/>
              </w:rPr>
            </w:pPr>
          </w:p>
          <w:p w14:paraId="3500F5E5" w14:textId="6C525184" w:rsidR="00CD7BEB" w:rsidRPr="00E812D6" w:rsidRDefault="00CD7BEB" w:rsidP="00285AF0">
            <w:pPr>
              <w:tabs>
                <w:tab w:val="left" w:pos="4680"/>
              </w:tabs>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En proceso</w:t>
            </w:r>
          </w:p>
        </w:tc>
        <w:tc>
          <w:tcPr>
            <w:tcW w:w="1516" w:type="dxa"/>
          </w:tcPr>
          <w:p w14:paraId="5E25895A" w14:textId="77777777" w:rsidR="00285AF0" w:rsidRPr="00E812D6" w:rsidRDefault="004C311C" w:rsidP="00285AF0">
            <w:pPr>
              <w:tabs>
                <w:tab w:val="left" w:pos="4680"/>
              </w:tabs>
              <w:ind w:right="645"/>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62%</w:t>
            </w:r>
          </w:p>
          <w:p w14:paraId="38FF5B4F" w14:textId="77777777" w:rsidR="004C311C" w:rsidRPr="00E812D6" w:rsidRDefault="004C311C" w:rsidP="00285AF0">
            <w:pPr>
              <w:tabs>
                <w:tab w:val="left" w:pos="4680"/>
              </w:tabs>
              <w:ind w:right="645"/>
              <w:jc w:val="center"/>
              <w:rPr>
                <w:rFonts w:asciiTheme="minorHAnsi" w:eastAsiaTheme="minorEastAsia" w:hAnsiTheme="minorHAnsi" w:cstheme="minorHAnsi"/>
                <w:sz w:val="18"/>
                <w:szCs w:val="18"/>
                <w:lang w:val="es-PE"/>
              </w:rPr>
            </w:pPr>
          </w:p>
          <w:p w14:paraId="4604240B" w14:textId="77777777" w:rsidR="004C311C" w:rsidRPr="00E812D6" w:rsidRDefault="004C311C" w:rsidP="00285AF0">
            <w:pPr>
              <w:tabs>
                <w:tab w:val="left" w:pos="4680"/>
              </w:tabs>
              <w:ind w:right="645"/>
              <w:jc w:val="center"/>
              <w:rPr>
                <w:rFonts w:asciiTheme="minorHAnsi" w:eastAsiaTheme="minorEastAsia" w:hAnsiTheme="minorHAnsi" w:cstheme="minorHAnsi"/>
                <w:sz w:val="18"/>
                <w:szCs w:val="18"/>
                <w:lang w:val="es-PE"/>
              </w:rPr>
            </w:pPr>
          </w:p>
          <w:p w14:paraId="77CC452E" w14:textId="77777777" w:rsidR="004C311C" w:rsidRPr="00E812D6" w:rsidRDefault="004C311C" w:rsidP="00285AF0">
            <w:pPr>
              <w:tabs>
                <w:tab w:val="left" w:pos="4680"/>
              </w:tabs>
              <w:ind w:right="645"/>
              <w:jc w:val="center"/>
              <w:rPr>
                <w:rFonts w:asciiTheme="minorHAnsi" w:eastAsiaTheme="minorEastAsia" w:hAnsiTheme="minorHAnsi" w:cstheme="minorHAnsi"/>
                <w:sz w:val="18"/>
                <w:szCs w:val="18"/>
                <w:lang w:val="es-PE"/>
              </w:rPr>
            </w:pPr>
          </w:p>
          <w:p w14:paraId="26754391" w14:textId="77777777" w:rsidR="004C311C" w:rsidRPr="00E812D6" w:rsidRDefault="004C311C" w:rsidP="00285AF0">
            <w:pPr>
              <w:tabs>
                <w:tab w:val="left" w:pos="4680"/>
              </w:tabs>
              <w:ind w:right="645"/>
              <w:jc w:val="center"/>
              <w:rPr>
                <w:rFonts w:asciiTheme="minorHAnsi" w:eastAsiaTheme="minorEastAsia" w:hAnsiTheme="minorHAnsi" w:cstheme="minorHAnsi"/>
                <w:sz w:val="18"/>
                <w:szCs w:val="18"/>
                <w:lang w:val="es-PE"/>
              </w:rPr>
            </w:pPr>
          </w:p>
          <w:p w14:paraId="591F0059" w14:textId="77777777" w:rsidR="004C311C" w:rsidRPr="00E812D6" w:rsidRDefault="004C311C" w:rsidP="00285AF0">
            <w:pPr>
              <w:tabs>
                <w:tab w:val="left" w:pos="4680"/>
              </w:tabs>
              <w:ind w:right="645"/>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75%</w:t>
            </w:r>
          </w:p>
          <w:p w14:paraId="37A864A2" w14:textId="77777777" w:rsidR="00A74DA4" w:rsidRPr="00E812D6" w:rsidRDefault="00A74DA4" w:rsidP="00285AF0">
            <w:pPr>
              <w:tabs>
                <w:tab w:val="left" w:pos="4680"/>
              </w:tabs>
              <w:ind w:right="645"/>
              <w:jc w:val="center"/>
              <w:rPr>
                <w:rFonts w:asciiTheme="minorHAnsi" w:eastAsiaTheme="minorEastAsia" w:hAnsiTheme="minorHAnsi" w:cstheme="minorHAnsi"/>
                <w:sz w:val="18"/>
                <w:szCs w:val="18"/>
                <w:lang w:val="es-PE"/>
              </w:rPr>
            </w:pPr>
          </w:p>
          <w:p w14:paraId="1B1DFF99" w14:textId="77777777" w:rsidR="00A74DA4" w:rsidRPr="00E812D6" w:rsidRDefault="00A74DA4" w:rsidP="00285AF0">
            <w:pPr>
              <w:tabs>
                <w:tab w:val="left" w:pos="4680"/>
              </w:tabs>
              <w:ind w:right="645"/>
              <w:jc w:val="center"/>
              <w:rPr>
                <w:rFonts w:asciiTheme="minorHAnsi" w:eastAsiaTheme="minorEastAsia" w:hAnsiTheme="minorHAnsi" w:cstheme="minorHAnsi"/>
                <w:sz w:val="18"/>
                <w:szCs w:val="18"/>
                <w:lang w:val="es-PE"/>
              </w:rPr>
            </w:pPr>
          </w:p>
          <w:p w14:paraId="71B10561" w14:textId="77777777" w:rsidR="00A74DA4" w:rsidRPr="00E812D6" w:rsidRDefault="00A74DA4" w:rsidP="00285AF0">
            <w:pPr>
              <w:tabs>
                <w:tab w:val="left" w:pos="4680"/>
              </w:tabs>
              <w:ind w:right="645"/>
              <w:jc w:val="center"/>
              <w:rPr>
                <w:rFonts w:asciiTheme="minorHAnsi" w:eastAsiaTheme="minorEastAsia" w:hAnsiTheme="minorHAnsi" w:cstheme="minorHAnsi"/>
                <w:sz w:val="18"/>
                <w:szCs w:val="18"/>
                <w:lang w:val="es-PE"/>
              </w:rPr>
            </w:pPr>
          </w:p>
          <w:p w14:paraId="358DA790" w14:textId="77777777" w:rsidR="00A74DA4" w:rsidRPr="00E812D6" w:rsidRDefault="00A74DA4" w:rsidP="00285AF0">
            <w:pPr>
              <w:tabs>
                <w:tab w:val="left" w:pos="4680"/>
              </w:tabs>
              <w:ind w:right="645"/>
              <w:jc w:val="center"/>
              <w:rPr>
                <w:rFonts w:asciiTheme="minorHAnsi" w:eastAsiaTheme="minorEastAsia" w:hAnsiTheme="minorHAnsi" w:cstheme="minorHAnsi"/>
                <w:sz w:val="18"/>
                <w:szCs w:val="18"/>
                <w:lang w:val="es-PE"/>
              </w:rPr>
            </w:pPr>
          </w:p>
          <w:p w14:paraId="034DD9E0" w14:textId="77777777" w:rsidR="00E812D6" w:rsidRDefault="00E812D6" w:rsidP="00285AF0">
            <w:pPr>
              <w:tabs>
                <w:tab w:val="left" w:pos="4680"/>
              </w:tabs>
              <w:ind w:right="645"/>
              <w:jc w:val="center"/>
              <w:rPr>
                <w:rFonts w:asciiTheme="minorHAnsi" w:eastAsiaTheme="minorEastAsia" w:hAnsiTheme="minorHAnsi" w:cstheme="minorHAnsi"/>
                <w:sz w:val="18"/>
                <w:szCs w:val="18"/>
                <w:lang w:val="es-PE"/>
              </w:rPr>
            </w:pPr>
          </w:p>
          <w:p w14:paraId="0113039B" w14:textId="5C4CA474" w:rsidR="00A74DA4" w:rsidRPr="00E812D6" w:rsidRDefault="00A74DA4" w:rsidP="00285AF0">
            <w:pPr>
              <w:tabs>
                <w:tab w:val="left" w:pos="4680"/>
              </w:tabs>
              <w:ind w:right="645"/>
              <w:jc w:val="center"/>
              <w:rPr>
                <w:rFonts w:asciiTheme="minorHAnsi" w:eastAsiaTheme="minorEastAsia" w:hAnsiTheme="minorHAnsi" w:cstheme="minorHAnsi"/>
                <w:sz w:val="18"/>
                <w:szCs w:val="18"/>
                <w:lang w:val="es-PE"/>
              </w:rPr>
            </w:pPr>
            <w:r w:rsidRPr="00E812D6">
              <w:rPr>
                <w:rFonts w:asciiTheme="minorHAnsi" w:eastAsiaTheme="minorEastAsia" w:hAnsiTheme="minorHAnsi" w:cstheme="minorHAnsi"/>
                <w:sz w:val="18"/>
                <w:szCs w:val="18"/>
                <w:lang w:val="es-PE"/>
              </w:rPr>
              <w:t>66%</w:t>
            </w:r>
          </w:p>
          <w:p w14:paraId="69625203" w14:textId="77777777" w:rsidR="00CD7BEB" w:rsidRPr="00E812D6" w:rsidRDefault="00CD7BEB" w:rsidP="00285AF0">
            <w:pPr>
              <w:tabs>
                <w:tab w:val="left" w:pos="4680"/>
              </w:tabs>
              <w:ind w:right="645"/>
              <w:jc w:val="center"/>
              <w:rPr>
                <w:rFonts w:asciiTheme="minorHAnsi" w:eastAsiaTheme="minorEastAsia" w:hAnsiTheme="minorHAnsi" w:cstheme="minorHAnsi"/>
                <w:sz w:val="18"/>
                <w:szCs w:val="18"/>
                <w:lang w:val="es-PE"/>
              </w:rPr>
            </w:pPr>
          </w:p>
          <w:p w14:paraId="6D0EE2DA" w14:textId="77777777" w:rsidR="00CD7BEB" w:rsidRPr="00E812D6" w:rsidRDefault="00CD7BEB" w:rsidP="00285AF0">
            <w:pPr>
              <w:tabs>
                <w:tab w:val="left" w:pos="4680"/>
              </w:tabs>
              <w:ind w:right="645"/>
              <w:jc w:val="center"/>
              <w:rPr>
                <w:rFonts w:asciiTheme="minorHAnsi" w:eastAsiaTheme="minorEastAsia" w:hAnsiTheme="minorHAnsi" w:cstheme="minorHAnsi"/>
                <w:sz w:val="18"/>
                <w:szCs w:val="18"/>
                <w:lang w:val="es-PE"/>
              </w:rPr>
            </w:pPr>
          </w:p>
          <w:p w14:paraId="10180AF6" w14:textId="617D6049" w:rsidR="00CD7BEB" w:rsidRPr="00E812D6" w:rsidRDefault="00B65B3C" w:rsidP="00285AF0">
            <w:pPr>
              <w:tabs>
                <w:tab w:val="left" w:pos="4680"/>
              </w:tabs>
              <w:ind w:right="645"/>
              <w:jc w:val="center"/>
              <w:rPr>
                <w:rFonts w:asciiTheme="minorHAnsi" w:eastAsiaTheme="minorEastAsia" w:hAnsiTheme="minorHAnsi" w:cstheme="minorHAnsi"/>
                <w:sz w:val="18"/>
                <w:szCs w:val="18"/>
                <w:lang w:val="es-PE"/>
              </w:rPr>
            </w:pPr>
            <w:r>
              <w:rPr>
                <w:rFonts w:asciiTheme="minorHAnsi" w:eastAsiaTheme="minorEastAsia" w:hAnsiTheme="minorHAnsi" w:cstheme="minorHAnsi"/>
                <w:sz w:val="18"/>
                <w:szCs w:val="18"/>
                <w:lang w:val="es-PE"/>
              </w:rPr>
              <w:t>50</w:t>
            </w:r>
            <w:r w:rsidR="00CD7BEB" w:rsidRPr="00E812D6">
              <w:rPr>
                <w:rFonts w:asciiTheme="minorHAnsi" w:eastAsiaTheme="minorEastAsia" w:hAnsiTheme="minorHAnsi" w:cstheme="minorHAnsi"/>
                <w:sz w:val="18"/>
                <w:szCs w:val="18"/>
                <w:lang w:val="es-PE"/>
              </w:rPr>
              <w:t>%</w:t>
            </w:r>
          </w:p>
          <w:p w14:paraId="304634D7" w14:textId="77777777" w:rsidR="00CD7BEB" w:rsidRPr="00E812D6" w:rsidRDefault="00CD7BEB" w:rsidP="00285AF0">
            <w:pPr>
              <w:tabs>
                <w:tab w:val="left" w:pos="4680"/>
              </w:tabs>
              <w:ind w:right="645"/>
              <w:jc w:val="center"/>
              <w:rPr>
                <w:rFonts w:asciiTheme="minorHAnsi" w:eastAsiaTheme="minorEastAsia" w:hAnsiTheme="minorHAnsi" w:cstheme="minorHAnsi"/>
                <w:sz w:val="18"/>
                <w:szCs w:val="18"/>
                <w:lang w:val="es-PE"/>
              </w:rPr>
            </w:pPr>
          </w:p>
          <w:p w14:paraId="3034D222" w14:textId="77777777" w:rsidR="00CD7BEB" w:rsidRPr="00E812D6" w:rsidRDefault="00CD7BEB" w:rsidP="00285AF0">
            <w:pPr>
              <w:tabs>
                <w:tab w:val="left" w:pos="4680"/>
              </w:tabs>
              <w:ind w:right="645"/>
              <w:jc w:val="center"/>
              <w:rPr>
                <w:rFonts w:asciiTheme="minorHAnsi" w:eastAsiaTheme="minorEastAsia" w:hAnsiTheme="minorHAnsi" w:cstheme="minorHAnsi"/>
                <w:sz w:val="18"/>
                <w:szCs w:val="18"/>
                <w:lang w:val="es-PE"/>
              </w:rPr>
            </w:pPr>
          </w:p>
          <w:p w14:paraId="20475E24" w14:textId="77777777" w:rsidR="00CD7BEB" w:rsidRPr="00E812D6" w:rsidRDefault="00CD7BEB" w:rsidP="00285AF0">
            <w:pPr>
              <w:tabs>
                <w:tab w:val="left" w:pos="4680"/>
              </w:tabs>
              <w:ind w:right="645"/>
              <w:jc w:val="center"/>
              <w:rPr>
                <w:rFonts w:asciiTheme="minorHAnsi" w:eastAsiaTheme="minorEastAsia" w:hAnsiTheme="minorHAnsi" w:cstheme="minorHAnsi"/>
                <w:sz w:val="18"/>
                <w:szCs w:val="18"/>
                <w:lang w:val="es-PE"/>
              </w:rPr>
            </w:pPr>
          </w:p>
          <w:p w14:paraId="737A3794" w14:textId="77777777" w:rsidR="00CD7BEB" w:rsidRPr="00E812D6" w:rsidRDefault="00CD7BEB" w:rsidP="00285AF0">
            <w:pPr>
              <w:tabs>
                <w:tab w:val="left" w:pos="4680"/>
              </w:tabs>
              <w:ind w:right="645"/>
              <w:jc w:val="center"/>
              <w:rPr>
                <w:rFonts w:asciiTheme="minorHAnsi" w:eastAsiaTheme="minorEastAsia" w:hAnsiTheme="minorHAnsi" w:cstheme="minorHAnsi"/>
                <w:sz w:val="18"/>
                <w:szCs w:val="18"/>
                <w:lang w:val="es-PE"/>
              </w:rPr>
            </w:pPr>
          </w:p>
          <w:p w14:paraId="3867F63A" w14:textId="0A0867F0" w:rsidR="00CD7BEB" w:rsidRPr="00E812D6" w:rsidRDefault="00E131EF" w:rsidP="00285AF0">
            <w:pPr>
              <w:tabs>
                <w:tab w:val="left" w:pos="4680"/>
              </w:tabs>
              <w:ind w:right="645"/>
              <w:jc w:val="center"/>
              <w:rPr>
                <w:rFonts w:asciiTheme="minorHAnsi" w:eastAsiaTheme="minorEastAsia" w:hAnsiTheme="minorHAnsi" w:cstheme="minorHAnsi"/>
                <w:sz w:val="18"/>
                <w:szCs w:val="18"/>
                <w:lang w:val="es-PE"/>
              </w:rPr>
            </w:pPr>
            <w:r>
              <w:rPr>
                <w:rFonts w:asciiTheme="minorHAnsi" w:eastAsiaTheme="minorEastAsia" w:hAnsiTheme="minorHAnsi" w:cstheme="minorHAnsi"/>
                <w:sz w:val="18"/>
                <w:szCs w:val="18"/>
                <w:lang w:val="es-PE"/>
              </w:rPr>
              <w:t>16</w:t>
            </w:r>
            <w:r w:rsidR="00A62C16" w:rsidRPr="00E812D6">
              <w:rPr>
                <w:rFonts w:asciiTheme="minorHAnsi" w:eastAsiaTheme="minorEastAsia" w:hAnsiTheme="minorHAnsi" w:cstheme="minorHAnsi"/>
                <w:sz w:val="18"/>
                <w:szCs w:val="18"/>
                <w:lang w:val="es-PE"/>
              </w:rPr>
              <w:t>%</w:t>
            </w:r>
          </w:p>
        </w:tc>
      </w:tr>
      <w:tr w:rsidR="00285AF0" w14:paraId="1454D1A0" w14:textId="07CB5747" w:rsidTr="787C2338">
        <w:trPr>
          <w:trHeight w:val="176"/>
        </w:trPr>
        <w:tc>
          <w:tcPr>
            <w:tcW w:w="11482" w:type="dxa"/>
            <w:gridSpan w:val="10"/>
            <w:shd w:val="clear" w:color="auto" w:fill="D0CECE" w:themeFill="background2" w:themeFillShade="E6"/>
          </w:tcPr>
          <w:p w14:paraId="1EDFFF15" w14:textId="07B5F44C" w:rsidR="00285AF0" w:rsidRDefault="00285AF0" w:rsidP="00285AF0">
            <w:pPr>
              <w:tabs>
                <w:tab w:val="left" w:pos="4680"/>
              </w:tabs>
              <w:ind w:right="645"/>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Actividades</w:t>
            </w:r>
          </w:p>
        </w:tc>
      </w:tr>
      <w:tr w:rsidR="00285AF0" w:rsidRPr="00634A81" w14:paraId="23748E47" w14:textId="04AB71A0" w:rsidTr="787C2338">
        <w:trPr>
          <w:trHeight w:val="294"/>
        </w:trPr>
        <w:tc>
          <w:tcPr>
            <w:tcW w:w="1418" w:type="dxa"/>
          </w:tcPr>
          <w:p w14:paraId="78D1DACE" w14:textId="6A3D9069" w:rsidR="00285AF0" w:rsidRPr="006C608C" w:rsidRDefault="00285AF0" w:rsidP="00285AF0">
            <w:pPr>
              <w:tabs>
                <w:tab w:val="left" w:pos="4680"/>
              </w:tabs>
              <w:jc w:val="left"/>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xml:space="preserve">Actividad </w:t>
            </w:r>
            <w:r w:rsidR="00707386">
              <w:rPr>
                <w:rFonts w:asciiTheme="minorHAnsi" w:eastAsiaTheme="minorEastAsia" w:hAnsiTheme="minorHAnsi" w:cstheme="minorHAnsi"/>
                <w:b/>
                <w:bCs/>
                <w:sz w:val="20"/>
                <w:szCs w:val="20"/>
              </w:rPr>
              <w:t>1.2.1</w:t>
            </w:r>
          </w:p>
        </w:tc>
        <w:tc>
          <w:tcPr>
            <w:tcW w:w="10064" w:type="dxa"/>
            <w:gridSpan w:val="9"/>
          </w:tcPr>
          <w:p w14:paraId="4032B821" w14:textId="2C5B32B0" w:rsidR="00285AF0" w:rsidRPr="00465ED0" w:rsidRDefault="00581203" w:rsidP="00465ED0">
            <w:pPr>
              <w:tabs>
                <w:tab w:val="left" w:pos="4680"/>
              </w:tabs>
              <w:ind w:right="645"/>
              <w:jc w:val="left"/>
              <w:rPr>
                <w:rFonts w:asciiTheme="minorHAnsi" w:eastAsiaTheme="minorEastAsia" w:hAnsiTheme="minorHAnsi" w:cstheme="minorHAnsi"/>
                <w:b/>
                <w:bCs/>
                <w:sz w:val="20"/>
                <w:szCs w:val="20"/>
                <w:lang w:val="es-PE"/>
              </w:rPr>
            </w:pPr>
            <w:r>
              <w:rPr>
                <w:rFonts w:ascii="Calibri" w:hAnsi="Calibri" w:cs="Calibri"/>
                <w:color w:val="000000"/>
                <w:sz w:val="18"/>
                <w:szCs w:val="18"/>
                <w:lang w:val="es-PE" w:eastAsia="es-PE"/>
              </w:rPr>
              <w:t>Promover buenas prácticas e i</w:t>
            </w:r>
            <w:r w:rsidR="00465ED0" w:rsidRPr="00D2247E">
              <w:rPr>
                <w:rFonts w:ascii="Calibri" w:hAnsi="Calibri" w:cs="Calibri"/>
                <w:color w:val="000000"/>
                <w:sz w:val="18"/>
                <w:szCs w:val="18"/>
                <w:lang w:val="es-PE" w:eastAsia="es-PE"/>
              </w:rPr>
              <w:t xml:space="preserve">ncorporar criterios ambientales </w:t>
            </w:r>
            <w:r w:rsidR="00E0280A">
              <w:rPr>
                <w:rFonts w:ascii="Calibri" w:hAnsi="Calibri" w:cs="Calibri"/>
                <w:color w:val="000000"/>
                <w:sz w:val="18"/>
                <w:szCs w:val="18"/>
                <w:lang w:val="es-PE" w:eastAsia="es-PE"/>
              </w:rPr>
              <w:t>en</w:t>
            </w:r>
            <w:r w:rsidR="00465ED0" w:rsidRPr="00D2247E">
              <w:rPr>
                <w:rFonts w:ascii="Calibri" w:hAnsi="Calibri" w:cs="Calibri"/>
                <w:color w:val="000000"/>
                <w:sz w:val="18"/>
                <w:szCs w:val="18"/>
                <w:lang w:val="es-PE" w:eastAsia="es-PE"/>
              </w:rPr>
              <w:t xml:space="preserve"> fondos </w:t>
            </w:r>
            <w:r w:rsidR="00465ED0">
              <w:rPr>
                <w:rFonts w:ascii="Calibri" w:hAnsi="Calibri" w:cs="Calibri"/>
                <w:color w:val="000000"/>
                <w:sz w:val="18"/>
                <w:szCs w:val="18"/>
                <w:lang w:val="es-PE" w:eastAsia="es-PE"/>
              </w:rPr>
              <w:t xml:space="preserve">sectoriales </w:t>
            </w:r>
            <w:r w:rsidR="00465ED0" w:rsidRPr="00D2247E">
              <w:rPr>
                <w:rFonts w:ascii="Calibri" w:hAnsi="Calibri" w:cs="Calibri"/>
                <w:color w:val="000000"/>
                <w:sz w:val="18"/>
                <w:szCs w:val="18"/>
                <w:lang w:val="es-PE" w:eastAsia="es-PE"/>
              </w:rPr>
              <w:t xml:space="preserve">y </w:t>
            </w:r>
            <w:r w:rsidR="00E0280A">
              <w:rPr>
                <w:rFonts w:ascii="Calibri" w:hAnsi="Calibri" w:cs="Calibri"/>
                <w:color w:val="000000"/>
                <w:sz w:val="18"/>
                <w:szCs w:val="18"/>
                <w:lang w:val="es-PE" w:eastAsia="es-PE"/>
              </w:rPr>
              <w:t>sector financiero con impacto positivo en biodiversidad.</w:t>
            </w:r>
          </w:p>
        </w:tc>
      </w:tr>
      <w:tr w:rsidR="00285AF0" w:rsidRPr="00634A81" w14:paraId="2F45EE9F" w14:textId="510AD9EA" w:rsidTr="787C2338">
        <w:trPr>
          <w:trHeight w:val="256"/>
        </w:trPr>
        <w:tc>
          <w:tcPr>
            <w:tcW w:w="1418" w:type="dxa"/>
          </w:tcPr>
          <w:p w14:paraId="0A0680A3" w14:textId="73DA8876" w:rsidR="00285AF0" w:rsidRPr="006C608C" w:rsidRDefault="00285AF0" w:rsidP="00285AF0">
            <w:pPr>
              <w:tabs>
                <w:tab w:val="left" w:pos="4680"/>
              </w:tabs>
              <w:jc w:val="left"/>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xml:space="preserve">Actividad </w:t>
            </w:r>
            <w:r w:rsidR="00707386">
              <w:rPr>
                <w:rFonts w:asciiTheme="minorHAnsi" w:eastAsiaTheme="minorEastAsia" w:hAnsiTheme="minorHAnsi" w:cstheme="minorHAnsi"/>
                <w:b/>
                <w:bCs/>
                <w:sz w:val="20"/>
                <w:szCs w:val="20"/>
              </w:rPr>
              <w:t>1.2.2</w:t>
            </w:r>
          </w:p>
        </w:tc>
        <w:tc>
          <w:tcPr>
            <w:tcW w:w="10064" w:type="dxa"/>
            <w:gridSpan w:val="9"/>
          </w:tcPr>
          <w:p w14:paraId="2856D940" w14:textId="7F00B75D" w:rsidR="00285AF0" w:rsidRPr="004650C7" w:rsidRDefault="004650C7" w:rsidP="004650C7">
            <w:pPr>
              <w:tabs>
                <w:tab w:val="left" w:pos="4680"/>
              </w:tabs>
              <w:ind w:right="645"/>
              <w:jc w:val="left"/>
              <w:rPr>
                <w:rFonts w:asciiTheme="minorHAnsi" w:eastAsiaTheme="minorEastAsia" w:hAnsiTheme="minorHAnsi" w:cstheme="minorHAnsi"/>
                <w:b/>
                <w:bCs/>
                <w:sz w:val="20"/>
                <w:szCs w:val="20"/>
                <w:lang w:val="es-PE"/>
              </w:rPr>
            </w:pPr>
            <w:r w:rsidRPr="00D2247E">
              <w:rPr>
                <w:rFonts w:ascii="Calibri" w:hAnsi="Calibri" w:cs="Calibri"/>
                <w:color w:val="000000"/>
                <w:sz w:val="18"/>
                <w:szCs w:val="18"/>
                <w:lang w:val="es-PE" w:eastAsia="es-PE"/>
              </w:rPr>
              <w:t xml:space="preserve">Capacitar a funcionarios y gerentes/analistas </w:t>
            </w:r>
            <w:r>
              <w:rPr>
                <w:rFonts w:ascii="Calibri" w:hAnsi="Calibri" w:cs="Calibri"/>
                <w:color w:val="000000"/>
                <w:sz w:val="18"/>
                <w:szCs w:val="18"/>
                <w:lang w:val="es-PE" w:eastAsia="es-PE"/>
              </w:rPr>
              <w:t xml:space="preserve">financieros </w:t>
            </w:r>
            <w:r w:rsidR="00611E59">
              <w:rPr>
                <w:rFonts w:ascii="Calibri" w:hAnsi="Calibri" w:cs="Calibri"/>
                <w:color w:val="000000"/>
                <w:sz w:val="18"/>
                <w:szCs w:val="18"/>
                <w:lang w:val="es-PE" w:eastAsia="es-PE"/>
              </w:rPr>
              <w:t xml:space="preserve">en buenas prácticas y </w:t>
            </w:r>
            <w:r w:rsidR="00465AE0">
              <w:rPr>
                <w:rFonts w:ascii="Calibri" w:hAnsi="Calibri" w:cs="Calibri"/>
                <w:color w:val="000000"/>
                <w:sz w:val="18"/>
                <w:szCs w:val="18"/>
                <w:lang w:val="es-PE" w:eastAsia="es-PE"/>
              </w:rPr>
              <w:t>finanzas sostenibles.</w:t>
            </w:r>
          </w:p>
        </w:tc>
      </w:tr>
      <w:tr w:rsidR="00285AF0" w:rsidRPr="00634A81" w14:paraId="30ADE8AE" w14:textId="04D5EE16" w:rsidTr="787C2338">
        <w:trPr>
          <w:trHeight w:val="688"/>
        </w:trPr>
        <w:tc>
          <w:tcPr>
            <w:tcW w:w="5741" w:type="dxa"/>
            <w:gridSpan w:val="5"/>
            <w:tcBorders>
              <w:bottom w:val="single" w:sz="4" w:space="0" w:color="auto"/>
            </w:tcBorders>
          </w:tcPr>
          <w:p w14:paraId="34C7C03E" w14:textId="017BE4A2" w:rsidR="009931D2" w:rsidRPr="00DA4B83" w:rsidRDefault="00AE16A7" w:rsidP="009931D2">
            <w:pPr>
              <w:spacing w:after="0"/>
              <w:rPr>
                <w:rFonts w:asciiTheme="minorHAnsi" w:hAnsiTheme="minorHAnsi" w:cstheme="minorHAnsi"/>
                <w:bCs/>
                <w:sz w:val="20"/>
                <w:szCs w:val="20"/>
                <w:lang w:val="es-PE"/>
              </w:rPr>
            </w:pPr>
            <w:r>
              <w:rPr>
                <w:rFonts w:asciiTheme="minorHAnsi" w:hAnsiTheme="minorHAnsi" w:cstheme="minorHAnsi"/>
                <w:bCs/>
                <w:sz w:val="20"/>
                <w:szCs w:val="20"/>
                <w:lang w:val="es-PE"/>
              </w:rPr>
              <w:t xml:space="preserve">BIOFIN identificó </w:t>
            </w:r>
            <w:r w:rsidR="009931D2" w:rsidRPr="00DA4B83">
              <w:rPr>
                <w:rFonts w:asciiTheme="minorHAnsi" w:hAnsiTheme="minorHAnsi" w:cstheme="minorHAnsi"/>
                <w:bCs/>
                <w:sz w:val="20"/>
                <w:szCs w:val="20"/>
                <w:lang w:val="es-PE"/>
              </w:rPr>
              <w:t xml:space="preserve">fondos </w:t>
            </w:r>
            <w:r w:rsidR="00FE0E64">
              <w:rPr>
                <w:rFonts w:asciiTheme="minorHAnsi" w:hAnsiTheme="minorHAnsi" w:cstheme="minorHAnsi"/>
                <w:bCs/>
                <w:sz w:val="20"/>
                <w:szCs w:val="20"/>
                <w:lang w:val="es-PE"/>
              </w:rPr>
              <w:t xml:space="preserve">públicos </w:t>
            </w:r>
            <w:r w:rsidR="008B70F6">
              <w:rPr>
                <w:rFonts w:asciiTheme="minorHAnsi" w:hAnsiTheme="minorHAnsi" w:cstheme="minorHAnsi"/>
                <w:bCs/>
                <w:sz w:val="20"/>
                <w:szCs w:val="20"/>
                <w:lang w:val="es-PE"/>
              </w:rPr>
              <w:t xml:space="preserve">y productos del sector financiero </w:t>
            </w:r>
            <w:r w:rsidR="00FE0E64">
              <w:rPr>
                <w:rFonts w:asciiTheme="minorHAnsi" w:hAnsiTheme="minorHAnsi" w:cstheme="minorHAnsi"/>
                <w:bCs/>
                <w:sz w:val="20"/>
                <w:szCs w:val="20"/>
                <w:lang w:val="es-PE"/>
              </w:rPr>
              <w:t xml:space="preserve">para </w:t>
            </w:r>
            <w:r w:rsidR="009931D2" w:rsidRPr="00DA4B83">
              <w:rPr>
                <w:rFonts w:asciiTheme="minorHAnsi" w:hAnsiTheme="minorHAnsi" w:cstheme="minorHAnsi"/>
                <w:bCs/>
                <w:sz w:val="20"/>
                <w:szCs w:val="20"/>
                <w:lang w:val="es-PE"/>
              </w:rPr>
              <w:t>financi</w:t>
            </w:r>
            <w:r w:rsidR="00207C41">
              <w:rPr>
                <w:rFonts w:asciiTheme="minorHAnsi" w:hAnsiTheme="minorHAnsi" w:cstheme="minorHAnsi"/>
                <w:bCs/>
                <w:sz w:val="20"/>
                <w:szCs w:val="20"/>
                <w:lang w:val="es-PE"/>
              </w:rPr>
              <w:t>ar actividades</w:t>
            </w:r>
            <w:r w:rsidR="009931D2" w:rsidRPr="00DA4B83">
              <w:rPr>
                <w:rFonts w:asciiTheme="minorHAnsi" w:hAnsiTheme="minorHAnsi" w:cstheme="minorHAnsi"/>
                <w:bCs/>
                <w:sz w:val="20"/>
                <w:szCs w:val="20"/>
                <w:lang w:val="es-PE"/>
              </w:rPr>
              <w:t xml:space="preserve"> </w:t>
            </w:r>
            <w:r w:rsidR="008B70F6">
              <w:rPr>
                <w:rFonts w:asciiTheme="minorHAnsi" w:hAnsiTheme="minorHAnsi" w:cstheme="minorHAnsi"/>
                <w:bCs/>
                <w:sz w:val="20"/>
                <w:szCs w:val="20"/>
                <w:lang w:val="es-PE"/>
              </w:rPr>
              <w:t>basad</w:t>
            </w:r>
            <w:r w:rsidR="00207C41">
              <w:rPr>
                <w:rFonts w:asciiTheme="minorHAnsi" w:hAnsiTheme="minorHAnsi" w:cstheme="minorHAnsi"/>
                <w:bCs/>
                <w:sz w:val="20"/>
                <w:szCs w:val="20"/>
                <w:lang w:val="es-PE"/>
              </w:rPr>
              <w:t>a</w:t>
            </w:r>
            <w:r w:rsidR="008B70F6">
              <w:rPr>
                <w:rFonts w:asciiTheme="minorHAnsi" w:hAnsiTheme="minorHAnsi" w:cstheme="minorHAnsi"/>
                <w:bCs/>
                <w:sz w:val="20"/>
                <w:szCs w:val="20"/>
                <w:lang w:val="es-PE"/>
              </w:rPr>
              <w:t>s en naturaleza</w:t>
            </w:r>
            <w:r w:rsidR="009931D2" w:rsidRPr="00DA4B83">
              <w:rPr>
                <w:rFonts w:asciiTheme="minorHAnsi" w:hAnsiTheme="minorHAnsi" w:cstheme="minorHAnsi"/>
                <w:bCs/>
                <w:sz w:val="20"/>
                <w:szCs w:val="20"/>
                <w:lang w:val="es-PE"/>
              </w:rPr>
              <w:t xml:space="preserve">, </w:t>
            </w:r>
            <w:r w:rsidR="003915E2">
              <w:rPr>
                <w:rFonts w:asciiTheme="minorHAnsi" w:hAnsiTheme="minorHAnsi" w:cstheme="minorHAnsi"/>
                <w:bCs/>
                <w:sz w:val="20"/>
                <w:szCs w:val="20"/>
                <w:lang w:val="es-PE"/>
              </w:rPr>
              <w:t>con la oportunidad de incorporar buenas prácticas y cri</w:t>
            </w:r>
            <w:r w:rsidR="009931D2" w:rsidRPr="00DA4B83">
              <w:rPr>
                <w:rFonts w:asciiTheme="minorHAnsi" w:hAnsiTheme="minorHAnsi" w:cstheme="minorHAnsi"/>
                <w:bCs/>
                <w:sz w:val="20"/>
                <w:szCs w:val="20"/>
                <w:lang w:val="es-PE"/>
              </w:rPr>
              <w:t xml:space="preserve">terios ambientales en sus procesos y lineamientos de gestión. </w:t>
            </w:r>
            <w:r w:rsidR="00AE1A93">
              <w:rPr>
                <w:rFonts w:asciiTheme="minorHAnsi" w:hAnsiTheme="minorHAnsi" w:cstheme="minorHAnsi"/>
                <w:bCs/>
                <w:sz w:val="20"/>
                <w:szCs w:val="20"/>
                <w:lang w:val="es-PE"/>
              </w:rPr>
              <w:t xml:space="preserve">Asimismo, promover y apoyar programas de </w:t>
            </w:r>
            <w:r w:rsidR="003C12D7">
              <w:rPr>
                <w:rFonts w:asciiTheme="minorHAnsi" w:hAnsiTheme="minorHAnsi" w:cstheme="minorHAnsi"/>
                <w:bCs/>
                <w:sz w:val="20"/>
                <w:szCs w:val="20"/>
                <w:lang w:val="es-PE"/>
              </w:rPr>
              <w:t xml:space="preserve">incidencia y </w:t>
            </w:r>
            <w:r w:rsidR="00AE1A93">
              <w:rPr>
                <w:rFonts w:asciiTheme="minorHAnsi" w:hAnsiTheme="minorHAnsi" w:cstheme="minorHAnsi"/>
                <w:bCs/>
                <w:sz w:val="20"/>
                <w:szCs w:val="20"/>
                <w:lang w:val="es-PE"/>
              </w:rPr>
              <w:t>capacitación</w:t>
            </w:r>
            <w:r w:rsidR="003C12D7">
              <w:rPr>
                <w:rFonts w:asciiTheme="minorHAnsi" w:hAnsiTheme="minorHAnsi" w:cstheme="minorHAnsi"/>
                <w:bCs/>
                <w:sz w:val="20"/>
                <w:szCs w:val="20"/>
                <w:lang w:val="es-PE"/>
              </w:rPr>
              <w:t xml:space="preserve"> para mejorar los conocimientos en finanzas sostenibles. Entre los principales resultados </w:t>
            </w:r>
            <w:r w:rsidR="009A1892">
              <w:rPr>
                <w:rFonts w:asciiTheme="minorHAnsi" w:hAnsiTheme="minorHAnsi" w:cstheme="minorHAnsi"/>
                <w:bCs/>
                <w:sz w:val="20"/>
                <w:szCs w:val="20"/>
                <w:lang w:val="es-PE"/>
              </w:rPr>
              <w:t>en progreso están:</w:t>
            </w:r>
          </w:p>
          <w:p w14:paraId="49B4D1C4" w14:textId="04073E7C" w:rsidR="00394CB8" w:rsidRDefault="009A1892" w:rsidP="00394CB8">
            <w:pPr>
              <w:spacing w:after="0"/>
              <w:rPr>
                <w:rFonts w:asciiTheme="minorHAnsi" w:hAnsiTheme="minorHAnsi" w:cstheme="minorHAnsi"/>
                <w:bCs/>
                <w:sz w:val="20"/>
                <w:szCs w:val="20"/>
                <w:lang w:val="es-PE"/>
              </w:rPr>
            </w:pPr>
            <w:r>
              <w:rPr>
                <w:rFonts w:asciiTheme="minorHAnsi" w:hAnsiTheme="minorHAnsi" w:cstheme="minorHAnsi"/>
                <w:bCs/>
                <w:sz w:val="20"/>
                <w:szCs w:val="20"/>
                <w:lang w:val="es-PE"/>
              </w:rPr>
              <w:t>Para la A</w:t>
            </w:r>
            <w:r w:rsidR="009931D2">
              <w:rPr>
                <w:rFonts w:asciiTheme="minorHAnsi" w:hAnsiTheme="minorHAnsi" w:cstheme="minorHAnsi"/>
                <w:bCs/>
                <w:sz w:val="20"/>
                <w:szCs w:val="20"/>
                <w:lang w:val="es-PE"/>
              </w:rPr>
              <w:t>ctividad 1.2.1</w:t>
            </w:r>
            <w:r>
              <w:rPr>
                <w:rFonts w:asciiTheme="minorHAnsi" w:hAnsiTheme="minorHAnsi" w:cstheme="minorHAnsi"/>
                <w:bCs/>
                <w:sz w:val="20"/>
                <w:szCs w:val="20"/>
                <w:lang w:val="es-PE"/>
              </w:rPr>
              <w:t xml:space="preserve">, </w:t>
            </w:r>
            <w:r w:rsidR="009931D2" w:rsidRPr="009A1892">
              <w:rPr>
                <w:rFonts w:asciiTheme="minorHAnsi" w:hAnsiTheme="minorHAnsi" w:cstheme="minorHAnsi"/>
                <w:bCs/>
                <w:sz w:val="20"/>
                <w:szCs w:val="20"/>
                <w:lang w:val="es-PE"/>
              </w:rPr>
              <w:t xml:space="preserve">BIOFIN </w:t>
            </w:r>
            <w:r w:rsidR="004E6E2E">
              <w:rPr>
                <w:rFonts w:asciiTheme="minorHAnsi" w:hAnsiTheme="minorHAnsi" w:cstheme="minorHAnsi"/>
                <w:bCs/>
                <w:sz w:val="20"/>
                <w:szCs w:val="20"/>
                <w:lang w:val="es-PE"/>
              </w:rPr>
              <w:t>coordinó</w:t>
            </w:r>
            <w:r w:rsidR="009931D2" w:rsidRPr="009A1892">
              <w:rPr>
                <w:rFonts w:asciiTheme="minorHAnsi" w:hAnsiTheme="minorHAnsi" w:cstheme="minorHAnsi"/>
                <w:bCs/>
                <w:sz w:val="20"/>
                <w:szCs w:val="20"/>
                <w:lang w:val="es-PE"/>
              </w:rPr>
              <w:t xml:space="preserve"> con agencias gubernamentales (Agroideas/</w:t>
            </w:r>
            <w:r w:rsidR="00195B13">
              <w:rPr>
                <w:rFonts w:asciiTheme="minorHAnsi" w:hAnsiTheme="minorHAnsi" w:cstheme="minorHAnsi"/>
                <w:bCs/>
                <w:sz w:val="20"/>
                <w:szCs w:val="20"/>
                <w:lang w:val="es-PE"/>
              </w:rPr>
              <w:t>Serfor/</w:t>
            </w:r>
            <w:r w:rsidR="009931D2" w:rsidRPr="009A1892">
              <w:rPr>
                <w:rFonts w:asciiTheme="minorHAnsi" w:hAnsiTheme="minorHAnsi" w:cstheme="minorHAnsi"/>
                <w:bCs/>
                <w:sz w:val="20"/>
                <w:szCs w:val="20"/>
                <w:lang w:val="es-PE"/>
              </w:rPr>
              <w:t>MIDAGRI</w:t>
            </w:r>
            <w:r w:rsidR="00195B13">
              <w:rPr>
                <w:rFonts w:asciiTheme="minorHAnsi" w:hAnsiTheme="minorHAnsi" w:cstheme="minorHAnsi"/>
                <w:bCs/>
                <w:sz w:val="20"/>
                <w:szCs w:val="20"/>
                <w:lang w:val="es-PE"/>
              </w:rPr>
              <w:t>,</w:t>
            </w:r>
            <w:r w:rsidR="009931D2" w:rsidRPr="009A1892">
              <w:rPr>
                <w:rFonts w:asciiTheme="minorHAnsi" w:hAnsiTheme="minorHAnsi" w:cstheme="minorHAnsi"/>
                <w:bCs/>
                <w:sz w:val="20"/>
                <w:szCs w:val="20"/>
                <w:lang w:val="es-PE"/>
              </w:rPr>
              <w:t xml:space="preserve"> Sernanp/MINAM</w:t>
            </w:r>
            <w:r w:rsidR="00195B13">
              <w:rPr>
                <w:rFonts w:asciiTheme="minorHAnsi" w:hAnsiTheme="minorHAnsi" w:cstheme="minorHAnsi"/>
                <w:bCs/>
                <w:sz w:val="20"/>
                <w:szCs w:val="20"/>
                <w:lang w:val="es-PE"/>
              </w:rPr>
              <w:t xml:space="preserve"> y Foncodes/MIDIS</w:t>
            </w:r>
            <w:r w:rsidR="009931D2" w:rsidRPr="009A1892">
              <w:rPr>
                <w:rFonts w:asciiTheme="minorHAnsi" w:hAnsiTheme="minorHAnsi" w:cstheme="minorHAnsi"/>
                <w:bCs/>
                <w:sz w:val="20"/>
                <w:szCs w:val="20"/>
                <w:lang w:val="es-PE"/>
              </w:rPr>
              <w:t>) e instituciones financieras (Caja de Ica, Cusco</w:t>
            </w:r>
            <w:r w:rsidR="009579A8">
              <w:rPr>
                <w:rFonts w:asciiTheme="minorHAnsi" w:hAnsiTheme="minorHAnsi" w:cstheme="minorHAnsi"/>
                <w:bCs/>
                <w:sz w:val="20"/>
                <w:szCs w:val="20"/>
                <w:lang w:val="es-PE"/>
              </w:rPr>
              <w:t>,</w:t>
            </w:r>
            <w:r w:rsidR="009931D2" w:rsidRPr="009A1892">
              <w:rPr>
                <w:rFonts w:asciiTheme="minorHAnsi" w:hAnsiTheme="minorHAnsi" w:cstheme="minorHAnsi"/>
                <w:bCs/>
                <w:sz w:val="20"/>
                <w:szCs w:val="20"/>
                <w:lang w:val="es-PE"/>
              </w:rPr>
              <w:t xml:space="preserve"> Huancayo</w:t>
            </w:r>
            <w:r w:rsidR="009579A8">
              <w:rPr>
                <w:rFonts w:asciiTheme="minorHAnsi" w:hAnsiTheme="minorHAnsi" w:cstheme="minorHAnsi"/>
                <w:bCs/>
                <w:sz w:val="20"/>
                <w:szCs w:val="20"/>
                <w:lang w:val="es-PE"/>
              </w:rPr>
              <w:t>, Piura y Maynas</w:t>
            </w:r>
            <w:r w:rsidR="009931D2" w:rsidRPr="009A1892">
              <w:rPr>
                <w:rFonts w:asciiTheme="minorHAnsi" w:hAnsiTheme="minorHAnsi" w:cstheme="minorHAnsi"/>
                <w:bCs/>
                <w:sz w:val="20"/>
                <w:szCs w:val="20"/>
                <w:lang w:val="es-PE"/>
              </w:rPr>
              <w:t>)</w:t>
            </w:r>
            <w:r w:rsidR="00293434">
              <w:rPr>
                <w:rFonts w:asciiTheme="minorHAnsi" w:hAnsiTheme="minorHAnsi" w:cstheme="minorHAnsi"/>
                <w:bCs/>
                <w:sz w:val="20"/>
                <w:szCs w:val="20"/>
                <w:lang w:val="es-PE"/>
              </w:rPr>
              <w:t>, obteniendo</w:t>
            </w:r>
            <w:r w:rsidR="00394CB8">
              <w:rPr>
                <w:rFonts w:asciiTheme="minorHAnsi" w:hAnsiTheme="minorHAnsi" w:cstheme="minorHAnsi"/>
                <w:bCs/>
                <w:sz w:val="20"/>
                <w:szCs w:val="20"/>
                <w:lang w:val="es-PE"/>
              </w:rPr>
              <w:t>:</w:t>
            </w:r>
          </w:p>
          <w:p w14:paraId="7D7625C8" w14:textId="477F289A" w:rsidR="00CC349A" w:rsidRPr="00CC349A" w:rsidRDefault="00B90CD8" w:rsidP="004E5C80">
            <w:pPr>
              <w:pStyle w:val="Prrafodelista"/>
              <w:numPr>
                <w:ilvl w:val="0"/>
                <w:numId w:val="37"/>
              </w:numPr>
              <w:spacing w:after="0"/>
              <w:jc w:val="both"/>
              <w:rPr>
                <w:rFonts w:asciiTheme="minorHAnsi" w:hAnsiTheme="minorHAnsi" w:cstheme="minorHAnsi"/>
                <w:bCs/>
                <w:sz w:val="20"/>
                <w:szCs w:val="20"/>
              </w:rPr>
            </w:pPr>
            <w:r w:rsidRPr="00CC349A">
              <w:rPr>
                <w:sz w:val="20"/>
                <w:szCs w:val="20"/>
                <w:lang w:val="es-MX"/>
              </w:rPr>
              <w:t>La i</w:t>
            </w:r>
            <w:r w:rsidR="00887FED" w:rsidRPr="00CC349A">
              <w:rPr>
                <w:sz w:val="20"/>
                <w:szCs w:val="20"/>
                <w:lang w:val="es-MX"/>
              </w:rPr>
              <w:t xml:space="preserve">dentificación de una iniciativa </w:t>
            </w:r>
            <w:r w:rsidR="00394CB8" w:rsidRPr="00CC349A">
              <w:rPr>
                <w:sz w:val="20"/>
                <w:szCs w:val="20"/>
                <w:lang w:val="es-MX"/>
              </w:rPr>
              <w:t xml:space="preserve">promovida por el Programa Agrorural/MIDAGRI que articula la participación del sector privado en el Programa Presupuestal 089 “Reducción de la degradación de los suelos agrarios”. Esta actividad se orienta a movilizar recursos del sector privado para mayores inversiones de infraestructura natural en zonas degradadas mediante acciones de conservación de suelos y terrazas, recuperación de andenes, construcción de diques, zanjas de infiltración y riego parcelario, entre otras. Durante el </w:t>
            </w:r>
            <w:r w:rsidR="00BC6002">
              <w:rPr>
                <w:sz w:val="20"/>
                <w:szCs w:val="20"/>
                <w:lang w:val="es-MX"/>
              </w:rPr>
              <w:t>año</w:t>
            </w:r>
            <w:r w:rsidR="00394CB8" w:rsidRPr="00CC349A">
              <w:rPr>
                <w:sz w:val="20"/>
                <w:szCs w:val="20"/>
                <w:lang w:val="es-MX"/>
              </w:rPr>
              <w:t>, se tuvo reuniones con el Programa Agrorural para planificar las acciones preliminares de ejecución de</w:t>
            </w:r>
            <w:r w:rsidR="003D4FEB" w:rsidRPr="00CC349A">
              <w:rPr>
                <w:sz w:val="20"/>
                <w:szCs w:val="20"/>
                <w:lang w:val="es-MX"/>
              </w:rPr>
              <w:t xml:space="preserve"> un proyecto </w:t>
            </w:r>
            <w:r w:rsidR="0095147F" w:rsidRPr="00CC349A">
              <w:rPr>
                <w:sz w:val="20"/>
                <w:szCs w:val="20"/>
                <w:lang w:val="es-MX"/>
              </w:rPr>
              <w:t xml:space="preserve">en siembra y cosecha de agua </w:t>
            </w:r>
            <w:r w:rsidR="003D4FEB" w:rsidRPr="00CC349A">
              <w:rPr>
                <w:sz w:val="20"/>
                <w:szCs w:val="20"/>
                <w:lang w:val="es-MX"/>
              </w:rPr>
              <w:t>en la región Cusco con la empresa Hudbay</w:t>
            </w:r>
            <w:r w:rsidR="00394CB8" w:rsidRPr="00CC349A">
              <w:rPr>
                <w:sz w:val="20"/>
                <w:szCs w:val="20"/>
                <w:lang w:val="es-MX"/>
              </w:rPr>
              <w:t>. Esto incluyó la elaboración del expediente técnico y las fichas de detalle técnico necesarias para respaldar la implementación de las medidas de infraestructura natural prevista en el proyecto en conjunto con la empresa. El monto previsto de ejecución del proyecto es de US$ 1.1 millones.</w:t>
            </w:r>
            <w:r w:rsidR="00BC6002">
              <w:rPr>
                <w:sz w:val="20"/>
                <w:szCs w:val="20"/>
                <w:lang w:val="es-MX"/>
              </w:rPr>
              <w:t xml:space="preserve"> Continúan las</w:t>
            </w:r>
            <w:r w:rsidR="002E3D02">
              <w:rPr>
                <w:sz w:val="20"/>
                <w:szCs w:val="20"/>
                <w:lang w:val="es-MX"/>
              </w:rPr>
              <w:t xml:space="preserve"> coordinaciones para la firma del acuerdo de colaboración entre </w:t>
            </w:r>
            <w:r w:rsidR="00B55C24">
              <w:rPr>
                <w:sz w:val="20"/>
                <w:szCs w:val="20"/>
                <w:lang w:val="es-MX"/>
              </w:rPr>
              <w:t>Agrorural y Hudbay.</w:t>
            </w:r>
          </w:p>
          <w:p w14:paraId="64400ECF" w14:textId="05DF5246" w:rsidR="00200A76" w:rsidRDefault="00FF2EA6" w:rsidP="004E5C80">
            <w:pPr>
              <w:pStyle w:val="Prrafodelista"/>
              <w:numPr>
                <w:ilvl w:val="0"/>
                <w:numId w:val="37"/>
              </w:numPr>
              <w:spacing w:after="0"/>
              <w:jc w:val="both"/>
              <w:rPr>
                <w:rFonts w:asciiTheme="minorHAnsi" w:hAnsiTheme="minorHAnsi" w:cstheme="minorHAnsi"/>
                <w:bCs/>
                <w:sz w:val="20"/>
                <w:szCs w:val="20"/>
              </w:rPr>
            </w:pPr>
            <w:r w:rsidRPr="00200A76">
              <w:rPr>
                <w:sz w:val="20"/>
                <w:szCs w:val="20"/>
              </w:rPr>
              <w:t>Un compromiso de ejecución con SERFOR</w:t>
            </w:r>
            <w:r w:rsidR="009931D2" w:rsidRPr="00200A76">
              <w:rPr>
                <w:rFonts w:asciiTheme="minorHAnsi" w:hAnsiTheme="minorHAnsi" w:cstheme="minorHAnsi"/>
                <w:bCs/>
                <w:sz w:val="20"/>
                <w:szCs w:val="20"/>
              </w:rPr>
              <w:t>/MIDAGRI para brindar asistencia técnica a asociaciones de pequeños productores forestales no maderables de la región Cajamarca, para que accedan a los programas de financiamiento del Fondo AGROPERU. Este servicio permitirá también identificar oportunidades de mejoras para añadir criterios de elegibilidad e indicadores ambientales en el Fondo AGROPERU. Actualmente,</w:t>
            </w:r>
            <w:r w:rsidR="00EF2441">
              <w:rPr>
                <w:rFonts w:asciiTheme="minorHAnsi" w:hAnsiTheme="minorHAnsi" w:cstheme="minorHAnsi"/>
                <w:bCs/>
                <w:sz w:val="20"/>
                <w:szCs w:val="20"/>
              </w:rPr>
              <w:t xml:space="preserve"> se inició el proceso de convocatoria </w:t>
            </w:r>
            <w:r w:rsidR="002D5084">
              <w:rPr>
                <w:rFonts w:asciiTheme="minorHAnsi" w:hAnsiTheme="minorHAnsi" w:cstheme="minorHAnsi"/>
                <w:bCs/>
                <w:sz w:val="20"/>
                <w:szCs w:val="20"/>
              </w:rPr>
              <w:t>para el servicio de consultoría.</w:t>
            </w:r>
          </w:p>
          <w:p w14:paraId="02767D60" w14:textId="77777777" w:rsidR="008B26C1" w:rsidRDefault="004E5C80" w:rsidP="008B26C1">
            <w:pPr>
              <w:pStyle w:val="Prrafodelista"/>
              <w:numPr>
                <w:ilvl w:val="0"/>
                <w:numId w:val="37"/>
              </w:numPr>
              <w:spacing w:after="0"/>
              <w:jc w:val="both"/>
              <w:rPr>
                <w:rFonts w:asciiTheme="minorHAnsi" w:hAnsiTheme="minorHAnsi" w:cstheme="minorHAnsi"/>
                <w:bCs/>
                <w:sz w:val="20"/>
                <w:szCs w:val="20"/>
              </w:rPr>
            </w:pPr>
            <w:r w:rsidRPr="00235610">
              <w:rPr>
                <w:sz w:val="20"/>
                <w:szCs w:val="20"/>
                <w:lang w:val="es-MX"/>
              </w:rPr>
              <w:t>BIOFIN, identificó el Programa de "Acceso de hogares rurales con economías de subsistencia a mercados locales"</w:t>
            </w:r>
            <w:r>
              <w:rPr>
                <w:sz w:val="20"/>
                <w:szCs w:val="20"/>
                <w:lang w:val="es-MX"/>
              </w:rPr>
              <w:t xml:space="preserve"> de Foncodes/MIDIS</w:t>
            </w:r>
            <w:r w:rsidRPr="00235610">
              <w:rPr>
                <w:sz w:val="20"/>
                <w:szCs w:val="20"/>
                <w:lang w:val="es-MX"/>
              </w:rPr>
              <w:t xml:space="preserve">, como una oportunidad para mejorar y redirigir el financiamiento a proyectos de desarrollo productivo que hacen uso de la biodiversidad cuya ejecución se realiza a través de núcleos ejecutores. </w:t>
            </w:r>
            <w:r>
              <w:rPr>
                <w:sz w:val="20"/>
                <w:szCs w:val="20"/>
                <w:lang w:val="es-MX"/>
              </w:rPr>
              <w:t>Esto viabilizará la oportunidad de i</w:t>
            </w:r>
            <w:r w:rsidRPr="00235610">
              <w:rPr>
                <w:sz w:val="20"/>
                <w:szCs w:val="20"/>
                <w:lang w:val="es-MX"/>
              </w:rPr>
              <w:t xml:space="preserve">ncorporar criterios de buenas prácticas ambientales en </w:t>
            </w:r>
            <w:r w:rsidR="002C67F6">
              <w:rPr>
                <w:sz w:val="20"/>
                <w:szCs w:val="20"/>
                <w:lang w:val="es-MX"/>
              </w:rPr>
              <w:t>los</w:t>
            </w:r>
            <w:r w:rsidRPr="00235610">
              <w:rPr>
                <w:sz w:val="20"/>
                <w:szCs w:val="20"/>
                <w:lang w:val="es-MX"/>
              </w:rPr>
              <w:t xml:space="preserve"> instrumentos de gestión </w:t>
            </w:r>
            <w:r w:rsidR="002C67F6">
              <w:rPr>
                <w:sz w:val="20"/>
                <w:szCs w:val="20"/>
                <w:lang w:val="es-MX"/>
              </w:rPr>
              <w:t xml:space="preserve">del PP0118 </w:t>
            </w:r>
            <w:r w:rsidRPr="00235610">
              <w:rPr>
                <w:sz w:val="20"/>
                <w:szCs w:val="20"/>
                <w:lang w:val="es-MX"/>
              </w:rPr>
              <w:t>relacionados al financiamiento, formulación y ejecución de dichos proyectos del programa presupuestal</w:t>
            </w:r>
            <w:r>
              <w:rPr>
                <w:sz w:val="20"/>
                <w:szCs w:val="20"/>
                <w:lang w:val="es-MX"/>
              </w:rPr>
              <w:t>.</w:t>
            </w:r>
            <w:r w:rsidRPr="00235610">
              <w:rPr>
                <w:sz w:val="20"/>
                <w:szCs w:val="20"/>
                <w:lang w:val="es-MX"/>
              </w:rPr>
              <w:t xml:space="preserve"> </w:t>
            </w:r>
            <w:r w:rsidR="008B26C1" w:rsidRPr="00200A76">
              <w:rPr>
                <w:rFonts w:asciiTheme="minorHAnsi" w:hAnsiTheme="minorHAnsi" w:cstheme="minorHAnsi"/>
                <w:bCs/>
                <w:sz w:val="20"/>
                <w:szCs w:val="20"/>
              </w:rPr>
              <w:t>Actualmente,</w:t>
            </w:r>
            <w:r w:rsidR="008B26C1">
              <w:rPr>
                <w:rFonts w:asciiTheme="minorHAnsi" w:hAnsiTheme="minorHAnsi" w:cstheme="minorHAnsi"/>
                <w:bCs/>
                <w:sz w:val="20"/>
                <w:szCs w:val="20"/>
              </w:rPr>
              <w:t xml:space="preserve"> se inició el proceso de convocatoria para el servicio de consultoría.</w:t>
            </w:r>
          </w:p>
          <w:p w14:paraId="6FED1A65" w14:textId="6768DA86" w:rsidR="009931D2" w:rsidRDefault="00200A76" w:rsidP="004E5C80">
            <w:pPr>
              <w:pStyle w:val="Prrafodelista"/>
              <w:numPr>
                <w:ilvl w:val="0"/>
                <w:numId w:val="37"/>
              </w:numPr>
              <w:spacing w:after="0"/>
              <w:jc w:val="both"/>
              <w:rPr>
                <w:rFonts w:asciiTheme="minorHAnsi" w:hAnsiTheme="minorHAnsi" w:cstheme="minorHAnsi"/>
                <w:bCs/>
                <w:sz w:val="20"/>
                <w:szCs w:val="20"/>
              </w:rPr>
            </w:pPr>
            <w:r>
              <w:rPr>
                <w:rFonts w:asciiTheme="minorHAnsi" w:hAnsiTheme="minorHAnsi" w:cstheme="minorHAnsi"/>
                <w:bCs/>
                <w:sz w:val="20"/>
                <w:szCs w:val="20"/>
              </w:rPr>
              <w:t xml:space="preserve">Avances con la </w:t>
            </w:r>
            <w:r w:rsidR="009931D2" w:rsidRPr="00200A76">
              <w:rPr>
                <w:rFonts w:asciiTheme="minorHAnsi" w:hAnsiTheme="minorHAnsi" w:cstheme="minorHAnsi"/>
                <w:bCs/>
                <w:sz w:val="20"/>
                <w:szCs w:val="20"/>
              </w:rPr>
              <w:t xml:space="preserve">FEPCMAC, </w:t>
            </w:r>
            <w:r>
              <w:rPr>
                <w:rFonts w:asciiTheme="minorHAnsi" w:hAnsiTheme="minorHAnsi" w:cstheme="minorHAnsi"/>
                <w:bCs/>
                <w:sz w:val="20"/>
                <w:szCs w:val="20"/>
              </w:rPr>
              <w:t xml:space="preserve">para seguir </w:t>
            </w:r>
            <w:r w:rsidR="009931D2" w:rsidRPr="00200A76">
              <w:rPr>
                <w:rFonts w:asciiTheme="minorHAnsi" w:hAnsiTheme="minorHAnsi" w:cstheme="minorHAnsi"/>
                <w:bCs/>
                <w:sz w:val="20"/>
                <w:szCs w:val="20"/>
              </w:rPr>
              <w:t>promov</w:t>
            </w:r>
            <w:r>
              <w:rPr>
                <w:rFonts w:asciiTheme="minorHAnsi" w:hAnsiTheme="minorHAnsi" w:cstheme="minorHAnsi"/>
                <w:bCs/>
                <w:sz w:val="20"/>
                <w:szCs w:val="20"/>
              </w:rPr>
              <w:t xml:space="preserve">iendo </w:t>
            </w:r>
            <w:r w:rsidR="009931D2" w:rsidRPr="00200A76">
              <w:rPr>
                <w:rFonts w:asciiTheme="minorHAnsi" w:hAnsiTheme="minorHAnsi" w:cstheme="minorHAnsi"/>
                <w:bCs/>
                <w:sz w:val="20"/>
                <w:szCs w:val="20"/>
              </w:rPr>
              <w:t xml:space="preserve">el producto Biocredito entre las Cajas. Para ello, se desarrolló una consultoría que analizó opciones de incorporar buenas prácticas en el sistema de evaluación crediticio SARAS y en las fichas producto de los créditos. Como resultado, se trabajó con la Caja Cusco en mejorar su SARAS y se incorporaron criterios ambientales en sus fichas producto de café, cacao y papa, como base para cuantificar potenciales impactos en biodiversidad a través de sus créditos. Según reportes de la </w:t>
            </w:r>
            <w:r>
              <w:rPr>
                <w:rFonts w:asciiTheme="minorHAnsi" w:hAnsiTheme="minorHAnsi" w:cstheme="minorHAnsi"/>
                <w:bCs/>
                <w:sz w:val="20"/>
                <w:szCs w:val="20"/>
              </w:rPr>
              <w:t>C</w:t>
            </w:r>
            <w:r w:rsidR="009931D2" w:rsidRPr="00200A76">
              <w:rPr>
                <w:rFonts w:asciiTheme="minorHAnsi" w:hAnsiTheme="minorHAnsi" w:cstheme="minorHAnsi"/>
                <w:bCs/>
                <w:sz w:val="20"/>
                <w:szCs w:val="20"/>
              </w:rPr>
              <w:t xml:space="preserve">aja, se otorgaron créditos en café </w:t>
            </w:r>
            <w:r w:rsidR="000B7C30">
              <w:rPr>
                <w:rFonts w:asciiTheme="minorHAnsi" w:hAnsiTheme="minorHAnsi" w:cstheme="minorHAnsi"/>
                <w:bCs/>
                <w:sz w:val="20"/>
                <w:szCs w:val="20"/>
              </w:rPr>
              <w:t xml:space="preserve">y cacao </w:t>
            </w:r>
            <w:r w:rsidR="009931D2" w:rsidRPr="00200A76">
              <w:rPr>
                <w:rFonts w:asciiTheme="minorHAnsi" w:hAnsiTheme="minorHAnsi" w:cstheme="minorHAnsi"/>
                <w:bCs/>
                <w:sz w:val="20"/>
                <w:szCs w:val="20"/>
              </w:rPr>
              <w:t>con la</w:t>
            </w:r>
            <w:r w:rsidR="000B7C30">
              <w:rPr>
                <w:rFonts w:asciiTheme="minorHAnsi" w:hAnsiTheme="minorHAnsi" w:cstheme="minorHAnsi"/>
                <w:bCs/>
                <w:sz w:val="20"/>
                <w:szCs w:val="20"/>
              </w:rPr>
              <w:t xml:space="preserve">s </w:t>
            </w:r>
            <w:r w:rsidR="009931D2" w:rsidRPr="00200A76">
              <w:rPr>
                <w:rFonts w:asciiTheme="minorHAnsi" w:hAnsiTheme="minorHAnsi" w:cstheme="minorHAnsi"/>
                <w:bCs/>
                <w:sz w:val="20"/>
                <w:szCs w:val="20"/>
              </w:rPr>
              <w:t>nueva</w:t>
            </w:r>
            <w:r w:rsidR="000B7C30">
              <w:rPr>
                <w:rFonts w:asciiTheme="minorHAnsi" w:hAnsiTheme="minorHAnsi" w:cstheme="minorHAnsi"/>
                <w:bCs/>
                <w:sz w:val="20"/>
                <w:szCs w:val="20"/>
              </w:rPr>
              <w:t>s</w:t>
            </w:r>
            <w:r w:rsidR="009931D2" w:rsidRPr="00200A76">
              <w:rPr>
                <w:rFonts w:asciiTheme="minorHAnsi" w:hAnsiTheme="minorHAnsi" w:cstheme="minorHAnsi"/>
                <w:bCs/>
                <w:sz w:val="20"/>
                <w:szCs w:val="20"/>
              </w:rPr>
              <w:t xml:space="preserve"> ficha</w:t>
            </w:r>
            <w:r w:rsidR="000B7C30">
              <w:rPr>
                <w:rFonts w:asciiTheme="minorHAnsi" w:hAnsiTheme="minorHAnsi" w:cstheme="minorHAnsi"/>
                <w:bCs/>
                <w:sz w:val="20"/>
                <w:szCs w:val="20"/>
              </w:rPr>
              <w:t>s</w:t>
            </w:r>
            <w:r w:rsidR="009931D2" w:rsidRPr="00200A76">
              <w:rPr>
                <w:rFonts w:asciiTheme="minorHAnsi" w:hAnsiTheme="minorHAnsi" w:cstheme="minorHAnsi"/>
                <w:bCs/>
                <w:sz w:val="20"/>
                <w:szCs w:val="20"/>
              </w:rPr>
              <w:t xml:space="preserve"> producto por un valor de US$ </w:t>
            </w:r>
            <w:r w:rsidR="007717B4">
              <w:rPr>
                <w:rFonts w:asciiTheme="minorHAnsi" w:hAnsiTheme="minorHAnsi" w:cstheme="minorHAnsi"/>
                <w:bCs/>
                <w:sz w:val="20"/>
                <w:szCs w:val="20"/>
              </w:rPr>
              <w:t>327</w:t>
            </w:r>
            <w:r w:rsidR="009931D2" w:rsidRPr="00200A76">
              <w:rPr>
                <w:rFonts w:asciiTheme="minorHAnsi" w:hAnsiTheme="minorHAnsi" w:cstheme="minorHAnsi"/>
                <w:bCs/>
                <w:sz w:val="20"/>
                <w:szCs w:val="20"/>
              </w:rPr>
              <w:t>mil.</w:t>
            </w:r>
          </w:p>
          <w:p w14:paraId="1A9C729F" w14:textId="450487C0" w:rsidR="0001622C" w:rsidRDefault="0001622C" w:rsidP="004E5C80">
            <w:pPr>
              <w:pStyle w:val="Prrafodelista"/>
              <w:numPr>
                <w:ilvl w:val="0"/>
                <w:numId w:val="37"/>
              </w:numPr>
              <w:spacing w:after="0"/>
              <w:jc w:val="both"/>
              <w:rPr>
                <w:rFonts w:asciiTheme="minorHAnsi" w:hAnsiTheme="minorHAnsi" w:cstheme="minorHAnsi"/>
                <w:bCs/>
                <w:sz w:val="20"/>
                <w:szCs w:val="20"/>
              </w:rPr>
            </w:pPr>
            <w:r>
              <w:rPr>
                <w:rFonts w:asciiTheme="minorHAnsi" w:hAnsiTheme="minorHAnsi" w:cstheme="minorHAnsi"/>
                <w:bCs/>
                <w:sz w:val="20"/>
                <w:szCs w:val="20"/>
              </w:rPr>
              <w:t xml:space="preserve">Se coordinó con la FEPCMAC </w:t>
            </w:r>
            <w:r w:rsidR="00210838">
              <w:rPr>
                <w:rFonts w:asciiTheme="minorHAnsi" w:hAnsiTheme="minorHAnsi" w:cstheme="minorHAnsi"/>
                <w:bCs/>
                <w:sz w:val="20"/>
                <w:szCs w:val="20"/>
              </w:rPr>
              <w:t>la oportunidad de implementar un producto financiero para el financiamiento de mini re</w:t>
            </w:r>
            <w:r w:rsidR="003F2E47">
              <w:rPr>
                <w:rFonts w:asciiTheme="minorHAnsi" w:hAnsiTheme="minorHAnsi" w:cstheme="minorHAnsi"/>
                <w:bCs/>
                <w:sz w:val="20"/>
                <w:szCs w:val="20"/>
              </w:rPr>
              <w:t xml:space="preserve">servorios en zona andina. </w:t>
            </w:r>
            <w:r w:rsidR="00277B41">
              <w:rPr>
                <w:rFonts w:asciiTheme="minorHAnsi" w:hAnsiTheme="minorHAnsi" w:cstheme="minorHAnsi"/>
                <w:bCs/>
                <w:sz w:val="20"/>
                <w:szCs w:val="20"/>
              </w:rPr>
              <w:t xml:space="preserve">Con el apoyo financiero del </w:t>
            </w:r>
            <w:r w:rsidRPr="0001622C">
              <w:rPr>
                <w:rFonts w:asciiTheme="minorHAnsi" w:hAnsiTheme="minorHAnsi" w:cstheme="minorHAnsi"/>
                <w:bCs/>
                <w:sz w:val="20"/>
                <w:szCs w:val="20"/>
              </w:rPr>
              <w:t>Banco de Desarrollo Francés AFD</w:t>
            </w:r>
            <w:r w:rsidR="00277B41">
              <w:rPr>
                <w:rFonts w:asciiTheme="minorHAnsi" w:hAnsiTheme="minorHAnsi" w:cstheme="minorHAnsi"/>
                <w:bCs/>
                <w:sz w:val="20"/>
                <w:szCs w:val="20"/>
              </w:rPr>
              <w:t xml:space="preserve">, la </w:t>
            </w:r>
            <w:r w:rsidRPr="0001622C">
              <w:rPr>
                <w:rFonts w:asciiTheme="minorHAnsi" w:hAnsiTheme="minorHAnsi" w:cstheme="minorHAnsi"/>
                <w:bCs/>
                <w:sz w:val="20"/>
                <w:szCs w:val="20"/>
              </w:rPr>
              <w:t>FEPCMAC</w:t>
            </w:r>
            <w:r w:rsidR="00277B41">
              <w:rPr>
                <w:rFonts w:asciiTheme="minorHAnsi" w:hAnsiTheme="minorHAnsi" w:cstheme="minorHAnsi"/>
                <w:bCs/>
                <w:sz w:val="20"/>
                <w:szCs w:val="20"/>
              </w:rPr>
              <w:t xml:space="preserve">, con el acompañamiento de </w:t>
            </w:r>
            <w:r w:rsidR="003232DC">
              <w:rPr>
                <w:rFonts w:asciiTheme="minorHAnsi" w:hAnsiTheme="minorHAnsi" w:cstheme="minorHAnsi"/>
                <w:bCs/>
                <w:sz w:val="20"/>
                <w:szCs w:val="20"/>
              </w:rPr>
              <w:t xml:space="preserve">BIOFIN, </w:t>
            </w:r>
            <w:r w:rsidR="003232DC" w:rsidRPr="0001622C">
              <w:rPr>
                <w:rFonts w:asciiTheme="minorHAnsi" w:hAnsiTheme="minorHAnsi" w:cstheme="minorHAnsi"/>
                <w:bCs/>
                <w:sz w:val="20"/>
                <w:szCs w:val="20"/>
              </w:rPr>
              <w:t>inició</w:t>
            </w:r>
            <w:r w:rsidR="00114DD3">
              <w:rPr>
                <w:rFonts w:asciiTheme="minorHAnsi" w:hAnsiTheme="minorHAnsi" w:cstheme="minorHAnsi"/>
                <w:bCs/>
                <w:sz w:val="20"/>
                <w:szCs w:val="20"/>
              </w:rPr>
              <w:t xml:space="preserve"> la </w:t>
            </w:r>
            <w:r w:rsidRPr="0001622C">
              <w:rPr>
                <w:rFonts w:asciiTheme="minorHAnsi" w:hAnsiTheme="minorHAnsi" w:cstheme="minorHAnsi"/>
                <w:bCs/>
                <w:sz w:val="20"/>
                <w:szCs w:val="20"/>
              </w:rPr>
              <w:t xml:space="preserve">contratación de </w:t>
            </w:r>
            <w:r w:rsidR="00114DD3">
              <w:rPr>
                <w:rFonts w:asciiTheme="minorHAnsi" w:hAnsiTheme="minorHAnsi" w:cstheme="minorHAnsi"/>
                <w:bCs/>
                <w:sz w:val="20"/>
                <w:szCs w:val="20"/>
              </w:rPr>
              <w:t xml:space="preserve">una </w:t>
            </w:r>
            <w:r w:rsidRPr="0001622C">
              <w:rPr>
                <w:rFonts w:asciiTheme="minorHAnsi" w:hAnsiTheme="minorHAnsi" w:cstheme="minorHAnsi"/>
                <w:bCs/>
                <w:sz w:val="20"/>
                <w:szCs w:val="20"/>
              </w:rPr>
              <w:t xml:space="preserve">consultoría para el desarrollo de un producto financiero </w:t>
            </w:r>
            <w:r w:rsidR="00F8464D">
              <w:rPr>
                <w:rFonts w:asciiTheme="minorHAnsi" w:hAnsiTheme="minorHAnsi" w:cstheme="minorHAnsi"/>
                <w:bCs/>
                <w:sz w:val="20"/>
                <w:szCs w:val="20"/>
              </w:rPr>
              <w:t>para</w:t>
            </w:r>
            <w:r w:rsidRPr="0001622C">
              <w:rPr>
                <w:rFonts w:asciiTheme="minorHAnsi" w:hAnsiTheme="minorHAnsi" w:cstheme="minorHAnsi"/>
                <w:bCs/>
                <w:sz w:val="20"/>
                <w:szCs w:val="20"/>
              </w:rPr>
              <w:t xml:space="preserve"> la construcción</w:t>
            </w:r>
            <w:r w:rsidR="00C303A5">
              <w:rPr>
                <w:rFonts w:asciiTheme="minorHAnsi" w:hAnsiTheme="minorHAnsi" w:cstheme="minorHAnsi"/>
                <w:bCs/>
                <w:sz w:val="20"/>
                <w:szCs w:val="20"/>
              </w:rPr>
              <w:t>/mantenimiento</w:t>
            </w:r>
            <w:r w:rsidRPr="0001622C">
              <w:rPr>
                <w:rFonts w:asciiTheme="minorHAnsi" w:hAnsiTheme="minorHAnsi" w:cstheme="minorHAnsi"/>
                <w:bCs/>
                <w:sz w:val="20"/>
                <w:szCs w:val="20"/>
              </w:rPr>
              <w:t xml:space="preserve"> de reservorios de agua en beneficio de los clientes del Sistema CMAC.</w:t>
            </w:r>
            <w:r w:rsidR="00A95DEC" w:rsidRPr="00BB0518">
              <w:rPr>
                <w:rFonts w:asciiTheme="minorHAnsi" w:hAnsiTheme="minorHAnsi" w:cstheme="minorHAnsi"/>
                <w:bCs/>
                <w:sz w:val="20"/>
                <w:szCs w:val="20"/>
              </w:rPr>
              <w:t xml:space="preserve"> El objetivo es </w:t>
            </w:r>
            <w:r w:rsidR="00BB0518">
              <w:rPr>
                <w:rFonts w:asciiTheme="minorHAnsi" w:hAnsiTheme="minorHAnsi" w:cstheme="minorHAnsi"/>
                <w:bCs/>
                <w:sz w:val="20"/>
                <w:szCs w:val="20"/>
              </w:rPr>
              <w:t>m</w:t>
            </w:r>
            <w:r w:rsidR="00A95DEC" w:rsidRPr="00A95DEC">
              <w:rPr>
                <w:rFonts w:asciiTheme="minorHAnsi" w:hAnsiTheme="minorHAnsi" w:cstheme="minorHAnsi"/>
                <w:bCs/>
                <w:sz w:val="20"/>
                <w:szCs w:val="20"/>
              </w:rPr>
              <w:t>ejorar la disponibilidad del recurso hídrico para el pequeño agricultor, logrando una accesibilidad y gestión sostenible del recurso hídrico</w:t>
            </w:r>
            <w:r w:rsidR="00BB0518">
              <w:rPr>
                <w:rFonts w:asciiTheme="minorHAnsi" w:hAnsiTheme="minorHAnsi" w:cstheme="minorHAnsi"/>
                <w:bCs/>
                <w:sz w:val="20"/>
                <w:szCs w:val="20"/>
              </w:rPr>
              <w:t xml:space="preserve">, </w:t>
            </w:r>
            <w:r w:rsidR="00A95DEC" w:rsidRPr="00A95DEC">
              <w:rPr>
                <w:rFonts w:asciiTheme="minorHAnsi" w:hAnsiTheme="minorHAnsi" w:cstheme="minorHAnsi"/>
                <w:bCs/>
                <w:sz w:val="20"/>
                <w:szCs w:val="20"/>
              </w:rPr>
              <w:t xml:space="preserve">contribuyendo así a </w:t>
            </w:r>
            <w:r w:rsidR="00923670">
              <w:rPr>
                <w:rFonts w:asciiTheme="minorHAnsi" w:hAnsiTheme="minorHAnsi" w:cstheme="minorHAnsi"/>
                <w:bCs/>
                <w:sz w:val="20"/>
                <w:szCs w:val="20"/>
              </w:rPr>
              <w:t xml:space="preserve">contar con una mejor infraestructura natural como </w:t>
            </w:r>
            <w:r w:rsidR="00A95DEC" w:rsidRPr="00A95DEC">
              <w:rPr>
                <w:rFonts w:asciiTheme="minorHAnsi" w:hAnsiTheme="minorHAnsi" w:cstheme="minorHAnsi"/>
                <w:bCs/>
                <w:sz w:val="20"/>
                <w:szCs w:val="20"/>
              </w:rPr>
              <w:t>resiliencia frente al cambio climático</w:t>
            </w:r>
            <w:r w:rsidR="003B5A7F">
              <w:rPr>
                <w:rFonts w:asciiTheme="minorHAnsi" w:hAnsiTheme="minorHAnsi" w:cstheme="minorHAnsi"/>
                <w:bCs/>
                <w:sz w:val="20"/>
                <w:szCs w:val="20"/>
              </w:rPr>
              <w:t xml:space="preserve">, alineado a los lineamientos de siembra y cosecha de agua del </w:t>
            </w:r>
            <w:r w:rsidR="00A95DEC" w:rsidRPr="00A95DEC">
              <w:rPr>
                <w:rFonts w:asciiTheme="minorHAnsi" w:hAnsiTheme="minorHAnsi" w:cstheme="minorHAnsi"/>
                <w:bCs/>
                <w:sz w:val="20"/>
                <w:szCs w:val="20"/>
              </w:rPr>
              <w:t>M</w:t>
            </w:r>
            <w:r w:rsidR="00ED26F2">
              <w:rPr>
                <w:rFonts w:asciiTheme="minorHAnsi" w:hAnsiTheme="minorHAnsi" w:cstheme="minorHAnsi"/>
                <w:bCs/>
                <w:sz w:val="20"/>
                <w:szCs w:val="20"/>
              </w:rPr>
              <w:t>IDAGRI</w:t>
            </w:r>
            <w:r w:rsidR="003B5A7F">
              <w:rPr>
                <w:rFonts w:asciiTheme="minorHAnsi" w:hAnsiTheme="minorHAnsi" w:cstheme="minorHAnsi"/>
                <w:bCs/>
                <w:sz w:val="20"/>
                <w:szCs w:val="20"/>
              </w:rPr>
              <w:t>.</w:t>
            </w:r>
            <w:r w:rsidR="00C303A5">
              <w:rPr>
                <w:rFonts w:asciiTheme="minorHAnsi" w:hAnsiTheme="minorHAnsi" w:cstheme="minorHAnsi"/>
                <w:bCs/>
                <w:sz w:val="20"/>
                <w:szCs w:val="20"/>
              </w:rPr>
              <w:t xml:space="preserve"> En la actualidad, se cuenta con un análisis de viabilidad del </w:t>
            </w:r>
            <w:r w:rsidR="00A67164">
              <w:rPr>
                <w:rFonts w:asciiTheme="minorHAnsi" w:hAnsiTheme="minorHAnsi" w:cstheme="minorHAnsi"/>
                <w:bCs/>
                <w:sz w:val="20"/>
                <w:szCs w:val="20"/>
              </w:rPr>
              <w:t>caso de negocio y la ficha producto de</w:t>
            </w:r>
            <w:r w:rsidR="00C611F1">
              <w:rPr>
                <w:rFonts w:asciiTheme="minorHAnsi" w:hAnsiTheme="minorHAnsi" w:cstheme="minorHAnsi"/>
                <w:bCs/>
                <w:sz w:val="20"/>
                <w:szCs w:val="20"/>
              </w:rPr>
              <w:t>l</w:t>
            </w:r>
            <w:r w:rsidR="006A4C97">
              <w:rPr>
                <w:rFonts w:asciiTheme="minorHAnsi" w:hAnsiTheme="minorHAnsi" w:cstheme="minorHAnsi"/>
                <w:bCs/>
                <w:sz w:val="20"/>
                <w:szCs w:val="20"/>
              </w:rPr>
              <w:t xml:space="preserve"> Credi</w:t>
            </w:r>
            <w:r w:rsidR="00856213">
              <w:rPr>
                <w:rFonts w:asciiTheme="minorHAnsi" w:hAnsiTheme="minorHAnsi" w:cstheme="minorHAnsi"/>
                <w:bCs/>
                <w:sz w:val="20"/>
                <w:szCs w:val="20"/>
              </w:rPr>
              <w:t>-Reservorio</w:t>
            </w:r>
            <w:r w:rsidR="00C709B0">
              <w:rPr>
                <w:rFonts w:asciiTheme="minorHAnsi" w:hAnsiTheme="minorHAnsi" w:cstheme="minorHAnsi"/>
                <w:bCs/>
                <w:sz w:val="20"/>
                <w:szCs w:val="20"/>
              </w:rPr>
              <w:t xml:space="preserve"> para su eventual </w:t>
            </w:r>
            <w:r w:rsidR="00CF1C06">
              <w:rPr>
                <w:rFonts w:asciiTheme="minorHAnsi" w:hAnsiTheme="minorHAnsi" w:cstheme="minorHAnsi"/>
                <w:bCs/>
                <w:sz w:val="20"/>
                <w:szCs w:val="20"/>
              </w:rPr>
              <w:t>lanzamiento en el 2025</w:t>
            </w:r>
            <w:r w:rsidR="002A1511">
              <w:rPr>
                <w:rFonts w:asciiTheme="minorHAnsi" w:hAnsiTheme="minorHAnsi" w:cstheme="minorHAnsi"/>
                <w:bCs/>
                <w:sz w:val="20"/>
                <w:szCs w:val="20"/>
              </w:rPr>
              <w:t xml:space="preserve">, que proyectaría </w:t>
            </w:r>
            <w:r w:rsidR="00C611F1">
              <w:rPr>
                <w:rFonts w:asciiTheme="minorHAnsi" w:hAnsiTheme="minorHAnsi" w:cstheme="minorHAnsi"/>
                <w:bCs/>
                <w:sz w:val="20"/>
                <w:szCs w:val="20"/>
              </w:rPr>
              <w:t>créditos</w:t>
            </w:r>
            <w:r w:rsidR="002A1511">
              <w:rPr>
                <w:rFonts w:asciiTheme="minorHAnsi" w:hAnsiTheme="minorHAnsi" w:cstheme="minorHAnsi"/>
                <w:bCs/>
                <w:sz w:val="20"/>
                <w:szCs w:val="20"/>
              </w:rPr>
              <w:t xml:space="preserve"> entre 25</w:t>
            </w:r>
            <w:r w:rsidR="00C611F1">
              <w:rPr>
                <w:rFonts w:asciiTheme="minorHAnsi" w:hAnsiTheme="minorHAnsi" w:cstheme="minorHAnsi"/>
                <w:bCs/>
                <w:sz w:val="20"/>
                <w:szCs w:val="20"/>
              </w:rPr>
              <w:t>-30mil soles.</w:t>
            </w:r>
          </w:p>
          <w:p w14:paraId="66E97782" w14:textId="73EB90ED" w:rsidR="007139B0" w:rsidRDefault="007139B0" w:rsidP="00934DD2">
            <w:pPr>
              <w:pStyle w:val="Prrafodelista"/>
              <w:numPr>
                <w:ilvl w:val="0"/>
                <w:numId w:val="37"/>
              </w:numPr>
              <w:spacing w:after="0"/>
              <w:jc w:val="both"/>
              <w:rPr>
                <w:rFonts w:asciiTheme="minorHAnsi" w:hAnsiTheme="minorHAnsi" w:cstheme="minorHAnsi"/>
                <w:bCs/>
                <w:sz w:val="20"/>
                <w:szCs w:val="20"/>
              </w:rPr>
            </w:pPr>
            <w:r w:rsidRPr="00E16B04">
              <w:rPr>
                <w:rFonts w:asciiTheme="minorHAnsi" w:hAnsiTheme="minorHAnsi" w:cstheme="minorHAnsi"/>
                <w:bCs/>
                <w:sz w:val="20"/>
                <w:szCs w:val="20"/>
              </w:rPr>
              <w:t>BIOFIN</w:t>
            </w:r>
            <w:r w:rsidR="00907FEA" w:rsidRPr="00E16B04">
              <w:rPr>
                <w:rFonts w:asciiTheme="minorHAnsi" w:hAnsiTheme="minorHAnsi" w:cstheme="minorHAnsi"/>
                <w:bCs/>
                <w:sz w:val="20"/>
                <w:szCs w:val="20"/>
              </w:rPr>
              <w:t>,</w:t>
            </w:r>
            <w:r w:rsidRPr="00E16B04">
              <w:rPr>
                <w:rFonts w:asciiTheme="minorHAnsi" w:hAnsiTheme="minorHAnsi" w:cstheme="minorHAnsi"/>
                <w:bCs/>
                <w:sz w:val="20"/>
                <w:szCs w:val="20"/>
              </w:rPr>
              <w:t xml:space="preserve"> </w:t>
            </w:r>
            <w:r w:rsidR="00C4220E" w:rsidRPr="00E16B04">
              <w:rPr>
                <w:rFonts w:asciiTheme="minorHAnsi" w:hAnsiTheme="minorHAnsi" w:cstheme="minorHAnsi"/>
                <w:bCs/>
                <w:sz w:val="20"/>
                <w:szCs w:val="20"/>
              </w:rPr>
              <w:t xml:space="preserve">en conjunto con </w:t>
            </w:r>
            <w:r w:rsidR="00907FEA" w:rsidRPr="00E16B04">
              <w:rPr>
                <w:rFonts w:asciiTheme="minorHAnsi" w:hAnsiTheme="minorHAnsi" w:cstheme="minorHAnsi"/>
                <w:bCs/>
                <w:sz w:val="20"/>
                <w:szCs w:val="20"/>
              </w:rPr>
              <w:t>la oficina del PNUD</w:t>
            </w:r>
            <w:r w:rsidR="00722E55" w:rsidRPr="00E16B04">
              <w:rPr>
                <w:rFonts w:asciiTheme="minorHAnsi" w:hAnsiTheme="minorHAnsi" w:cstheme="minorHAnsi"/>
                <w:bCs/>
                <w:sz w:val="20"/>
                <w:szCs w:val="20"/>
              </w:rPr>
              <w:t>,</w:t>
            </w:r>
            <w:r w:rsidRPr="00E16B04">
              <w:rPr>
                <w:rFonts w:asciiTheme="minorHAnsi" w:hAnsiTheme="minorHAnsi" w:cstheme="minorHAnsi"/>
                <w:bCs/>
                <w:sz w:val="20"/>
                <w:szCs w:val="20"/>
              </w:rPr>
              <w:t xml:space="preserve"> continúa su apoyo </w:t>
            </w:r>
            <w:r w:rsidR="00722E55" w:rsidRPr="00E16B04">
              <w:rPr>
                <w:rFonts w:asciiTheme="minorHAnsi" w:hAnsiTheme="minorHAnsi" w:cstheme="minorHAnsi"/>
                <w:bCs/>
                <w:sz w:val="20"/>
                <w:szCs w:val="20"/>
              </w:rPr>
              <w:t xml:space="preserve">para </w:t>
            </w:r>
            <w:r w:rsidRPr="00E16B04">
              <w:rPr>
                <w:rFonts w:asciiTheme="minorHAnsi" w:hAnsiTheme="minorHAnsi" w:cstheme="minorHAnsi"/>
                <w:bCs/>
                <w:sz w:val="20"/>
                <w:szCs w:val="20"/>
              </w:rPr>
              <w:t>la implementación de</w:t>
            </w:r>
            <w:r w:rsidR="003D106E" w:rsidRPr="00E16B04">
              <w:rPr>
                <w:rFonts w:asciiTheme="minorHAnsi" w:hAnsiTheme="minorHAnsi" w:cstheme="minorHAnsi"/>
                <w:bCs/>
                <w:sz w:val="20"/>
                <w:szCs w:val="20"/>
              </w:rPr>
              <w:t xml:space="preserve">l modelo </w:t>
            </w:r>
            <w:r w:rsidR="00AC49BB" w:rsidRPr="00E16B04">
              <w:rPr>
                <w:rFonts w:asciiTheme="minorHAnsi" w:hAnsiTheme="minorHAnsi" w:cstheme="minorHAnsi"/>
                <w:bCs/>
                <w:sz w:val="20"/>
                <w:szCs w:val="20"/>
              </w:rPr>
              <w:t>Núcleo Dinamizador del Desarrollo Territorial – NDD en el distrito de Megantoni</w:t>
            </w:r>
            <w:r w:rsidR="00A77013" w:rsidRPr="00E16B04">
              <w:rPr>
                <w:rFonts w:asciiTheme="minorHAnsi" w:hAnsiTheme="minorHAnsi" w:cstheme="minorHAnsi"/>
                <w:bCs/>
                <w:sz w:val="20"/>
                <w:szCs w:val="20"/>
              </w:rPr>
              <w:t xml:space="preserve">, Cusco, mediante </w:t>
            </w:r>
            <w:r w:rsidR="00E16B04" w:rsidRPr="00E16B04">
              <w:rPr>
                <w:rFonts w:asciiTheme="minorHAnsi" w:hAnsiTheme="minorHAnsi" w:cstheme="minorHAnsi"/>
                <w:bCs/>
                <w:sz w:val="20"/>
                <w:szCs w:val="20"/>
              </w:rPr>
              <w:t xml:space="preserve">la facilitación de </w:t>
            </w:r>
            <w:r w:rsidRPr="00E16B04">
              <w:rPr>
                <w:rFonts w:asciiTheme="minorHAnsi" w:hAnsiTheme="minorHAnsi" w:cstheme="minorHAnsi"/>
                <w:bCs/>
                <w:sz w:val="20"/>
                <w:szCs w:val="20"/>
              </w:rPr>
              <w:t>procesos de diálogo</w:t>
            </w:r>
            <w:r w:rsidR="00E16B04">
              <w:rPr>
                <w:rFonts w:asciiTheme="minorHAnsi" w:hAnsiTheme="minorHAnsi" w:cstheme="minorHAnsi"/>
                <w:bCs/>
                <w:sz w:val="20"/>
                <w:szCs w:val="20"/>
              </w:rPr>
              <w:t xml:space="preserve"> </w:t>
            </w:r>
            <w:r w:rsidRPr="00E16B04">
              <w:rPr>
                <w:rFonts w:asciiTheme="minorHAnsi" w:hAnsiTheme="minorHAnsi" w:cstheme="minorHAnsi"/>
                <w:bCs/>
                <w:sz w:val="20"/>
                <w:szCs w:val="20"/>
              </w:rPr>
              <w:t>multinivel para</w:t>
            </w:r>
            <w:r w:rsidR="002932AA">
              <w:rPr>
                <w:rFonts w:asciiTheme="minorHAnsi" w:hAnsiTheme="minorHAnsi" w:cstheme="minorHAnsi"/>
                <w:bCs/>
                <w:sz w:val="20"/>
                <w:szCs w:val="20"/>
              </w:rPr>
              <w:t xml:space="preserve"> fortalecer </w:t>
            </w:r>
            <w:r w:rsidRPr="00E16B04">
              <w:rPr>
                <w:rFonts w:asciiTheme="minorHAnsi" w:hAnsiTheme="minorHAnsi" w:cstheme="minorHAnsi"/>
                <w:bCs/>
                <w:sz w:val="20"/>
                <w:szCs w:val="20"/>
              </w:rPr>
              <w:t xml:space="preserve">plataformas institucionales </w:t>
            </w:r>
            <w:r w:rsidR="001341F7">
              <w:rPr>
                <w:rFonts w:asciiTheme="minorHAnsi" w:hAnsiTheme="minorHAnsi" w:cstheme="minorHAnsi"/>
                <w:bCs/>
                <w:sz w:val="20"/>
                <w:szCs w:val="20"/>
              </w:rPr>
              <w:t xml:space="preserve">conformadas por </w:t>
            </w:r>
            <w:r w:rsidR="002955AF">
              <w:rPr>
                <w:rFonts w:asciiTheme="minorHAnsi" w:hAnsiTheme="minorHAnsi" w:cstheme="minorHAnsi"/>
                <w:bCs/>
                <w:sz w:val="20"/>
                <w:szCs w:val="20"/>
              </w:rPr>
              <w:t xml:space="preserve">las comunidades </w:t>
            </w:r>
            <w:r w:rsidR="001341F7">
              <w:rPr>
                <w:rFonts w:asciiTheme="minorHAnsi" w:hAnsiTheme="minorHAnsi" w:cstheme="minorHAnsi"/>
                <w:bCs/>
                <w:sz w:val="20"/>
                <w:szCs w:val="20"/>
              </w:rPr>
              <w:t>indígenas,</w:t>
            </w:r>
            <w:r w:rsidR="002955AF">
              <w:rPr>
                <w:rFonts w:asciiTheme="minorHAnsi" w:hAnsiTheme="minorHAnsi" w:cstheme="minorHAnsi"/>
                <w:bCs/>
                <w:sz w:val="20"/>
                <w:szCs w:val="20"/>
              </w:rPr>
              <w:t xml:space="preserve"> SERNANP, empresas </w:t>
            </w:r>
            <w:r w:rsidR="009578FD">
              <w:rPr>
                <w:rFonts w:asciiTheme="minorHAnsi" w:hAnsiTheme="minorHAnsi" w:cstheme="minorHAnsi"/>
                <w:bCs/>
                <w:sz w:val="20"/>
                <w:szCs w:val="20"/>
              </w:rPr>
              <w:t>privadas, y otras organizaciones de la sociedad civil</w:t>
            </w:r>
            <w:r w:rsidR="007E559E">
              <w:rPr>
                <w:rFonts w:asciiTheme="minorHAnsi" w:hAnsiTheme="minorHAnsi" w:cstheme="minorHAnsi"/>
                <w:bCs/>
                <w:sz w:val="20"/>
                <w:szCs w:val="20"/>
              </w:rPr>
              <w:t xml:space="preserve">, </w:t>
            </w:r>
            <w:r w:rsidR="008440F7">
              <w:rPr>
                <w:rFonts w:asciiTheme="minorHAnsi" w:hAnsiTheme="minorHAnsi" w:cstheme="minorHAnsi"/>
                <w:bCs/>
                <w:sz w:val="20"/>
                <w:szCs w:val="20"/>
              </w:rPr>
              <w:t>para el desarrollo productivo</w:t>
            </w:r>
            <w:r w:rsidR="00911E06">
              <w:rPr>
                <w:rFonts w:asciiTheme="minorHAnsi" w:hAnsiTheme="minorHAnsi" w:cstheme="minorHAnsi"/>
                <w:bCs/>
                <w:sz w:val="20"/>
                <w:szCs w:val="20"/>
              </w:rPr>
              <w:t>, socioeconómico</w:t>
            </w:r>
            <w:r w:rsidR="008440F7">
              <w:rPr>
                <w:rFonts w:asciiTheme="minorHAnsi" w:hAnsiTheme="minorHAnsi" w:cstheme="minorHAnsi"/>
                <w:bCs/>
                <w:sz w:val="20"/>
                <w:szCs w:val="20"/>
              </w:rPr>
              <w:t xml:space="preserve"> </w:t>
            </w:r>
            <w:r w:rsidR="00911E06">
              <w:rPr>
                <w:rFonts w:asciiTheme="minorHAnsi" w:hAnsiTheme="minorHAnsi" w:cstheme="minorHAnsi"/>
                <w:bCs/>
                <w:sz w:val="20"/>
                <w:szCs w:val="20"/>
              </w:rPr>
              <w:t xml:space="preserve">y </w:t>
            </w:r>
            <w:r w:rsidR="00A838A6">
              <w:rPr>
                <w:rFonts w:asciiTheme="minorHAnsi" w:hAnsiTheme="minorHAnsi" w:cstheme="minorHAnsi"/>
                <w:bCs/>
                <w:sz w:val="20"/>
                <w:szCs w:val="20"/>
              </w:rPr>
              <w:t xml:space="preserve">conservación de </w:t>
            </w:r>
            <w:r w:rsidR="00811851">
              <w:rPr>
                <w:rFonts w:asciiTheme="minorHAnsi" w:hAnsiTheme="minorHAnsi" w:cstheme="minorHAnsi"/>
                <w:bCs/>
                <w:sz w:val="20"/>
                <w:szCs w:val="20"/>
              </w:rPr>
              <w:t>las</w:t>
            </w:r>
            <w:r w:rsidR="00A838A6">
              <w:rPr>
                <w:rFonts w:asciiTheme="minorHAnsi" w:hAnsiTheme="minorHAnsi" w:cstheme="minorHAnsi"/>
                <w:bCs/>
                <w:sz w:val="20"/>
                <w:szCs w:val="20"/>
              </w:rPr>
              <w:t xml:space="preserve"> áreas naturales protegidas</w:t>
            </w:r>
            <w:r w:rsidR="00811851">
              <w:rPr>
                <w:rFonts w:asciiTheme="minorHAnsi" w:hAnsiTheme="minorHAnsi" w:cstheme="minorHAnsi"/>
                <w:bCs/>
                <w:sz w:val="20"/>
                <w:szCs w:val="20"/>
              </w:rPr>
              <w:t xml:space="preserve"> con enfoque territorial</w:t>
            </w:r>
            <w:r w:rsidR="001612EC">
              <w:rPr>
                <w:rFonts w:asciiTheme="minorHAnsi" w:hAnsiTheme="minorHAnsi" w:cstheme="minorHAnsi"/>
                <w:bCs/>
                <w:sz w:val="20"/>
                <w:szCs w:val="20"/>
              </w:rPr>
              <w:t>.</w:t>
            </w:r>
            <w:r w:rsidR="002D16AC">
              <w:rPr>
                <w:rFonts w:asciiTheme="minorHAnsi" w:hAnsiTheme="minorHAnsi" w:cstheme="minorHAnsi"/>
                <w:bCs/>
                <w:sz w:val="20"/>
                <w:szCs w:val="20"/>
              </w:rPr>
              <w:t xml:space="preserve"> </w:t>
            </w:r>
          </w:p>
          <w:p w14:paraId="14DE7ECB" w14:textId="05E2B694" w:rsidR="00FF5D0A" w:rsidRPr="005864CC" w:rsidRDefault="00FF5D0A" w:rsidP="00934DD2">
            <w:pPr>
              <w:pStyle w:val="Prrafodelista"/>
              <w:numPr>
                <w:ilvl w:val="0"/>
                <w:numId w:val="37"/>
              </w:numPr>
              <w:spacing w:after="0"/>
              <w:jc w:val="both"/>
              <w:rPr>
                <w:rFonts w:asciiTheme="minorHAnsi" w:hAnsiTheme="minorHAnsi" w:cstheme="minorHAnsi"/>
                <w:bCs/>
                <w:sz w:val="20"/>
                <w:szCs w:val="20"/>
              </w:rPr>
            </w:pPr>
            <w:r w:rsidRPr="005864CC">
              <w:rPr>
                <w:rFonts w:asciiTheme="minorHAnsi" w:hAnsiTheme="minorHAnsi" w:cstheme="minorHAnsi"/>
                <w:bCs/>
                <w:sz w:val="20"/>
                <w:szCs w:val="20"/>
              </w:rPr>
              <w:t>BIOFIN</w:t>
            </w:r>
            <w:r w:rsidR="00934DD2">
              <w:rPr>
                <w:rFonts w:asciiTheme="minorHAnsi" w:hAnsiTheme="minorHAnsi" w:cstheme="minorHAnsi"/>
                <w:bCs/>
                <w:sz w:val="20"/>
                <w:szCs w:val="20"/>
              </w:rPr>
              <w:t xml:space="preserve">, como </w:t>
            </w:r>
            <w:r w:rsidR="00C2422F">
              <w:rPr>
                <w:rFonts w:asciiTheme="minorHAnsi" w:hAnsiTheme="minorHAnsi" w:cstheme="minorHAnsi"/>
                <w:bCs/>
                <w:sz w:val="20"/>
                <w:szCs w:val="20"/>
              </w:rPr>
              <w:t>otras agencias de cooperación</w:t>
            </w:r>
            <w:r w:rsidR="00934DD2">
              <w:rPr>
                <w:rFonts w:asciiTheme="minorHAnsi" w:hAnsiTheme="minorHAnsi" w:cstheme="minorHAnsi"/>
                <w:bCs/>
                <w:sz w:val="20"/>
                <w:szCs w:val="20"/>
              </w:rPr>
              <w:t>,</w:t>
            </w:r>
            <w:r w:rsidR="00C2422F">
              <w:rPr>
                <w:rFonts w:asciiTheme="minorHAnsi" w:hAnsiTheme="minorHAnsi" w:cstheme="minorHAnsi"/>
                <w:bCs/>
                <w:sz w:val="20"/>
                <w:szCs w:val="20"/>
              </w:rPr>
              <w:t xml:space="preserve"> a</w:t>
            </w:r>
            <w:r w:rsidRPr="005864CC">
              <w:rPr>
                <w:rFonts w:asciiTheme="minorHAnsi" w:hAnsiTheme="minorHAnsi" w:cstheme="minorHAnsi"/>
                <w:bCs/>
                <w:sz w:val="20"/>
                <w:szCs w:val="20"/>
              </w:rPr>
              <w:t>poy</w:t>
            </w:r>
            <w:r w:rsidR="00934DD2">
              <w:rPr>
                <w:rFonts w:asciiTheme="minorHAnsi" w:hAnsiTheme="minorHAnsi" w:cstheme="minorHAnsi"/>
                <w:bCs/>
                <w:sz w:val="20"/>
                <w:szCs w:val="20"/>
              </w:rPr>
              <w:t>ó</w:t>
            </w:r>
            <w:r w:rsidRPr="005864CC">
              <w:rPr>
                <w:rFonts w:asciiTheme="minorHAnsi" w:hAnsiTheme="minorHAnsi" w:cstheme="minorHAnsi"/>
                <w:bCs/>
                <w:sz w:val="20"/>
                <w:szCs w:val="20"/>
              </w:rPr>
              <w:t xml:space="preserve"> al MINAM y </w:t>
            </w:r>
            <w:r w:rsidR="003642AF" w:rsidRPr="005864CC">
              <w:rPr>
                <w:rFonts w:asciiTheme="minorHAnsi" w:hAnsiTheme="minorHAnsi" w:cstheme="minorHAnsi"/>
                <w:bCs/>
                <w:sz w:val="20"/>
                <w:szCs w:val="20"/>
              </w:rPr>
              <w:t>al</w:t>
            </w:r>
            <w:r w:rsidRPr="005864CC">
              <w:rPr>
                <w:rFonts w:asciiTheme="minorHAnsi" w:hAnsiTheme="minorHAnsi" w:cstheme="minorHAnsi"/>
                <w:bCs/>
                <w:sz w:val="20"/>
                <w:szCs w:val="20"/>
              </w:rPr>
              <w:t xml:space="preserve"> MEF</w:t>
            </w:r>
            <w:r w:rsidR="003642AF" w:rsidRPr="005864CC">
              <w:rPr>
                <w:rFonts w:asciiTheme="minorHAnsi" w:hAnsiTheme="minorHAnsi" w:cstheme="minorHAnsi"/>
                <w:bCs/>
                <w:sz w:val="20"/>
                <w:szCs w:val="20"/>
              </w:rPr>
              <w:t xml:space="preserve"> en la organización del </w:t>
            </w:r>
            <w:r w:rsidRPr="005864CC">
              <w:rPr>
                <w:rFonts w:asciiTheme="minorHAnsi" w:hAnsiTheme="minorHAnsi" w:cstheme="minorHAnsi"/>
                <w:bCs/>
                <w:sz w:val="20"/>
                <w:szCs w:val="20"/>
              </w:rPr>
              <w:t>Foro Internacional de Finanzas Verdes 2024</w:t>
            </w:r>
            <w:r w:rsidR="003642AF" w:rsidRPr="005864CC">
              <w:rPr>
                <w:rFonts w:asciiTheme="minorHAnsi" w:hAnsiTheme="minorHAnsi" w:cstheme="minorHAnsi"/>
                <w:bCs/>
                <w:sz w:val="20"/>
                <w:szCs w:val="20"/>
              </w:rPr>
              <w:t xml:space="preserve"> para </w:t>
            </w:r>
            <w:r w:rsidRPr="005864CC">
              <w:rPr>
                <w:rFonts w:asciiTheme="minorHAnsi" w:hAnsiTheme="minorHAnsi" w:cstheme="minorHAnsi"/>
                <w:bCs/>
                <w:sz w:val="20"/>
                <w:szCs w:val="20"/>
              </w:rPr>
              <w:t>promover la</w:t>
            </w:r>
            <w:r w:rsidR="003642AF" w:rsidRPr="005864CC">
              <w:rPr>
                <w:rFonts w:asciiTheme="minorHAnsi" w:hAnsiTheme="minorHAnsi" w:cstheme="minorHAnsi"/>
                <w:bCs/>
                <w:sz w:val="20"/>
                <w:szCs w:val="20"/>
              </w:rPr>
              <w:t xml:space="preserve"> </w:t>
            </w:r>
            <w:r w:rsidRPr="005864CC">
              <w:rPr>
                <w:rFonts w:asciiTheme="minorHAnsi" w:hAnsiTheme="minorHAnsi" w:cstheme="minorHAnsi"/>
                <w:bCs/>
                <w:sz w:val="20"/>
                <w:szCs w:val="20"/>
              </w:rPr>
              <w:t>movilización de recursos financieros hacia la implementación de actividades que contribuyan</w:t>
            </w:r>
            <w:r w:rsidR="003642AF" w:rsidRPr="005864CC">
              <w:rPr>
                <w:rFonts w:asciiTheme="minorHAnsi" w:hAnsiTheme="minorHAnsi" w:cstheme="minorHAnsi"/>
                <w:bCs/>
                <w:sz w:val="20"/>
                <w:szCs w:val="20"/>
              </w:rPr>
              <w:t xml:space="preserve"> </w:t>
            </w:r>
            <w:r w:rsidRPr="005864CC">
              <w:rPr>
                <w:rFonts w:asciiTheme="minorHAnsi" w:hAnsiTheme="minorHAnsi" w:cstheme="minorHAnsi"/>
                <w:bCs/>
                <w:sz w:val="20"/>
                <w:szCs w:val="20"/>
              </w:rPr>
              <w:t xml:space="preserve">al tránsito hacia una economía más sostenible. El Foro se </w:t>
            </w:r>
            <w:r w:rsidR="003642AF" w:rsidRPr="005864CC">
              <w:rPr>
                <w:rFonts w:asciiTheme="minorHAnsi" w:hAnsiTheme="minorHAnsi" w:cstheme="minorHAnsi"/>
                <w:bCs/>
                <w:sz w:val="20"/>
                <w:szCs w:val="20"/>
              </w:rPr>
              <w:t xml:space="preserve">realizó en </w:t>
            </w:r>
            <w:r w:rsidR="006348D4" w:rsidRPr="005864CC">
              <w:rPr>
                <w:rFonts w:asciiTheme="minorHAnsi" w:hAnsiTheme="minorHAnsi" w:cstheme="minorHAnsi"/>
                <w:bCs/>
                <w:sz w:val="20"/>
                <w:szCs w:val="20"/>
              </w:rPr>
              <w:t xml:space="preserve">setiembre en Lima y </w:t>
            </w:r>
            <w:r w:rsidR="009059D3" w:rsidRPr="005864CC">
              <w:rPr>
                <w:rFonts w:asciiTheme="minorHAnsi" w:hAnsiTheme="minorHAnsi" w:cstheme="minorHAnsi"/>
                <w:bCs/>
                <w:sz w:val="20"/>
                <w:szCs w:val="20"/>
              </w:rPr>
              <w:t xml:space="preserve">generó la oportunidad de contar con expositores y panelistas nacionales e internacionales para dialogar sobre </w:t>
            </w:r>
            <w:r w:rsidRPr="005864CC">
              <w:rPr>
                <w:rFonts w:asciiTheme="minorHAnsi" w:hAnsiTheme="minorHAnsi" w:cstheme="minorHAnsi"/>
                <w:bCs/>
                <w:sz w:val="20"/>
                <w:szCs w:val="20"/>
              </w:rPr>
              <w:t>la importancia de las finanzas verdes en los marcos</w:t>
            </w:r>
            <w:r w:rsidR="009059D3" w:rsidRPr="005864CC">
              <w:rPr>
                <w:rFonts w:asciiTheme="minorHAnsi" w:hAnsiTheme="minorHAnsi" w:cstheme="minorHAnsi"/>
                <w:bCs/>
                <w:sz w:val="20"/>
                <w:szCs w:val="20"/>
              </w:rPr>
              <w:t xml:space="preserve"> </w:t>
            </w:r>
            <w:r w:rsidRPr="005864CC">
              <w:rPr>
                <w:rFonts w:asciiTheme="minorHAnsi" w:hAnsiTheme="minorHAnsi" w:cstheme="minorHAnsi"/>
                <w:bCs/>
                <w:sz w:val="20"/>
                <w:szCs w:val="20"/>
              </w:rPr>
              <w:t xml:space="preserve">internacionales para una economía sostenible </w:t>
            </w:r>
            <w:r w:rsidR="005864CC" w:rsidRPr="005864CC">
              <w:rPr>
                <w:rFonts w:asciiTheme="minorHAnsi" w:hAnsiTheme="minorHAnsi" w:cstheme="minorHAnsi"/>
                <w:bCs/>
                <w:sz w:val="20"/>
                <w:szCs w:val="20"/>
              </w:rPr>
              <w:t xml:space="preserve">e </w:t>
            </w:r>
            <w:r w:rsidRPr="005864CC">
              <w:rPr>
                <w:rFonts w:asciiTheme="minorHAnsi" w:hAnsiTheme="minorHAnsi" w:cstheme="minorHAnsi"/>
                <w:bCs/>
                <w:sz w:val="20"/>
                <w:szCs w:val="20"/>
              </w:rPr>
              <w:t>impulsar la oferta y demanda de productos financieros verdes hacia una transición</w:t>
            </w:r>
            <w:r w:rsidR="005864CC" w:rsidRPr="005864CC">
              <w:rPr>
                <w:rFonts w:asciiTheme="minorHAnsi" w:hAnsiTheme="minorHAnsi" w:cstheme="minorHAnsi"/>
                <w:bCs/>
                <w:sz w:val="20"/>
                <w:szCs w:val="20"/>
              </w:rPr>
              <w:t xml:space="preserve"> </w:t>
            </w:r>
            <w:r w:rsidRPr="005864CC">
              <w:rPr>
                <w:rFonts w:asciiTheme="minorHAnsi" w:hAnsiTheme="minorHAnsi" w:cstheme="minorHAnsi"/>
                <w:bCs/>
                <w:sz w:val="20"/>
                <w:szCs w:val="20"/>
              </w:rPr>
              <w:t>justa.</w:t>
            </w:r>
            <w:r w:rsidR="0099404A">
              <w:rPr>
                <w:rFonts w:asciiTheme="minorHAnsi" w:hAnsiTheme="minorHAnsi" w:cstheme="minorHAnsi"/>
                <w:bCs/>
                <w:sz w:val="20"/>
                <w:szCs w:val="20"/>
              </w:rPr>
              <w:t xml:space="preserve"> Actualmente, BIOFIN apoya en la diagramación y diseminación del documento de la Hoja de Ruta de Finanzas Verdes</w:t>
            </w:r>
            <w:r w:rsidR="00DE7173">
              <w:rPr>
                <w:rFonts w:asciiTheme="minorHAnsi" w:hAnsiTheme="minorHAnsi" w:cstheme="minorHAnsi"/>
                <w:bCs/>
                <w:sz w:val="20"/>
                <w:szCs w:val="20"/>
              </w:rPr>
              <w:t xml:space="preserve"> elaborado por el MINAM.</w:t>
            </w:r>
          </w:p>
          <w:p w14:paraId="65DA6D18" w14:textId="2152DAF8" w:rsidR="00302971" w:rsidRDefault="00302971" w:rsidP="00302971">
            <w:pPr>
              <w:spacing w:after="0"/>
              <w:rPr>
                <w:rFonts w:asciiTheme="minorHAnsi" w:hAnsiTheme="minorHAnsi" w:cstheme="minorHAnsi"/>
                <w:bCs/>
                <w:sz w:val="20"/>
                <w:szCs w:val="20"/>
                <w:lang w:val="es-PE"/>
              </w:rPr>
            </w:pPr>
            <w:r>
              <w:rPr>
                <w:rFonts w:asciiTheme="minorHAnsi" w:hAnsiTheme="minorHAnsi" w:cstheme="minorHAnsi"/>
                <w:bCs/>
                <w:sz w:val="20"/>
                <w:szCs w:val="20"/>
                <w:lang w:val="es-PE"/>
              </w:rPr>
              <w:t xml:space="preserve">Para la Actividad 1.2.2, </w:t>
            </w:r>
            <w:r w:rsidRPr="00DA4B83">
              <w:rPr>
                <w:rFonts w:asciiTheme="minorHAnsi" w:hAnsiTheme="minorHAnsi" w:cstheme="minorHAnsi"/>
                <w:bCs/>
                <w:sz w:val="20"/>
                <w:szCs w:val="20"/>
                <w:lang w:val="es-PE"/>
              </w:rPr>
              <w:t>BIOFIN</w:t>
            </w:r>
            <w:r>
              <w:rPr>
                <w:rFonts w:asciiTheme="minorHAnsi" w:hAnsiTheme="minorHAnsi" w:cstheme="minorHAnsi"/>
                <w:bCs/>
                <w:sz w:val="20"/>
                <w:szCs w:val="20"/>
                <w:lang w:val="es-PE"/>
              </w:rPr>
              <w:t>,</w:t>
            </w:r>
            <w:r w:rsidRPr="00DA4B83">
              <w:rPr>
                <w:rFonts w:asciiTheme="minorHAnsi" w:hAnsiTheme="minorHAnsi" w:cstheme="minorHAnsi"/>
                <w:bCs/>
                <w:sz w:val="20"/>
                <w:szCs w:val="20"/>
                <w:lang w:val="es-PE"/>
              </w:rPr>
              <w:t xml:space="preserve"> </w:t>
            </w:r>
            <w:r>
              <w:rPr>
                <w:rFonts w:asciiTheme="minorHAnsi" w:hAnsiTheme="minorHAnsi" w:cstheme="minorHAnsi"/>
                <w:bCs/>
                <w:sz w:val="20"/>
                <w:szCs w:val="20"/>
                <w:lang w:val="es-PE"/>
              </w:rPr>
              <w:t>en c</w:t>
            </w:r>
            <w:r w:rsidRPr="00DA4B83">
              <w:rPr>
                <w:rFonts w:asciiTheme="minorHAnsi" w:hAnsiTheme="minorHAnsi" w:cstheme="minorHAnsi"/>
                <w:bCs/>
                <w:sz w:val="20"/>
                <w:szCs w:val="20"/>
                <w:lang w:val="es-PE"/>
              </w:rPr>
              <w:t>oordina</w:t>
            </w:r>
            <w:r>
              <w:rPr>
                <w:rFonts w:asciiTheme="minorHAnsi" w:hAnsiTheme="minorHAnsi" w:cstheme="minorHAnsi"/>
                <w:bCs/>
                <w:sz w:val="20"/>
                <w:szCs w:val="20"/>
                <w:lang w:val="es-PE"/>
              </w:rPr>
              <w:t xml:space="preserve">ción con la FEPCMAC, desarrolló un programa de capacitación en finanzas sostenibles con el apoyo de la empresa </w:t>
            </w:r>
            <w:r w:rsidRPr="003C4EB6">
              <w:rPr>
                <w:rFonts w:asciiTheme="minorHAnsi" w:hAnsiTheme="minorHAnsi" w:cstheme="minorHAnsi"/>
                <w:bCs/>
                <w:sz w:val="20"/>
                <w:szCs w:val="20"/>
                <w:lang w:val="es-PE"/>
              </w:rPr>
              <w:t>Global Factor</w:t>
            </w:r>
            <w:r>
              <w:rPr>
                <w:rFonts w:asciiTheme="minorHAnsi" w:hAnsiTheme="minorHAnsi" w:cstheme="minorHAnsi"/>
                <w:bCs/>
                <w:sz w:val="20"/>
                <w:szCs w:val="20"/>
                <w:lang w:val="es-PE"/>
              </w:rPr>
              <w:t xml:space="preserve">. El contenido temático incluyó 5 talleres en 2 módulos. El primer módulo se </w:t>
            </w:r>
            <w:r w:rsidRPr="002C0921">
              <w:rPr>
                <w:rFonts w:asciiTheme="minorHAnsi" w:hAnsiTheme="minorHAnsi" w:cstheme="minorHAnsi"/>
                <w:bCs/>
                <w:sz w:val="20"/>
                <w:szCs w:val="20"/>
                <w:lang w:val="es-PE"/>
              </w:rPr>
              <w:t>centr</w:t>
            </w:r>
            <w:r>
              <w:rPr>
                <w:rFonts w:asciiTheme="minorHAnsi" w:hAnsiTheme="minorHAnsi" w:cstheme="minorHAnsi"/>
                <w:bCs/>
                <w:sz w:val="20"/>
                <w:szCs w:val="20"/>
                <w:lang w:val="es-PE"/>
              </w:rPr>
              <w:t>ó</w:t>
            </w:r>
            <w:r w:rsidRPr="002C0921">
              <w:rPr>
                <w:rFonts w:asciiTheme="minorHAnsi" w:hAnsiTheme="minorHAnsi" w:cstheme="minorHAnsi"/>
                <w:bCs/>
                <w:sz w:val="20"/>
                <w:szCs w:val="20"/>
                <w:lang w:val="es-PE"/>
              </w:rPr>
              <w:t xml:space="preserve"> en el aprendizaje de finanzas sostenibles y su aplicación en el ámbito de las CMAC, en dos ideas centrales: </w:t>
            </w:r>
            <w:r>
              <w:rPr>
                <w:rFonts w:asciiTheme="minorHAnsi" w:hAnsiTheme="minorHAnsi" w:cstheme="minorHAnsi"/>
                <w:bCs/>
                <w:sz w:val="20"/>
                <w:szCs w:val="20"/>
                <w:lang w:val="es-PE"/>
              </w:rPr>
              <w:t>l</w:t>
            </w:r>
            <w:r w:rsidRPr="002C0921">
              <w:rPr>
                <w:rFonts w:asciiTheme="minorHAnsi" w:hAnsiTheme="minorHAnsi" w:cstheme="minorHAnsi"/>
                <w:bCs/>
                <w:sz w:val="20"/>
                <w:szCs w:val="20"/>
                <w:lang w:val="es-PE"/>
              </w:rPr>
              <w:t xml:space="preserve">a gestión de riesgos ambientales y sociales y los productos financieros verdes. </w:t>
            </w:r>
            <w:r>
              <w:rPr>
                <w:rFonts w:asciiTheme="minorHAnsi" w:hAnsiTheme="minorHAnsi" w:cstheme="minorHAnsi"/>
                <w:bCs/>
                <w:sz w:val="20"/>
                <w:szCs w:val="20"/>
                <w:lang w:val="es-PE"/>
              </w:rPr>
              <w:t>E</w:t>
            </w:r>
            <w:r w:rsidRPr="002C0921">
              <w:rPr>
                <w:rFonts w:asciiTheme="minorHAnsi" w:hAnsiTheme="minorHAnsi" w:cstheme="minorHAnsi"/>
                <w:bCs/>
                <w:sz w:val="20"/>
                <w:szCs w:val="20"/>
                <w:lang w:val="es-PE"/>
              </w:rPr>
              <w:t xml:space="preserve">l segundo módulo incluyó elementos específicos sobre productos financieros verdes, su potencial impacto, criterios de elegibilidad, considerando aspectos regulatorios y financieros pertinentes. </w:t>
            </w:r>
            <w:r>
              <w:rPr>
                <w:rFonts w:asciiTheme="minorHAnsi" w:hAnsiTheme="minorHAnsi" w:cstheme="minorHAnsi"/>
                <w:bCs/>
                <w:sz w:val="20"/>
                <w:szCs w:val="20"/>
                <w:lang w:val="es-PE"/>
              </w:rPr>
              <w:t>Luego de la capacitación</w:t>
            </w:r>
            <w:r w:rsidR="003949AD">
              <w:rPr>
                <w:rFonts w:asciiTheme="minorHAnsi" w:hAnsiTheme="minorHAnsi" w:cstheme="minorHAnsi"/>
                <w:bCs/>
                <w:sz w:val="20"/>
                <w:szCs w:val="20"/>
                <w:lang w:val="es-PE"/>
              </w:rPr>
              <w:t>,</w:t>
            </w:r>
            <w:r>
              <w:rPr>
                <w:rFonts w:asciiTheme="minorHAnsi" w:hAnsiTheme="minorHAnsi" w:cstheme="minorHAnsi"/>
                <w:bCs/>
                <w:sz w:val="20"/>
                <w:szCs w:val="20"/>
                <w:lang w:val="es-PE"/>
              </w:rPr>
              <w:t xml:space="preserve"> vía </w:t>
            </w:r>
            <w:proofErr w:type="gramStart"/>
            <w:r w:rsidR="003949AD">
              <w:rPr>
                <w:rFonts w:asciiTheme="minorHAnsi" w:hAnsiTheme="minorHAnsi" w:cstheme="minorHAnsi"/>
                <w:bCs/>
                <w:sz w:val="20"/>
                <w:szCs w:val="20"/>
                <w:lang w:val="es-PE"/>
              </w:rPr>
              <w:t>z</w:t>
            </w:r>
            <w:r>
              <w:rPr>
                <w:rFonts w:asciiTheme="minorHAnsi" w:hAnsiTheme="minorHAnsi" w:cstheme="minorHAnsi"/>
                <w:bCs/>
                <w:sz w:val="20"/>
                <w:szCs w:val="20"/>
                <w:lang w:val="es-PE"/>
              </w:rPr>
              <w:t>oom</w:t>
            </w:r>
            <w:proofErr w:type="gramEnd"/>
            <w:r w:rsidR="003949AD">
              <w:rPr>
                <w:rFonts w:asciiTheme="minorHAnsi" w:hAnsiTheme="minorHAnsi" w:cstheme="minorHAnsi"/>
                <w:bCs/>
                <w:sz w:val="20"/>
                <w:szCs w:val="20"/>
                <w:lang w:val="es-PE"/>
              </w:rPr>
              <w:t>,</w:t>
            </w:r>
            <w:r>
              <w:rPr>
                <w:rFonts w:asciiTheme="minorHAnsi" w:hAnsiTheme="minorHAnsi" w:cstheme="minorHAnsi"/>
                <w:bCs/>
                <w:sz w:val="20"/>
                <w:szCs w:val="20"/>
                <w:lang w:val="es-PE"/>
              </w:rPr>
              <w:t xml:space="preserve"> a analistas de riesgo y asesores de negocios, a inicios del año se comenzó a transferir los contenidos del Programa a la plataforma online de la FEPCMAC para continuar con la capacitación en versión asincrónica durante el 2024 para lograr un mayor número de participantes de las Caja</w:t>
            </w:r>
            <w:r w:rsidR="00F31D82">
              <w:rPr>
                <w:rFonts w:asciiTheme="minorHAnsi" w:hAnsiTheme="minorHAnsi" w:cstheme="minorHAnsi"/>
                <w:bCs/>
                <w:sz w:val="20"/>
                <w:szCs w:val="20"/>
                <w:lang w:val="es-PE"/>
              </w:rPr>
              <w:t>s</w:t>
            </w:r>
            <w:r>
              <w:rPr>
                <w:rFonts w:asciiTheme="minorHAnsi" w:hAnsiTheme="minorHAnsi" w:cstheme="minorHAnsi"/>
                <w:bCs/>
                <w:sz w:val="20"/>
                <w:szCs w:val="20"/>
                <w:lang w:val="es-PE"/>
              </w:rPr>
              <w:t xml:space="preserve"> Municipal</w:t>
            </w:r>
            <w:r w:rsidR="00F31D82">
              <w:rPr>
                <w:rFonts w:asciiTheme="minorHAnsi" w:hAnsiTheme="minorHAnsi" w:cstheme="minorHAnsi"/>
                <w:bCs/>
                <w:sz w:val="20"/>
                <w:szCs w:val="20"/>
                <w:lang w:val="es-PE"/>
              </w:rPr>
              <w:t>es</w:t>
            </w:r>
            <w:r>
              <w:rPr>
                <w:rFonts w:asciiTheme="minorHAnsi" w:hAnsiTheme="minorHAnsi" w:cstheme="minorHAnsi"/>
                <w:bCs/>
                <w:sz w:val="20"/>
                <w:szCs w:val="20"/>
                <w:lang w:val="es-PE"/>
              </w:rPr>
              <w:t>, logrando llegar a aproximadamente 6</w:t>
            </w:r>
            <w:r w:rsidR="0027155A">
              <w:rPr>
                <w:rFonts w:asciiTheme="minorHAnsi" w:hAnsiTheme="minorHAnsi" w:cstheme="minorHAnsi"/>
                <w:bCs/>
                <w:sz w:val="20"/>
                <w:szCs w:val="20"/>
                <w:lang w:val="es-PE"/>
              </w:rPr>
              <w:t>2</w:t>
            </w:r>
            <w:r>
              <w:rPr>
                <w:rFonts w:asciiTheme="minorHAnsi" w:hAnsiTheme="minorHAnsi" w:cstheme="minorHAnsi"/>
                <w:bCs/>
                <w:sz w:val="20"/>
                <w:szCs w:val="20"/>
                <w:lang w:val="es-PE"/>
              </w:rPr>
              <w:t>0 capacitados.</w:t>
            </w:r>
          </w:p>
          <w:p w14:paraId="69C9599E" w14:textId="2774CAB0" w:rsidR="00285AF0" w:rsidRPr="00E11C21" w:rsidRDefault="00FC221E" w:rsidP="0023376E">
            <w:pPr>
              <w:tabs>
                <w:tab w:val="left" w:pos="4680"/>
              </w:tabs>
              <w:rPr>
                <w:lang w:val="es-ES"/>
              </w:rPr>
            </w:pPr>
            <w:r>
              <w:rPr>
                <w:rFonts w:asciiTheme="minorHAnsi" w:hAnsiTheme="minorHAnsi" w:cstheme="minorHAnsi"/>
                <w:bCs/>
                <w:sz w:val="20"/>
                <w:szCs w:val="20"/>
                <w:lang w:val="es-PE"/>
              </w:rPr>
              <w:t>Adici</w:t>
            </w:r>
            <w:r w:rsidR="000F487E">
              <w:rPr>
                <w:rFonts w:asciiTheme="minorHAnsi" w:hAnsiTheme="minorHAnsi" w:cstheme="minorHAnsi"/>
                <w:bCs/>
                <w:sz w:val="20"/>
                <w:szCs w:val="20"/>
                <w:lang w:val="es-PE"/>
              </w:rPr>
              <w:t xml:space="preserve">onalmente a estas actividades, BIOFIN realizó </w:t>
            </w:r>
            <w:r w:rsidR="00302971" w:rsidRPr="004514E5">
              <w:rPr>
                <w:rFonts w:asciiTheme="minorHAnsi" w:hAnsiTheme="minorHAnsi" w:cstheme="minorHAnsi"/>
                <w:bCs/>
                <w:sz w:val="20"/>
                <w:szCs w:val="20"/>
                <w:lang w:val="es-PE"/>
              </w:rPr>
              <w:t>un estudio para analizar el estado de situación de la divulgación financiera sostenible en Perú</w:t>
            </w:r>
            <w:r w:rsidR="00302971">
              <w:rPr>
                <w:rFonts w:asciiTheme="minorHAnsi" w:hAnsiTheme="minorHAnsi" w:cstheme="minorHAnsi"/>
                <w:bCs/>
                <w:sz w:val="20"/>
                <w:szCs w:val="20"/>
                <w:lang w:val="es-PE"/>
              </w:rPr>
              <w:t xml:space="preserve"> (TNFD)</w:t>
            </w:r>
            <w:r w:rsidR="00302971" w:rsidRPr="004514E5">
              <w:rPr>
                <w:rFonts w:asciiTheme="minorHAnsi" w:hAnsiTheme="minorHAnsi" w:cstheme="minorHAnsi"/>
                <w:bCs/>
                <w:sz w:val="20"/>
                <w:szCs w:val="20"/>
                <w:lang w:val="es-PE"/>
              </w:rPr>
              <w:t>.</w:t>
            </w:r>
            <w:r w:rsidR="00302971">
              <w:rPr>
                <w:rFonts w:asciiTheme="minorHAnsi" w:hAnsiTheme="minorHAnsi" w:cstheme="minorHAnsi"/>
                <w:bCs/>
                <w:sz w:val="20"/>
                <w:szCs w:val="20"/>
                <w:lang w:val="es-PE"/>
              </w:rPr>
              <w:t xml:space="preserve"> </w:t>
            </w:r>
            <w:r w:rsidR="00302971">
              <w:rPr>
                <w:rFonts w:asciiTheme="minorHAnsi" w:eastAsiaTheme="minorEastAsia" w:hAnsiTheme="minorHAnsi" w:cstheme="minorHAnsi"/>
                <w:bCs/>
                <w:sz w:val="20"/>
                <w:szCs w:val="20"/>
                <w:lang w:val="es-PE"/>
              </w:rPr>
              <w:t xml:space="preserve">A la fecha, BIOFIN </w:t>
            </w:r>
            <w:r w:rsidR="000B7C30">
              <w:rPr>
                <w:rFonts w:asciiTheme="minorHAnsi" w:eastAsiaTheme="minorEastAsia" w:hAnsiTheme="minorHAnsi" w:cstheme="minorHAnsi"/>
                <w:bCs/>
                <w:sz w:val="20"/>
                <w:szCs w:val="20"/>
                <w:lang w:val="es-PE"/>
              </w:rPr>
              <w:t xml:space="preserve">elaboró una propuesta técnica </w:t>
            </w:r>
            <w:r w:rsidR="00264195">
              <w:rPr>
                <w:rFonts w:asciiTheme="minorHAnsi" w:eastAsiaTheme="minorEastAsia" w:hAnsiTheme="minorHAnsi" w:cstheme="minorHAnsi"/>
                <w:bCs/>
                <w:sz w:val="20"/>
                <w:szCs w:val="20"/>
                <w:lang w:val="es-PE"/>
              </w:rPr>
              <w:t>para</w:t>
            </w:r>
            <w:r w:rsidR="000B7C30">
              <w:rPr>
                <w:rFonts w:asciiTheme="minorHAnsi" w:eastAsiaTheme="minorEastAsia" w:hAnsiTheme="minorHAnsi" w:cstheme="minorHAnsi"/>
                <w:bCs/>
                <w:sz w:val="20"/>
                <w:szCs w:val="20"/>
                <w:lang w:val="es-PE"/>
              </w:rPr>
              <w:t xml:space="preserve"> </w:t>
            </w:r>
            <w:r w:rsidR="00264195">
              <w:rPr>
                <w:rFonts w:asciiTheme="minorHAnsi" w:eastAsiaTheme="minorEastAsia" w:hAnsiTheme="minorHAnsi" w:cstheme="minorHAnsi"/>
                <w:bCs/>
                <w:sz w:val="20"/>
                <w:szCs w:val="20"/>
                <w:lang w:val="es-PE"/>
              </w:rPr>
              <w:t xml:space="preserve">socialización, </w:t>
            </w:r>
            <w:r w:rsidR="000B7C30">
              <w:rPr>
                <w:rFonts w:asciiTheme="minorHAnsi" w:eastAsiaTheme="minorEastAsia" w:hAnsiTheme="minorHAnsi" w:cstheme="minorHAnsi"/>
                <w:bCs/>
                <w:sz w:val="20"/>
                <w:szCs w:val="20"/>
                <w:lang w:val="es-PE"/>
              </w:rPr>
              <w:t xml:space="preserve">capacitación </w:t>
            </w:r>
            <w:r w:rsidR="004C212B">
              <w:rPr>
                <w:rFonts w:asciiTheme="minorHAnsi" w:eastAsiaTheme="minorEastAsia" w:hAnsiTheme="minorHAnsi" w:cstheme="minorHAnsi"/>
                <w:bCs/>
                <w:sz w:val="20"/>
                <w:szCs w:val="20"/>
                <w:lang w:val="es-PE"/>
              </w:rPr>
              <w:t>e implementación del TNFD por US$ 4</w:t>
            </w:r>
            <w:r w:rsidR="00264195">
              <w:rPr>
                <w:rFonts w:asciiTheme="minorHAnsi" w:eastAsiaTheme="minorEastAsia" w:hAnsiTheme="minorHAnsi" w:cstheme="minorHAnsi"/>
                <w:bCs/>
                <w:sz w:val="20"/>
                <w:szCs w:val="20"/>
                <w:lang w:val="es-PE"/>
              </w:rPr>
              <w:t>5mil para ser presentado al IKI-</w:t>
            </w:r>
            <w:proofErr w:type="gramStart"/>
            <w:r w:rsidR="00264195">
              <w:rPr>
                <w:rFonts w:asciiTheme="minorHAnsi" w:eastAsiaTheme="minorEastAsia" w:hAnsiTheme="minorHAnsi" w:cstheme="minorHAnsi"/>
                <w:bCs/>
                <w:sz w:val="20"/>
                <w:szCs w:val="20"/>
                <w:lang w:val="es-PE"/>
              </w:rPr>
              <w:t>Secretaria Técnica</w:t>
            </w:r>
            <w:proofErr w:type="gramEnd"/>
            <w:r w:rsidR="00264195">
              <w:rPr>
                <w:rFonts w:asciiTheme="minorHAnsi" w:eastAsiaTheme="minorEastAsia" w:hAnsiTheme="minorHAnsi" w:cstheme="minorHAnsi"/>
                <w:bCs/>
                <w:sz w:val="20"/>
                <w:szCs w:val="20"/>
                <w:lang w:val="es-PE"/>
              </w:rPr>
              <w:t xml:space="preserve"> del TNFD</w:t>
            </w:r>
            <w:r w:rsidR="009D66EA">
              <w:rPr>
                <w:rFonts w:asciiTheme="minorHAnsi" w:eastAsiaTheme="minorEastAsia" w:hAnsiTheme="minorHAnsi" w:cstheme="minorHAnsi"/>
                <w:bCs/>
                <w:sz w:val="20"/>
                <w:szCs w:val="20"/>
                <w:lang w:val="es-PE"/>
              </w:rPr>
              <w:t xml:space="preserve">. La propuesta fue enviada a BIOFIN Global para comentarios, quedando pendiente las coordinaciones de seguimiento con la DGEFA/MINAM para </w:t>
            </w:r>
            <w:r w:rsidR="00136F0D">
              <w:rPr>
                <w:rFonts w:asciiTheme="minorHAnsi" w:eastAsiaTheme="minorEastAsia" w:hAnsiTheme="minorHAnsi" w:cstheme="minorHAnsi"/>
                <w:bCs/>
                <w:sz w:val="20"/>
                <w:szCs w:val="20"/>
                <w:lang w:val="es-PE"/>
              </w:rPr>
              <w:t>siguientes pasos.</w:t>
            </w:r>
          </w:p>
        </w:tc>
        <w:tc>
          <w:tcPr>
            <w:tcW w:w="5741" w:type="dxa"/>
            <w:gridSpan w:val="5"/>
            <w:tcBorders>
              <w:bottom w:val="single" w:sz="4" w:space="0" w:color="auto"/>
            </w:tcBorders>
          </w:tcPr>
          <w:p w14:paraId="509C9063" w14:textId="77777777" w:rsidR="007D0F40" w:rsidRPr="00D36219" w:rsidRDefault="00500E96" w:rsidP="007D0F40">
            <w:pPr>
              <w:pStyle w:val="Prrafodelista"/>
              <w:ind w:left="0"/>
              <w:jc w:val="both"/>
              <w:rPr>
                <w:rFonts w:asciiTheme="minorHAnsi" w:eastAsia="Times New Roman" w:hAnsiTheme="minorHAnsi" w:cstheme="minorHAnsi"/>
                <w:bCs/>
                <w:sz w:val="20"/>
                <w:szCs w:val="20"/>
              </w:rPr>
            </w:pPr>
            <w:r w:rsidRPr="00040E0C">
              <w:rPr>
                <w:rFonts w:asciiTheme="minorHAnsi" w:eastAsia="Times New Roman" w:hAnsiTheme="minorHAnsi" w:cstheme="minorHAnsi"/>
                <w:bCs/>
                <w:sz w:val="20"/>
                <w:szCs w:val="20"/>
              </w:rPr>
              <w:t xml:space="preserve">El Perú tiene poblaciones y ecosistemas vulnerables a gran escala ante los efectos negativos del cambio climático por factores que incluyen la pobreza, baja articulación institucional, geografía del territorio, precaria infraestructura y </w:t>
            </w:r>
            <w:r w:rsidR="001F0050">
              <w:rPr>
                <w:rFonts w:asciiTheme="minorHAnsi" w:eastAsia="Times New Roman" w:hAnsiTheme="minorHAnsi" w:cstheme="minorHAnsi"/>
                <w:bCs/>
                <w:sz w:val="20"/>
                <w:szCs w:val="20"/>
              </w:rPr>
              <w:t xml:space="preserve">limitado </w:t>
            </w:r>
            <w:r w:rsidRPr="00040E0C">
              <w:rPr>
                <w:rFonts w:asciiTheme="minorHAnsi" w:eastAsia="Times New Roman" w:hAnsiTheme="minorHAnsi" w:cstheme="minorHAnsi"/>
                <w:bCs/>
                <w:sz w:val="20"/>
                <w:szCs w:val="20"/>
              </w:rPr>
              <w:t xml:space="preserve">enfoque </w:t>
            </w:r>
            <w:r w:rsidR="001F0050">
              <w:rPr>
                <w:rFonts w:asciiTheme="minorHAnsi" w:eastAsia="Times New Roman" w:hAnsiTheme="minorHAnsi" w:cstheme="minorHAnsi"/>
                <w:bCs/>
                <w:sz w:val="20"/>
                <w:szCs w:val="20"/>
              </w:rPr>
              <w:t>en</w:t>
            </w:r>
            <w:r w:rsidRPr="00040E0C">
              <w:rPr>
                <w:rFonts w:asciiTheme="minorHAnsi" w:eastAsia="Times New Roman" w:hAnsiTheme="minorHAnsi" w:cstheme="minorHAnsi"/>
                <w:bCs/>
                <w:sz w:val="20"/>
                <w:szCs w:val="20"/>
              </w:rPr>
              <w:t xml:space="preserve"> prevención de riesgos, entre otros</w:t>
            </w:r>
            <w:r w:rsidR="00B372C8">
              <w:rPr>
                <w:rFonts w:asciiTheme="minorHAnsi" w:eastAsia="Times New Roman" w:hAnsiTheme="minorHAnsi" w:cstheme="minorHAnsi"/>
                <w:bCs/>
                <w:sz w:val="20"/>
                <w:szCs w:val="20"/>
              </w:rPr>
              <w:t xml:space="preserve">. </w:t>
            </w:r>
            <w:r w:rsidR="00E35EF1">
              <w:rPr>
                <w:rFonts w:asciiTheme="minorHAnsi" w:eastAsia="Times New Roman" w:hAnsiTheme="minorHAnsi" w:cstheme="minorHAnsi"/>
                <w:bCs/>
                <w:sz w:val="20"/>
                <w:szCs w:val="20"/>
              </w:rPr>
              <w:t>Mayor c</w:t>
            </w:r>
            <w:r w:rsidRPr="00D36219">
              <w:rPr>
                <w:rFonts w:asciiTheme="minorHAnsi" w:eastAsia="Times New Roman" w:hAnsiTheme="minorHAnsi" w:cstheme="minorHAnsi"/>
                <w:bCs/>
                <w:sz w:val="20"/>
                <w:szCs w:val="20"/>
              </w:rPr>
              <w:t xml:space="preserve">onciencia y movilización sobre estos efectos en el sistema financiero se ha incrementado en los últimos años a nivel gobierno, sociedad civil, y sector privado, habiendo cada vez más entidades de diferentes sectores que se están comprometiendo a cumplir metas </w:t>
            </w:r>
            <w:r w:rsidR="0085678F" w:rsidRPr="00D36219">
              <w:rPr>
                <w:rFonts w:asciiTheme="minorHAnsi" w:eastAsia="Times New Roman" w:hAnsiTheme="minorHAnsi" w:cstheme="minorHAnsi"/>
                <w:bCs/>
                <w:sz w:val="20"/>
                <w:szCs w:val="20"/>
              </w:rPr>
              <w:t>e indicadores de ASG</w:t>
            </w:r>
            <w:r w:rsidR="007D0F40" w:rsidRPr="00D36219">
              <w:rPr>
                <w:rFonts w:asciiTheme="minorHAnsi" w:eastAsia="Times New Roman" w:hAnsiTheme="minorHAnsi" w:cstheme="minorHAnsi"/>
                <w:bCs/>
                <w:sz w:val="20"/>
                <w:szCs w:val="20"/>
              </w:rPr>
              <w:t>.</w:t>
            </w:r>
          </w:p>
          <w:p w14:paraId="06E5DF46" w14:textId="77777777" w:rsidR="00AE3B8A" w:rsidRPr="00D36219" w:rsidRDefault="00227827" w:rsidP="007D0F40">
            <w:pPr>
              <w:pStyle w:val="Prrafodelista"/>
              <w:ind w:left="0"/>
              <w:jc w:val="both"/>
              <w:rPr>
                <w:rFonts w:asciiTheme="minorHAnsi" w:eastAsia="Times New Roman" w:hAnsiTheme="minorHAnsi" w:cstheme="minorHAnsi"/>
                <w:bCs/>
                <w:sz w:val="20"/>
                <w:szCs w:val="20"/>
              </w:rPr>
            </w:pPr>
            <w:r w:rsidRPr="00D36219">
              <w:rPr>
                <w:rFonts w:asciiTheme="minorHAnsi" w:eastAsia="Times New Roman" w:hAnsiTheme="minorHAnsi" w:cstheme="minorHAnsi"/>
                <w:bCs/>
                <w:sz w:val="20"/>
                <w:szCs w:val="20"/>
              </w:rPr>
              <w:t xml:space="preserve">En el Perú, un esfuerzo relevante en este marco es la aprobación en junio del 2023 de la Hoja de Ruta de Finanzas Verdes - Decreto Supremo N° 007-2023-MINAM, que establece un marco para la movilización de recursos financieros para proyectos y actividades que contribuyan a la mitigación y adaptación al cambio climático. Esta resalta la importancia de fomentar las finanzas verdes como respuesta a los riesgos sistémicos globales, enfocándose en la interconexión entre la estabilidad financiera y los riesgos ambientales; e incluye un conjunto de principios y criterios para la identificación y evaluación de proyectos e inversiones verdes. </w:t>
            </w:r>
            <w:r w:rsidR="00042DCC" w:rsidRPr="00D36219">
              <w:rPr>
                <w:rFonts w:asciiTheme="minorHAnsi" w:eastAsia="Times New Roman" w:hAnsiTheme="minorHAnsi" w:cstheme="minorHAnsi"/>
                <w:bCs/>
                <w:sz w:val="20"/>
                <w:szCs w:val="20"/>
              </w:rPr>
              <w:t xml:space="preserve">Los avances en esta materia han estado concentrados principalmente en </w:t>
            </w:r>
            <w:r w:rsidR="004B7B09" w:rsidRPr="00D36219">
              <w:rPr>
                <w:rFonts w:asciiTheme="minorHAnsi" w:eastAsia="Times New Roman" w:hAnsiTheme="minorHAnsi" w:cstheme="minorHAnsi"/>
                <w:bCs/>
                <w:sz w:val="20"/>
                <w:szCs w:val="20"/>
              </w:rPr>
              <w:t xml:space="preserve">valorar los portafolios de inversiones por impacto en cambio climático con una muy limitada </w:t>
            </w:r>
            <w:r w:rsidR="00DA0796" w:rsidRPr="00D36219">
              <w:rPr>
                <w:rFonts w:asciiTheme="minorHAnsi" w:eastAsia="Times New Roman" w:hAnsiTheme="minorHAnsi" w:cstheme="minorHAnsi"/>
                <w:bCs/>
                <w:sz w:val="20"/>
                <w:szCs w:val="20"/>
              </w:rPr>
              <w:t xml:space="preserve">revisión y orientación hacia iniciativas basadas en naturaleza, lo que sigue afectando </w:t>
            </w:r>
            <w:r w:rsidR="004564A9" w:rsidRPr="00D36219">
              <w:rPr>
                <w:rFonts w:asciiTheme="minorHAnsi" w:eastAsia="Times New Roman" w:hAnsiTheme="minorHAnsi" w:cstheme="minorHAnsi"/>
                <w:bCs/>
                <w:sz w:val="20"/>
                <w:szCs w:val="20"/>
              </w:rPr>
              <w:t>la poca comprensión de la importancia que tiene la biodiversidad en la</w:t>
            </w:r>
            <w:r w:rsidR="00AE3B8A" w:rsidRPr="00D36219">
              <w:rPr>
                <w:rFonts w:asciiTheme="minorHAnsi" w:eastAsia="Times New Roman" w:hAnsiTheme="minorHAnsi" w:cstheme="minorHAnsi"/>
                <w:bCs/>
                <w:sz w:val="20"/>
                <w:szCs w:val="20"/>
              </w:rPr>
              <w:t xml:space="preserve"> actividad económica.</w:t>
            </w:r>
          </w:p>
          <w:p w14:paraId="719D5DB0" w14:textId="77777777" w:rsidR="00562359" w:rsidRPr="00D36219" w:rsidRDefault="00AE3B8A" w:rsidP="00562359">
            <w:pPr>
              <w:pStyle w:val="Prrafodelista"/>
              <w:ind w:left="0"/>
              <w:jc w:val="both"/>
              <w:rPr>
                <w:rFonts w:asciiTheme="minorHAnsi" w:eastAsia="Times New Roman" w:hAnsiTheme="minorHAnsi" w:cstheme="minorHAnsi"/>
                <w:bCs/>
                <w:sz w:val="20"/>
                <w:szCs w:val="20"/>
              </w:rPr>
            </w:pPr>
            <w:r w:rsidRPr="00D36219">
              <w:rPr>
                <w:rFonts w:asciiTheme="minorHAnsi" w:eastAsia="Times New Roman" w:hAnsiTheme="minorHAnsi" w:cstheme="minorHAnsi"/>
                <w:bCs/>
                <w:sz w:val="20"/>
                <w:szCs w:val="20"/>
              </w:rPr>
              <w:t xml:space="preserve">Respecto a </w:t>
            </w:r>
            <w:r w:rsidR="00090FA4" w:rsidRPr="00D36219">
              <w:rPr>
                <w:rFonts w:asciiTheme="minorHAnsi" w:eastAsia="Times New Roman" w:hAnsiTheme="minorHAnsi" w:cstheme="minorHAnsi"/>
                <w:bCs/>
                <w:sz w:val="20"/>
                <w:szCs w:val="20"/>
              </w:rPr>
              <w:t>fondos sectoriales</w:t>
            </w:r>
            <w:r w:rsidR="00256E1F" w:rsidRPr="00D36219">
              <w:rPr>
                <w:rFonts w:asciiTheme="minorHAnsi" w:eastAsia="Times New Roman" w:hAnsiTheme="minorHAnsi" w:cstheme="minorHAnsi"/>
                <w:bCs/>
                <w:sz w:val="20"/>
                <w:szCs w:val="20"/>
              </w:rPr>
              <w:t xml:space="preserve">, existen aquellos </w:t>
            </w:r>
            <w:r w:rsidR="003E2B3A" w:rsidRPr="00D36219">
              <w:rPr>
                <w:rFonts w:asciiTheme="minorHAnsi" w:eastAsia="Times New Roman" w:hAnsiTheme="minorHAnsi" w:cstheme="minorHAnsi"/>
                <w:bCs/>
                <w:sz w:val="20"/>
                <w:szCs w:val="20"/>
              </w:rPr>
              <w:t>denominados fondos c</w:t>
            </w:r>
            <w:r w:rsidR="00256E1F" w:rsidRPr="00D36219">
              <w:rPr>
                <w:rFonts w:asciiTheme="minorHAnsi" w:eastAsia="Times New Roman" w:hAnsiTheme="minorHAnsi" w:cstheme="minorHAnsi"/>
                <w:bCs/>
                <w:sz w:val="20"/>
                <w:szCs w:val="20"/>
              </w:rPr>
              <w:t>oncursables</w:t>
            </w:r>
            <w:r w:rsidR="007E524E" w:rsidRPr="00D36219">
              <w:rPr>
                <w:rFonts w:asciiTheme="minorHAnsi" w:eastAsia="Times New Roman" w:hAnsiTheme="minorHAnsi" w:cstheme="minorHAnsi"/>
                <w:bCs/>
                <w:sz w:val="20"/>
                <w:szCs w:val="20"/>
              </w:rPr>
              <w:t xml:space="preserve">, </w:t>
            </w:r>
            <w:r w:rsidR="00256E1F" w:rsidRPr="00D36219">
              <w:rPr>
                <w:rFonts w:asciiTheme="minorHAnsi" w:eastAsia="Times New Roman" w:hAnsiTheme="minorHAnsi" w:cstheme="minorHAnsi"/>
                <w:bCs/>
                <w:sz w:val="20"/>
                <w:szCs w:val="20"/>
              </w:rPr>
              <w:t xml:space="preserve">que son mecanismos que asignan recursos no reembolsables a instituciones de la sociedad civil con el fin de lograr objetivos comunes de políticas públicas, fortalecer capacidades y mejorar emprendimientos de grupos de interés, entre otros. Si bien en el país existen varios fondos concursables, la gran mayoría están dirigidos al desarrollo productivo, reducción de la pobreza, ciencia, tecnología e innovación, pero no necesariamente a financiar actividades en materia de diversidad biológica. </w:t>
            </w:r>
          </w:p>
          <w:p w14:paraId="173AF3CE" w14:textId="77777777" w:rsidR="007F754A" w:rsidRPr="00D36219" w:rsidRDefault="000E0514" w:rsidP="007F754A">
            <w:pPr>
              <w:pStyle w:val="Prrafodelista"/>
              <w:ind w:left="0"/>
              <w:jc w:val="both"/>
              <w:rPr>
                <w:rFonts w:asciiTheme="minorHAnsi" w:eastAsia="Times New Roman" w:hAnsiTheme="minorHAnsi" w:cstheme="minorHAnsi"/>
                <w:bCs/>
                <w:sz w:val="20"/>
                <w:szCs w:val="20"/>
              </w:rPr>
            </w:pPr>
            <w:r w:rsidRPr="00D36219">
              <w:rPr>
                <w:rFonts w:asciiTheme="minorHAnsi" w:eastAsia="Times New Roman" w:hAnsiTheme="minorHAnsi" w:cstheme="minorHAnsi"/>
                <w:bCs/>
                <w:sz w:val="20"/>
                <w:szCs w:val="20"/>
              </w:rPr>
              <w:t xml:space="preserve">Por su parte, los sistemas de análisis de riesgo </w:t>
            </w:r>
            <w:r w:rsidR="00556AF7" w:rsidRPr="00D36219">
              <w:rPr>
                <w:rFonts w:asciiTheme="minorHAnsi" w:eastAsia="Times New Roman" w:hAnsiTheme="minorHAnsi" w:cstheme="minorHAnsi"/>
                <w:bCs/>
                <w:sz w:val="20"/>
                <w:szCs w:val="20"/>
              </w:rPr>
              <w:t xml:space="preserve">en los fondos sectoriales y sistema financiero </w:t>
            </w:r>
            <w:r w:rsidR="007039AC" w:rsidRPr="00D36219">
              <w:rPr>
                <w:rFonts w:asciiTheme="minorHAnsi" w:eastAsia="Times New Roman" w:hAnsiTheme="minorHAnsi" w:cstheme="minorHAnsi"/>
                <w:bCs/>
                <w:sz w:val="20"/>
                <w:szCs w:val="20"/>
              </w:rPr>
              <w:t>suelen medir impactos en rentabilidad</w:t>
            </w:r>
            <w:r w:rsidR="00E24FD8" w:rsidRPr="00D36219">
              <w:rPr>
                <w:rFonts w:asciiTheme="minorHAnsi" w:eastAsia="Times New Roman" w:hAnsiTheme="minorHAnsi" w:cstheme="minorHAnsi"/>
                <w:bCs/>
                <w:sz w:val="20"/>
                <w:szCs w:val="20"/>
              </w:rPr>
              <w:t>,</w:t>
            </w:r>
            <w:r w:rsidR="007039AC" w:rsidRPr="00D36219">
              <w:rPr>
                <w:rFonts w:asciiTheme="minorHAnsi" w:eastAsia="Times New Roman" w:hAnsiTheme="minorHAnsi" w:cstheme="minorHAnsi"/>
                <w:bCs/>
                <w:sz w:val="20"/>
                <w:szCs w:val="20"/>
              </w:rPr>
              <w:t xml:space="preserve"> </w:t>
            </w:r>
            <w:r w:rsidR="00E24FD8" w:rsidRPr="00D36219">
              <w:rPr>
                <w:rFonts w:asciiTheme="minorHAnsi" w:eastAsia="Times New Roman" w:hAnsiTheme="minorHAnsi" w:cstheme="minorHAnsi"/>
                <w:bCs/>
                <w:sz w:val="20"/>
                <w:szCs w:val="20"/>
              </w:rPr>
              <w:t xml:space="preserve">mas no en </w:t>
            </w:r>
            <w:r w:rsidR="001F2B84" w:rsidRPr="00D36219">
              <w:rPr>
                <w:rFonts w:asciiTheme="minorHAnsi" w:eastAsia="Times New Roman" w:hAnsiTheme="minorHAnsi" w:cstheme="minorHAnsi"/>
                <w:bCs/>
                <w:sz w:val="20"/>
                <w:szCs w:val="20"/>
              </w:rPr>
              <w:t xml:space="preserve">biodiversidad por la falta de métricas </w:t>
            </w:r>
            <w:r w:rsidR="000E6F2F" w:rsidRPr="00D36219">
              <w:rPr>
                <w:rFonts w:asciiTheme="minorHAnsi" w:eastAsia="Times New Roman" w:hAnsiTheme="minorHAnsi" w:cstheme="minorHAnsi"/>
                <w:bCs/>
                <w:sz w:val="20"/>
                <w:szCs w:val="20"/>
              </w:rPr>
              <w:t xml:space="preserve">que faciliten el seguimiento y monitoreo de las inversiones. </w:t>
            </w:r>
          </w:p>
          <w:p w14:paraId="3DFE3DC2" w14:textId="457AD924" w:rsidR="007F754A" w:rsidRPr="00D36219" w:rsidRDefault="007F754A" w:rsidP="007F754A">
            <w:pPr>
              <w:pStyle w:val="Prrafodelista"/>
              <w:ind w:left="0"/>
              <w:jc w:val="both"/>
              <w:rPr>
                <w:rFonts w:asciiTheme="minorHAnsi" w:eastAsia="Times New Roman" w:hAnsiTheme="minorHAnsi" w:cstheme="minorHAnsi"/>
                <w:bCs/>
                <w:sz w:val="20"/>
                <w:szCs w:val="20"/>
              </w:rPr>
            </w:pPr>
            <w:r w:rsidRPr="00D36219">
              <w:rPr>
                <w:rFonts w:asciiTheme="minorHAnsi" w:eastAsia="Times New Roman" w:hAnsiTheme="minorHAnsi" w:cstheme="minorHAnsi"/>
                <w:bCs/>
                <w:sz w:val="20"/>
                <w:szCs w:val="20"/>
              </w:rPr>
              <w:t>Estas consideraciones se</w:t>
            </w:r>
            <w:r w:rsidR="00C31813" w:rsidRPr="00D36219">
              <w:rPr>
                <w:rFonts w:asciiTheme="minorHAnsi" w:eastAsia="Times New Roman" w:hAnsiTheme="minorHAnsi" w:cstheme="minorHAnsi"/>
                <w:bCs/>
                <w:sz w:val="20"/>
                <w:szCs w:val="20"/>
              </w:rPr>
              <w:t xml:space="preserve"> incrementan por</w:t>
            </w:r>
            <w:r w:rsidR="003D0955" w:rsidRPr="00D36219">
              <w:rPr>
                <w:rFonts w:asciiTheme="minorHAnsi" w:eastAsia="Times New Roman" w:hAnsiTheme="minorHAnsi" w:cstheme="minorHAnsi"/>
                <w:bCs/>
                <w:sz w:val="20"/>
                <w:szCs w:val="20"/>
              </w:rPr>
              <w:t xml:space="preserve"> </w:t>
            </w:r>
            <w:r w:rsidRPr="00D36219">
              <w:rPr>
                <w:rFonts w:asciiTheme="minorHAnsi" w:eastAsia="Times New Roman" w:hAnsiTheme="minorHAnsi" w:cstheme="minorHAnsi"/>
                <w:bCs/>
                <w:sz w:val="20"/>
                <w:szCs w:val="20"/>
              </w:rPr>
              <w:t>causas</w:t>
            </w:r>
            <w:r w:rsidR="003D0955" w:rsidRPr="00D36219">
              <w:rPr>
                <w:rFonts w:asciiTheme="minorHAnsi" w:eastAsia="Times New Roman" w:hAnsiTheme="minorHAnsi" w:cstheme="minorHAnsi"/>
                <w:bCs/>
                <w:sz w:val="20"/>
                <w:szCs w:val="20"/>
              </w:rPr>
              <w:t xml:space="preserve"> como</w:t>
            </w:r>
            <w:r w:rsidRPr="00D36219">
              <w:rPr>
                <w:rFonts w:asciiTheme="minorHAnsi" w:eastAsia="Times New Roman" w:hAnsiTheme="minorHAnsi" w:cstheme="minorHAnsi"/>
                <w:bCs/>
                <w:sz w:val="20"/>
                <w:szCs w:val="20"/>
              </w:rPr>
              <w:t>:</w:t>
            </w:r>
          </w:p>
          <w:p w14:paraId="5D9410D2" w14:textId="77777777" w:rsidR="007F754A" w:rsidRPr="003D0955" w:rsidRDefault="007F754A" w:rsidP="003D0955">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3D0955">
              <w:rPr>
                <w:rFonts w:asciiTheme="minorHAnsi" w:eastAsia="Times New Roman" w:hAnsiTheme="minorHAnsi" w:cstheme="minorHAnsi"/>
                <w:bCs/>
                <w:sz w:val="20"/>
                <w:szCs w:val="20"/>
                <w:lang w:bidi="en-US"/>
              </w:rPr>
              <w:t>Limitada articulación entre la oferta y demanda de capital en el ecosistema financiero.</w:t>
            </w:r>
          </w:p>
          <w:p w14:paraId="72992203" w14:textId="77777777" w:rsidR="007F754A" w:rsidRPr="003D0955" w:rsidRDefault="007F754A" w:rsidP="003D0955">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3D0955">
              <w:rPr>
                <w:rFonts w:asciiTheme="minorHAnsi" w:eastAsia="Times New Roman" w:hAnsiTheme="minorHAnsi" w:cstheme="minorHAnsi"/>
                <w:bCs/>
                <w:sz w:val="20"/>
                <w:szCs w:val="20"/>
                <w:lang w:bidi="en-US"/>
              </w:rPr>
              <w:t>Los fondos concursables se conocen poco y los fondos para biodiversidad suelen ser un subcomponente de iniciativas de mayor alcance.</w:t>
            </w:r>
          </w:p>
          <w:p w14:paraId="77BAD2AF" w14:textId="77777777" w:rsidR="007F754A" w:rsidRPr="003D0955" w:rsidRDefault="007F754A" w:rsidP="003D0955">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3D0955">
              <w:rPr>
                <w:rFonts w:asciiTheme="minorHAnsi" w:eastAsia="Times New Roman" w:hAnsiTheme="minorHAnsi" w:cstheme="minorHAnsi"/>
                <w:bCs/>
                <w:sz w:val="20"/>
                <w:szCs w:val="20"/>
                <w:lang w:bidi="en-US"/>
              </w:rPr>
              <w:t>Escasa innovación y lineamientos metodológicos estandarizados para el desarrollo de productos y modelos de negocios verdes.</w:t>
            </w:r>
          </w:p>
          <w:p w14:paraId="27591BF3" w14:textId="77777777" w:rsidR="003D0955" w:rsidRPr="003D0955" w:rsidRDefault="003D0955" w:rsidP="003D0955">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3D0955">
              <w:rPr>
                <w:rFonts w:asciiTheme="minorHAnsi" w:eastAsia="Times New Roman" w:hAnsiTheme="minorHAnsi" w:cstheme="minorHAnsi"/>
                <w:bCs/>
                <w:sz w:val="20"/>
                <w:szCs w:val="20"/>
                <w:lang w:bidi="en-US"/>
              </w:rPr>
              <w:t>Limitados criterios e indicadores de medición de impacto en biodiversidad dentro de herramienta de evaluación de políticas de crédito.</w:t>
            </w:r>
          </w:p>
          <w:p w14:paraId="20920F86" w14:textId="77777777" w:rsidR="003D0955" w:rsidRPr="003D0955" w:rsidRDefault="003D0955" w:rsidP="003D0955">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3D0955">
              <w:rPr>
                <w:rFonts w:asciiTheme="minorHAnsi" w:eastAsia="Times New Roman" w:hAnsiTheme="minorHAnsi" w:cstheme="minorHAnsi"/>
                <w:bCs/>
                <w:sz w:val="20"/>
                <w:szCs w:val="20"/>
                <w:lang w:bidi="en-US"/>
              </w:rPr>
              <w:t>La mayoría de los gobiernos regionales y locales no cuentan con conocimiento para el diseño y funcionamiento de mecanismo financieros en sus ámbitos geográficos.</w:t>
            </w:r>
          </w:p>
          <w:p w14:paraId="1E6A3DC8" w14:textId="77777777" w:rsidR="003D0955" w:rsidRPr="003D0955" w:rsidRDefault="003D0955" w:rsidP="003D0955">
            <w:pPr>
              <w:pStyle w:val="Prrafodelista"/>
              <w:numPr>
                <w:ilvl w:val="0"/>
                <w:numId w:val="33"/>
              </w:numPr>
              <w:spacing w:after="0" w:line="240" w:lineRule="auto"/>
              <w:ind w:left="360"/>
              <w:jc w:val="both"/>
              <w:rPr>
                <w:rFonts w:asciiTheme="minorHAnsi" w:eastAsia="Times New Roman" w:hAnsiTheme="minorHAnsi" w:cstheme="minorHAnsi"/>
                <w:bCs/>
                <w:sz w:val="20"/>
                <w:szCs w:val="20"/>
                <w:lang w:bidi="en-US"/>
              </w:rPr>
            </w:pPr>
            <w:r w:rsidRPr="003D0955">
              <w:rPr>
                <w:rFonts w:asciiTheme="minorHAnsi" w:eastAsia="Times New Roman" w:hAnsiTheme="minorHAnsi" w:cstheme="minorHAnsi"/>
                <w:bCs/>
                <w:sz w:val="20"/>
                <w:szCs w:val="20"/>
                <w:lang w:bidi="en-US"/>
              </w:rPr>
              <w:t xml:space="preserve">Presencia de subsidios perversos que siguen ampliando la brecha de biodiversidad. </w:t>
            </w:r>
          </w:p>
          <w:p w14:paraId="60A3F133" w14:textId="77777777" w:rsidR="00657CAB" w:rsidRDefault="00D36219" w:rsidP="00657CAB">
            <w:pPr>
              <w:pStyle w:val="Prrafodelista"/>
              <w:ind w:left="0"/>
              <w:jc w:val="both"/>
              <w:rPr>
                <w:rFonts w:asciiTheme="minorHAnsi" w:eastAsia="Times New Roman" w:hAnsiTheme="minorHAnsi" w:cstheme="minorHAnsi"/>
                <w:bCs/>
                <w:sz w:val="20"/>
                <w:szCs w:val="20"/>
              </w:rPr>
            </w:pPr>
            <w:r>
              <w:rPr>
                <w:rFonts w:asciiTheme="minorHAnsi" w:eastAsia="Times New Roman" w:hAnsiTheme="minorHAnsi" w:cstheme="minorHAnsi"/>
                <w:bCs/>
                <w:sz w:val="20"/>
                <w:szCs w:val="20"/>
              </w:rPr>
              <w:t>E</w:t>
            </w:r>
            <w:r w:rsidR="003C5A01" w:rsidRPr="00D36219">
              <w:rPr>
                <w:rFonts w:asciiTheme="minorHAnsi" w:eastAsia="Times New Roman" w:hAnsiTheme="minorHAnsi" w:cstheme="minorHAnsi"/>
                <w:bCs/>
                <w:sz w:val="20"/>
                <w:szCs w:val="20"/>
              </w:rPr>
              <w:t xml:space="preserve">llo ha generado </w:t>
            </w:r>
            <w:r w:rsidR="00B159DD" w:rsidRPr="00D36219">
              <w:rPr>
                <w:rFonts w:asciiTheme="minorHAnsi" w:eastAsia="Times New Roman" w:hAnsiTheme="minorHAnsi" w:cstheme="minorHAnsi"/>
                <w:bCs/>
                <w:sz w:val="20"/>
                <w:szCs w:val="20"/>
              </w:rPr>
              <w:t xml:space="preserve">importantes desafíos </w:t>
            </w:r>
            <w:r w:rsidR="00F775D3">
              <w:rPr>
                <w:rFonts w:asciiTheme="minorHAnsi" w:eastAsia="Times New Roman" w:hAnsiTheme="minorHAnsi" w:cstheme="minorHAnsi"/>
                <w:bCs/>
                <w:sz w:val="20"/>
                <w:szCs w:val="20"/>
              </w:rPr>
              <w:t xml:space="preserve">en las metas de BIOFIN </w:t>
            </w:r>
            <w:r w:rsidR="00185E3F" w:rsidRPr="00D36219">
              <w:rPr>
                <w:rFonts w:asciiTheme="minorHAnsi" w:eastAsia="Times New Roman" w:hAnsiTheme="minorHAnsi" w:cstheme="minorHAnsi"/>
                <w:bCs/>
                <w:sz w:val="20"/>
                <w:szCs w:val="20"/>
              </w:rPr>
              <w:t xml:space="preserve">para avanzar en el diseño de </w:t>
            </w:r>
            <w:r w:rsidR="00A928D7" w:rsidRPr="00D36219">
              <w:rPr>
                <w:rFonts w:asciiTheme="minorHAnsi" w:eastAsia="Times New Roman" w:hAnsiTheme="minorHAnsi" w:cstheme="minorHAnsi"/>
                <w:bCs/>
                <w:sz w:val="20"/>
                <w:szCs w:val="20"/>
              </w:rPr>
              <w:t xml:space="preserve">más </w:t>
            </w:r>
            <w:r w:rsidR="00185E3F" w:rsidRPr="00D36219">
              <w:rPr>
                <w:rFonts w:asciiTheme="minorHAnsi" w:eastAsia="Times New Roman" w:hAnsiTheme="minorHAnsi" w:cstheme="minorHAnsi"/>
                <w:bCs/>
                <w:sz w:val="20"/>
                <w:szCs w:val="20"/>
              </w:rPr>
              <w:t>proyectos verdes</w:t>
            </w:r>
            <w:r w:rsidR="00A928D7" w:rsidRPr="00D36219">
              <w:rPr>
                <w:rFonts w:asciiTheme="minorHAnsi" w:eastAsia="Times New Roman" w:hAnsiTheme="minorHAnsi" w:cstheme="minorHAnsi"/>
                <w:bCs/>
                <w:sz w:val="20"/>
                <w:szCs w:val="20"/>
              </w:rPr>
              <w:t xml:space="preserve"> </w:t>
            </w:r>
            <w:r w:rsidR="0028604D">
              <w:rPr>
                <w:rFonts w:asciiTheme="minorHAnsi" w:eastAsia="Times New Roman" w:hAnsiTheme="minorHAnsi" w:cstheme="minorHAnsi"/>
                <w:bCs/>
                <w:sz w:val="20"/>
                <w:szCs w:val="20"/>
              </w:rPr>
              <w:t xml:space="preserve">y </w:t>
            </w:r>
            <w:r w:rsidR="005E0301">
              <w:rPr>
                <w:rFonts w:asciiTheme="minorHAnsi" w:eastAsia="Times New Roman" w:hAnsiTheme="minorHAnsi" w:cstheme="minorHAnsi"/>
                <w:bCs/>
                <w:sz w:val="20"/>
                <w:szCs w:val="20"/>
              </w:rPr>
              <w:t xml:space="preserve">catalizar mayores recursos a través de los </w:t>
            </w:r>
            <w:r w:rsidR="00A928D7" w:rsidRPr="00D36219">
              <w:rPr>
                <w:rFonts w:asciiTheme="minorHAnsi" w:eastAsia="Times New Roman" w:hAnsiTheme="minorHAnsi" w:cstheme="minorHAnsi"/>
                <w:bCs/>
                <w:sz w:val="20"/>
                <w:szCs w:val="20"/>
              </w:rPr>
              <w:t>fondos sectoriales</w:t>
            </w:r>
            <w:r>
              <w:rPr>
                <w:rFonts w:asciiTheme="minorHAnsi" w:eastAsia="Times New Roman" w:hAnsiTheme="minorHAnsi" w:cstheme="minorHAnsi"/>
                <w:bCs/>
                <w:sz w:val="20"/>
                <w:szCs w:val="20"/>
              </w:rPr>
              <w:t xml:space="preserve"> </w:t>
            </w:r>
            <w:r w:rsidR="00C1172E">
              <w:rPr>
                <w:rFonts w:asciiTheme="minorHAnsi" w:eastAsia="Times New Roman" w:hAnsiTheme="minorHAnsi" w:cstheme="minorHAnsi"/>
                <w:bCs/>
                <w:sz w:val="20"/>
                <w:szCs w:val="20"/>
              </w:rPr>
              <w:t xml:space="preserve">y </w:t>
            </w:r>
            <w:r w:rsidR="00694945">
              <w:rPr>
                <w:rFonts w:asciiTheme="minorHAnsi" w:eastAsia="Times New Roman" w:hAnsiTheme="minorHAnsi" w:cstheme="minorHAnsi"/>
                <w:bCs/>
                <w:sz w:val="20"/>
                <w:szCs w:val="20"/>
              </w:rPr>
              <w:t>cr</w:t>
            </w:r>
            <w:r w:rsidR="00566E60">
              <w:rPr>
                <w:rFonts w:asciiTheme="minorHAnsi" w:eastAsia="Times New Roman" w:hAnsiTheme="minorHAnsi" w:cstheme="minorHAnsi"/>
                <w:bCs/>
                <w:sz w:val="20"/>
                <w:szCs w:val="20"/>
              </w:rPr>
              <w:t xml:space="preserve">édito en el sistema </w:t>
            </w:r>
            <w:r w:rsidR="00694945">
              <w:rPr>
                <w:rFonts w:asciiTheme="minorHAnsi" w:eastAsia="Times New Roman" w:hAnsiTheme="minorHAnsi" w:cstheme="minorHAnsi"/>
                <w:bCs/>
                <w:sz w:val="20"/>
                <w:szCs w:val="20"/>
              </w:rPr>
              <w:t>financiero</w:t>
            </w:r>
            <w:r w:rsidR="00FE60BB">
              <w:rPr>
                <w:rFonts w:asciiTheme="minorHAnsi" w:eastAsia="Times New Roman" w:hAnsiTheme="minorHAnsi" w:cstheme="minorHAnsi"/>
                <w:bCs/>
                <w:sz w:val="20"/>
                <w:szCs w:val="20"/>
              </w:rPr>
              <w:t xml:space="preserve">, así como la incorporación de </w:t>
            </w:r>
            <w:r w:rsidR="00566E60">
              <w:rPr>
                <w:rFonts w:asciiTheme="minorHAnsi" w:eastAsia="Times New Roman" w:hAnsiTheme="minorHAnsi" w:cstheme="minorHAnsi"/>
                <w:bCs/>
                <w:sz w:val="20"/>
                <w:szCs w:val="20"/>
              </w:rPr>
              <w:t>buenas prácticas ambientales</w:t>
            </w:r>
            <w:r w:rsidR="00654B9A">
              <w:rPr>
                <w:rFonts w:asciiTheme="minorHAnsi" w:eastAsia="Times New Roman" w:hAnsiTheme="minorHAnsi" w:cstheme="minorHAnsi"/>
                <w:bCs/>
                <w:sz w:val="20"/>
                <w:szCs w:val="20"/>
              </w:rPr>
              <w:t xml:space="preserve"> en más instrumentos financieros </w:t>
            </w:r>
            <w:r w:rsidR="00657CAB">
              <w:rPr>
                <w:rFonts w:asciiTheme="minorHAnsi" w:eastAsia="Times New Roman" w:hAnsiTheme="minorHAnsi" w:cstheme="minorHAnsi"/>
                <w:bCs/>
                <w:sz w:val="20"/>
                <w:szCs w:val="20"/>
              </w:rPr>
              <w:t>para reducir posibles “</w:t>
            </w:r>
            <w:proofErr w:type="spellStart"/>
            <w:r w:rsidR="00657CAB">
              <w:rPr>
                <w:rFonts w:asciiTheme="minorHAnsi" w:eastAsia="Times New Roman" w:hAnsiTheme="minorHAnsi" w:cstheme="minorHAnsi"/>
                <w:bCs/>
                <w:sz w:val="20"/>
                <w:szCs w:val="20"/>
              </w:rPr>
              <w:t>greenwashing</w:t>
            </w:r>
            <w:proofErr w:type="spellEnd"/>
            <w:r w:rsidR="00657CAB">
              <w:rPr>
                <w:rFonts w:asciiTheme="minorHAnsi" w:eastAsia="Times New Roman" w:hAnsiTheme="minorHAnsi" w:cstheme="minorHAnsi"/>
                <w:bCs/>
                <w:sz w:val="20"/>
                <w:szCs w:val="20"/>
              </w:rPr>
              <w:t xml:space="preserve">” en el ecosistema financiero. </w:t>
            </w:r>
            <w:r w:rsidR="008A0000">
              <w:rPr>
                <w:rFonts w:asciiTheme="minorHAnsi" w:eastAsia="Times New Roman" w:hAnsiTheme="minorHAnsi" w:cstheme="minorHAnsi"/>
                <w:bCs/>
                <w:sz w:val="20"/>
                <w:szCs w:val="20"/>
              </w:rPr>
              <w:t xml:space="preserve"> </w:t>
            </w:r>
          </w:p>
          <w:p w14:paraId="1E1B7C83" w14:textId="32214FEC" w:rsidR="00285AF0" w:rsidRPr="00500E96" w:rsidRDefault="000E0514" w:rsidP="00C85D33">
            <w:pPr>
              <w:pStyle w:val="Prrafodelista"/>
              <w:ind w:left="0"/>
              <w:jc w:val="both"/>
            </w:pPr>
            <w:r w:rsidRPr="003239FF">
              <w:rPr>
                <w:rFonts w:asciiTheme="minorHAnsi" w:eastAsiaTheme="minorEastAsia" w:hAnsiTheme="minorHAnsi" w:cstheme="minorHAnsi"/>
                <w:bCs/>
                <w:sz w:val="20"/>
                <w:szCs w:val="20"/>
              </w:rPr>
              <w:t xml:space="preserve">En ese contexto, está siendo relevante incorporar </w:t>
            </w:r>
            <w:r w:rsidR="004E17F1" w:rsidRPr="003239FF">
              <w:rPr>
                <w:rFonts w:asciiTheme="minorHAnsi" w:eastAsiaTheme="minorEastAsia" w:hAnsiTheme="minorHAnsi" w:cstheme="minorHAnsi"/>
                <w:bCs/>
                <w:sz w:val="20"/>
                <w:szCs w:val="20"/>
              </w:rPr>
              <w:t xml:space="preserve">el </w:t>
            </w:r>
            <w:r w:rsidRPr="003239FF">
              <w:rPr>
                <w:rFonts w:asciiTheme="minorHAnsi" w:eastAsiaTheme="minorEastAsia" w:hAnsiTheme="minorHAnsi" w:cstheme="minorHAnsi"/>
                <w:bCs/>
                <w:sz w:val="20"/>
                <w:szCs w:val="20"/>
              </w:rPr>
              <w:t xml:space="preserve">enfoque de gestión de riesgos climáticos y de impacto en la biodiversidad en la toma de decisiones de inversión en el sistema financiero </w:t>
            </w:r>
            <w:r w:rsidR="00194A48" w:rsidRPr="003239FF">
              <w:rPr>
                <w:rFonts w:asciiTheme="minorHAnsi" w:eastAsiaTheme="minorEastAsia" w:hAnsiTheme="minorHAnsi" w:cstheme="minorHAnsi"/>
                <w:bCs/>
                <w:sz w:val="20"/>
                <w:szCs w:val="20"/>
              </w:rPr>
              <w:t xml:space="preserve">mediante </w:t>
            </w:r>
            <w:r w:rsidRPr="003239FF">
              <w:rPr>
                <w:rFonts w:asciiTheme="minorHAnsi" w:eastAsiaTheme="minorEastAsia" w:hAnsiTheme="minorHAnsi" w:cstheme="minorHAnsi"/>
                <w:bCs/>
                <w:sz w:val="20"/>
                <w:szCs w:val="20"/>
              </w:rPr>
              <w:t xml:space="preserve">los protocolos del TCFD y TNFD. En el caso del primero, sus recomendaciones e información han sido apoyadas por la Superintendencia de Mercado de Valores, ya que promueve las mejores prácticas empresariales en el mercado de valores peruano, mejora el gobierno corporativo y busca adoptar mejores prácticas de divulgación financiera. Esta adopción está teniendo apoyo público de empresas líderes del sector financiero, y ya se aprecia en sus reportes de sostenibilidad que comunican la aspiración o esfuerzos organizacionales por alinearse a este marco, quedando pendiente iniciar lo propio para promover el TNFD </w:t>
            </w:r>
            <w:r w:rsidR="00735536" w:rsidRPr="003239FF">
              <w:rPr>
                <w:rFonts w:asciiTheme="minorHAnsi" w:eastAsiaTheme="minorEastAsia" w:hAnsiTheme="minorHAnsi" w:cstheme="minorHAnsi"/>
                <w:bCs/>
                <w:sz w:val="20"/>
                <w:szCs w:val="20"/>
              </w:rPr>
              <w:t xml:space="preserve">en el mercado </w:t>
            </w:r>
            <w:r w:rsidRPr="003239FF">
              <w:rPr>
                <w:rFonts w:asciiTheme="minorHAnsi" w:eastAsiaTheme="minorEastAsia" w:hAnsiTheme="minorHAnsi" w:cstheme="minorHAnsi"/>
                <w:bCs/>
                <w:sz w:val="20"/>
                <w:szCs w:val="20"/>
              </w:rPr>
              <w:t>financiero.</w:t>
            </w:r>
          </w:p>
        </w:tc>
      </w:tr>
      <w:tr w:rsidR="00FD35D1" w:rsidRPr="006C608C" w14:paraId="57D21321" w14:textId="77777777" w:rsidTr="787C2338">
        <w:trPr>
          <w:trHeight w:val="1190"/>
        </w:trPr>
        <w:tc>
          <w:tcPr>
            <w:tcW w:w="1418" w:type="dxa"/>
            <w:tcBorders>
              <w:bottom w:val="single" w:sz="4" w:space="0" w:color="auto"/>
            </w:tcBorders>
            <w:shd w:val="clear" w:color="auto" w:fill="D0CECE" w:themeFill="background2" w:themeFillShade="E6"/>
          </w:tcPr>
          <w:p w14:paraId="02738831" w14:textId="088CB307" w:rsidR="00FD35D1" w:rsidRPr="006C608C" w:rsidRDefault="00FD35D1" w:rsidP="0027141A">
            <w:pPr>
              <w:tabs>
                <w:tab w:val="left" w:pos="4680"/>
              </w:tabs>
              <w:jc w:val="left"/>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 xml:space="preserve">Producto </w:t>
            </w:r>
            <w:r>
              <w:rPr>
                <w:rFonts w:asciiTheme="minorHAnsi" w:eastAsiaTheme="minorEastAsia" w:hAnsiTheme="minorHAnsi" w:cstheme="minorHAnsi"/>
                <w:b/>
                <w:bCs/>
                <w:sz w:val="20"/>
                <w:szCs w:val="20"/>
              </w:rPr>
              <w:t>1.</w:t>
            </w:r>
            <w:r w:rsidR="00884605">
              <w:rPr>
                <w:rFonts w:asciiTheme="minorHAnsi" w:eastAsiaTheme="minorEastAsia" w:hAnsiTheme="minorHAnsi" w:cstheme="minorHAnsi"/>
                <w:b/>
                <w:bCs/>
                <w:sz w:val="20"/>
                <w:szCs w:val="20"/>
              </w:rPr>
              <w:t>3</w:t>
            </w:r>
          </w:p>
        </w:tc>
        <w:tc>
          <w:tcPr>
            <w:tcW w:w="2552" w:type="dxa"/>
            <w:tcBorders>
              <w:bottom w:val="single" w:sz="4" w:space="0" w:color="auto"/>
            </w:tcBorders>
            <w:shd w:val="clear" w:color="auto" w:fill="D0CECE" w:themeFill="background2" w:themeFillShade="E6"/>
          </w:tcPr>
          <w:p w14:paraId="253C74DA" w14:textId="77777777" w:rsidR="00FD35D1" w:rsidRPr="006C608C" w:rsidRDefault="00FD35D1" w:rsidP="0027141A">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Indicador</w:t>
            </w:r>
          </w:p>
        </w:tc>
        <w:tc>
          <w:tcPr>
            <w:tcW w:w="850" w:type="dxa"/>
            <w:tcBorders>
              <w:bottom w:val="single" w:sz="4" w:space="0" w:color="auto"/>
            </w:tcBorders>
            <w:shd w:val="clear" w:color="auto" w:fill="D0CECE" w:themeFill="background2" w:themeFillShade="E6"/>
          </w:tcPr>
          <w:p w14:paraId="1B5B99C1" w14:textId="77777777" w:rsidR="00FD35D1" w:rsidRPr="006C608C" w:rsidRDefault="00FD35D1" w:rsidP="0027141A">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Linea de Base</w:t>
            </w:r>
          </w:p>
        </w:tc>
        <w:tc>
          <w:tcPr>
            <w:tcW w:w="752" w:type="dxa"/>
            <w:tcBorders>
              <w:bottom w:val="single" w:sz="4" w:space="0" w:color="auto"/>
            </w:tcBorders>
            <w:shd w:val="clear" w:color="auto" w:fill="D0CECE" w:themeFill="background2" w:themeFillShade="E6"/>
          </w:tcPr>
          <w:p w14:paraId="24264154" w14:textId="77777777" w:rsidR="00FD35D1" w:rsidRPr="00E72B7C" w:rsidRDefault="00FD35D1" w:rsidP="0027141A">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 xml:space="preserve">Meta </w:t>
            </w:r>
          </w:p>
          <w:p w14:paraId="6AA5008A" w14:textId="77777777" w:rsidR="00FD35D1" w:rsidRPr="006C608C" w:rsidRDefault="00FD35D1" w:rsidP="0027141A">
            <w:pPr>
              <w:tabs>
                <w:tab w:val="left" w:pos="4680"/>
              </w:tabs>
              <w:jc w:val="center"/>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Anual</w:t>
            </w:r>
            <w:proofErr w:type="spellEnd"/>
          </w:p>
        </w:tc>
        <w:tc>
          <w:tcPr>
            <w:tcW w:w="850" w:type="dxa"/>
            <w:gridSpan w:val="2"/>
            <w:tcBorders>
              <w:bottom w:val="single" w:sz="4" w:space="0" w:color="auto"/>
            </w:tcBorders>
            <w:shd w:val="clear" w:color="auto" w:fill="D0CECE" w:themeFill="background2" w:themeFillShade="E6"/>
          </w:tcPr>
          <w:p w14:paraId="5712A3D8" w14:textId="77777777" w:rsidR="00FD35D1" w:rsidRPr="006C608C" w:rsidRDefault="00FD35D1" w:rsidP="0027141A">
            <w:pPr>
              <w:tabs>
                <w:tab w:val="left" w:pos="4680"/>
              </w:tabs>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xml:space="preserve">Avance Meta </w:t>
            </w:r>
            <w:proofErr w:type="spellStart"/>
            <w:r>
              <w:rPr>
                <w:rFonts w:asciiTheme="minorHAnsi" w:eastAsiaTheme="minorEastAsia" w:hAnsiTheme="minorHAnsi" w:cstheme="minorHAnsi"/>
                <w:b/>
                <w:bCs/>
                <w:sz w:val="20"/>
                <w:szCs w:val="20"/>
              </w:rPr>
              <w:t>Anual</w:t>
            </w:r>
            <w:proofErr w:type="spellEnd"/>
          </w:p>
        </w:tc>
        <w:tc>
          <w:tcPr>
            <w:tcW w:w="993" w:type="dxa"/>
            <w:tcBorders>
              <w:bottom w:val="single" w:sz="4" w:space="0" w:color="auto"/>
            </w:tcBorders>
            <w:shd w:val="clear" w:color="auto" w:fill="D0CECE" w:themeFill="background2" w:themeFillShade="E6"/>
          </w:tcPr>
          <w:p w14:paraId="01247D06" w14:textId="77777777" w:rsidR="00FD35D1" w:rsidRPr="00E72B7C" w:rsidRDefault="00FD35D1" w:rsidP="0027141A">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 xml:space="preserve">Meta </w:t>
            </w:r>
          </w:p>
          <w:p w14:paraId="6FDD03B4" w14:textId="77777777" w:rsidR="00FD35D1" w:rsidRPr="00E72B7C" w:rsidRDefault="00FD35D1" w:rsidP="0027141A">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Final</w:t>
            </w:r>
          </w:p>
          <w:p w14:paraId="0CE3F6E6" w14:textId="77777777" w:rsidR="00FD35D1" w:rsidRPr="006C608C" w:rsidRDefault="00FD35D1" w:rsidP="0027141A">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(A)</w:t>
            </w:r>
          </w:p>
        </w:tc>
        <w:tc>
          <w:tcPr>
            <w:tcW w:w="1275" w:type="dxa"/>
            <w:tcBorders>
              <w:bottom w:val="single" w:sz="4" w:space="0" w:color="auto"/>
            </w:tcBorders>
            <w:shd w:val="clear" w:color="auto" w:fill="D0CECE" w:themeFill="background2" w:themeFillShade="E6"/>
          </w:tcPr>
          <w:p w14:paraId="208380CA" w14:textId="77777777" w:rsidR="00FD35D1" w:rsidRPr="0099237A" w:rsidRDefault="00FD35D1" w:rsidP="0027141A">
            <w:pPr>
              <w:tabs>
                <w:tab w:val="left" w:pos="4680"/>
              </w:tabs>
              <w:jc w:val="center"/>
              <w:rPr>
                <w:rFonts w:asciiTheme="minorHAnsi" w:eastAsiaTheme="minorEastAsia" w:hAnsiTheme="minorHAnsi" w:cstheme="minorHAnsi"/>
                <w:b/>
                <w:bCs/>
                <w:sz w:val="20"/>
                <w:szCs w:val="20"/>
                <w:lang w:val="es-419"/>
              </w:rPr>
            </w:pPr>
            <w:r w:rsidRPr="0099237A">
              <w:rPr>
                <w:rFonts w:asciiTheme="minorHAnsi" w:eastAsiaTheme="minorEastAsia" w:hAnsiTheme="minorHAnsi" w:cstheme="minorHAnsi"/>
                <w:b/>
                <w:bCs/>
                <w:sz w:val="20"/>
                <w:szCs w:val="20"/>
                <w:lang w:val="es-419"/>
              </w:rPr>
              <w:t>Avance Acumulado</w:t>
            </w:r>
          </w:p>
          <w:p w14:paraId="6FF097CD" w14:textId="77777777" w:rsidR="00FD35D1" w:rsidRPr="0099237A" w:rsidRDefault="00FD35D1" w:rsidP="0027141A">
            <w:pPr>
              <w:tabs>
                <w:tab w:val="left" w:pos="4680"/>
              </w:tabs>
              <w:jc w:val="center"/>
              <w:rPr>
                <w:rFonts w:asciiTheme="minorHAnsi" w:eastAsiaTheme="minorEastAsia" w:hAnsiTheme="minorHAnsi" w:cstheme="minorHAnsi"/>
                <w:b/>
                <w:bCs/>
                <w:sz w:val="20"/>
                <w:szCs w:val="20"/>
                <w:lang w:val="es-419"/>
              </w:rPr>
            </w:pPr>
            <w:r w:rsidRPr="0099237A">
              <w:rPr>
                <w:rFonts w:asciiTheme="minorHAnsi" w:eastAsiaTheme="minorEastAsia" w:hAnsiTheme="minorHAnsi" w:cstheme="minorHAnsi"/>
                <w:b/>
                <w:bCs/>
                <w:sz w:val="20"/>
                <w:szCs w:val="20"/>
                <w:lang w:val="es-419"/>
              </w:rPr>
              <w:t>Meta Final (B)</w:t>
            </w:r>
          </w:p>
        </w:tc>
        <w:tc>
          <w:tcPr>
            <w:tcW w:w="1276" w:type="dxa"/>
            <w:tcBorders>
              <w:bottom w:val="single" w:sz="4" w:space="0" w:color="auto"/>
            </w:tcBorders>
            <w:shd w:val="clear" w:color="auto" w:fill="D0CECE" w:themeFill="background2" w:themeFillShade="E6"/>
          </w:tcPr>
          <w:p w14:paraId="7BFC8C2E" w14:textId="77777777" w:rsidR="00FD35D1" w:rsidRDefault="00FD35D1" w:rsidP="0027141A">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 xml:space="preserve">% Avance </w:t>
            </w:r>
          </w:p>
          <w:p w14:paraId="229AB287" w14:textId="77777777" w:rsidR="00FD35D1" w:rsidRPr="006C608C" w:rsidRDefault="00FD35D1" w:rsidP="0027141A">
            <w:pPr>
              <w:tabs>
                <w:tab w:val="left" w:pos="4680"/>
              </w:tabs>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(B/A*100)</w:t>
            </w:r>
          </w:p>
          <w:p w14:paraId="23BFBB96" w14:textId="77777777" w:rsidR="00FD35D1" w:rsidRPr="006C608C" w:rsidRDefault="00FD35D1" w:rsidP="0027141A">
            <w:pPr>
              <w:tabs>
                <w:tab w:val="left" w:pos="4680"/>
              </w:tabs>
              <w:jc w:val="center"/>
              <w:rPr>
                <w:rFonts w:asciiTheme="minorHAnsi" w:eastAsiaTheme="minorEastAsia" w:hAnsiTheme="minorHAnsi" w:cstheme="minorHAnsi"/>
                <w:b/>
                <w:bCs/>
                <w:sz w:val="20"/>
                <w:szCs w:val="20"/>
              </w:rPr>
            </w:pPr>
          </w:p>
        </w:tc>
        <w:tc>
          <w:tcPr>
            <w:tcW w:w="1516" w:type="dxa"/>
            <w:tcBorders>
              <w:bottom w:val="single" w:sz="4" w:space="0" w:color="auto"/>
            </w:tcBorders>
            <w:shd w:val="clear" w:color="auto" w:fill="D0CECE" w:themeFill="background2" w:themeFillShade="E6"/>
          </w:tcPr>
          <w:p w14:paraId="0D8C3B78" w14:textId="77777777" w:rsidR="00FD35D1" w:rsidRPr="006C608C" w:rsidRDefault="00FD35D1" w:rsidP="0027141A">
            <w:pPr>
              <w:tabs>
                <w:tab w:val="left" w:pos="4680"/>
              </w:tabs>
              <w:ind w:right="29"/>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Avance del proceso</w:t>
            </w:r>
          </w:p>
        </w:tc>
      </w:tr>
      <w:tr w:rsidR="00884605" w:rsidRPr="00A62C16" w14:paraId="66345900" w14:textId="77777777" w:rsidTr="787C2338">
        <w:trPr>
          <w:trHeight w:val="688"/>
        </w:trPr>
        <w:tc>
          <w:tcPr>
            <w:tcW w:w="1418" w:type="dxa"/>
          </w:tcPr>
          <w:p w14:paraId="4F470EF8" w14:textId="22636E91" w:rsidR="00884605" w:rsidRPr="000A3A87" w:rsidRDefault="00884605" w:rsidP="00884605">
            <w:pPr>
              <w:tabs>
                <w:tab w:val="left" w:pos="4680"/>
              </w:tabs>
              <w:jc w:val="left"/>
              <w:rPr>
                <w:rFonts w:asciiTheme="minorHAnsi" w:eastAsiaTheme="minorEastAsia" w:hAnsiTheme="minorHAnsi" w:cstheme="minorHAnsi"/>
                <w:b/>
                <w:bCs/>
                <w:sz w:val="20"/>
                <w:szCs w:val="20"/>
                <w:lang w:val="es-PE"/>
              </w:rPr>
            </w:pPr>
            <w:r w:rsidRPr="00DF6135">
              <w:rPr>
                <w:rFonts w:ascii="Calibri" w:hAnsi="Calibri" w:cs="Calibri"/>
                <w:bCs/>
                <w:color w:val="000000"/>
                <w:sz w:val="18"/>
                <w:szCs w:val="18"/>
                <w:lang w:val="es-PE" w:eastAsia="es-PE"/>
              </w:rPr>
              <w:t>Bonos sostenibles para la biodiversidad</w:t>
            </w:r>
          </w:p>
        </w:tc>
        <w:tc>
          <w:tcPr>
            <w:tcW w:w="2552" w:type="dxa"/>
          </w:tcPr>
          <w:p w14:paraId="667060D1" w14:textId="77777777" w:rsidR="00884605" w:rsidRPr="009844B9" w:rsidRDefault="00884605" w:rsidP="00884605">
            <w:pPr>
              <w:pStyle w:val="Prrafodelista"/>
              <w:numPr>
                <w:ilvl w:val="0"/>
                <w:numId w:val="34"/>
              </w:numPr>
              <w:spacing w:after="0"/>
              <w:ind w:left="77" w:hanging="77"/>
              <w:rPr>
                <w:rFonts w:asciiTheme="minorHAnsi" w:eastAsiaTheme="minorEastAsia" w:hAnsiTheme="minorHAnsi" w:cstheme="minorHAnsi"/>
                <w:b/>
                <w:bCs/>
                <w:sz w:val="20"/>
                <w:szCs w:val="20"/>
              </w:rPr>
            </w:pPr>
            <w:r w:rsidRPr="00FF7BDA">
              <w:rPr>
                <w:rFonts w:asciiTheme="minorHAnsi" w:hAnsiTheme="minorHAnsi" w:cstheme="minorHAnsi"/>
                <w:bCs/>
                <w:sz w:val="18"/>
                <w:szCs w:val="18"/>
              </w:rPr>
              <w:t>Número de estudio de factibilidad para el diseño de un Marco General Corporativo de Bonos Sostenibles desarrollado.</w:t>
            </w:r>
          </w:p>
          <w:p w14:paraId="6FC9FDFF" w14:textId="134C34F0" w:rsidR="009844B9" w:rsidRPr="002F025B" w:rsidRDefault="009844B9" w:rsidP="00884605">
            <w:pPr>
              <w:pStyle w:val="Prrafodelista"/>
              <w:numPr>
                <w:ilvl w:val="0"/>
                <w:numId w:val="34"/>
              </w:numPr>
              <w:spacing w:after="0"/>
              <w:ind w:left="77" w:hanging="77"/>
              <w:rPr>
                <w:rFonts w:asciiTheme="minorHAnsi" w:eastAsiaTheme="minorEastAsia" w:hAnsiTheme="minorHAnsi" w:cstheme="minorHAnsi"/>
                <w:sz w:val="20"/>
                <w:szCs w:val="20"/>
              </w:rPr>
            </w:pPr>
            <w:r w:rsidRPr="00752B08">
              <w:rPr>
                <w:rFonts w:asciiTheme="minorHAnsi" w:hAnsiTheme="minorHAnsi" w:cstheme="minorHAnsi"/>
                <w:bCs/>
                <w:sz w:val="18"/>
                <w:szCs w:val="18"/>
              </w:rPr>
              <w:t>Número de entidades financieras que implementan ajustes y/o mejoras para la emisión de deuda</w:t>
            </w:r>
          </w:p>
        </w:tc>
        <w:tc>
          <w:tcPr>
            <w:tcW w:w="850" w:type="dxa"/>
          </w:tcPr>
          <w:p w14:paraId="0EEAA9ED" w14:textId="77777777" w:rsidR="00884605" w:rsidRPr="00B078A2" w:rsidRDefault="00884605" w:rsidP="00884605">
            <w:pPr>
              <w:tabs>
                <w:tab w:val="left" w:pos="4680"/>
              </w:tabs>
              <w:jc w:val="center"/>
              <w:rPr>
                <w:rFonts w:asciiTheme="minorHAnsi" w:hAnsiTheme="minorHAnsi" w:cstheme="minorHAnsi"/>
                <w:bCs/>
                <w:sz w:val="18"/>
                <w:szCs w:val="18"/>
                <w:lang w:val="es-PE"/>
              </w:rPr>
            </w:pPr>
          </w:p>
          <w:p w14:paraId="6EF2F5EF" w14:textId="77777777" w:rsidR="00884605" w:rsidRDefault="00884605" w:rsidP="00884605">
            <w:pPr>
              <w:tabs>
                <w:tab w:val="left" w:pos="4680"/>
              </w:tabs>
              <w:jc w:val="center"/>
              <w:rPr>
                <w:rFonts w:asciiTheme="minorHAnsi" w:hAnsiTheme="minorHAnsi" w:cstheme="minorHAnsi"/>
                <w:bCs/>
                <w:sz w:val="18"/>
                <w:szCs w:val="18"/>
                <w:lang w:val="es-PE"/>
              </w:rPr>
            </w:pPr>
            <w:r w:rsidRPr="00B078A2">
              <w:rPr>
                <w:rFonts w:asciiTheme="minorHAnsi" w:hAnsiTheme="minorHAnsi" w:cstheme="minorHAnsi"/>
                <w:bCs/>
                <w:sz w:val="18"/>
                <w:szCs w:val="18"/>
                <w:lang w:val="es-PE"/>
              </w:rPr>
              <w:t>0</w:t>
            </w:r>
          </w:p>
          <w:p w14:paraId="007633AD" w14:textId="77777777" w:rsidR="002F025B" w:rsidRDefault="002F025B" w:rsidP="00884605">
            <w:pPr>
              <w:tabs>
                <w:tab w:val="left" w:pos="4680"/>
              </w:tabs>
              <w:jc w:val="center"/>
              <w:rPr>
                <w:rFonts w:asciiTheme="minorHAnsi" w:hAnsiTheme="minorHAnsi" w:cstheme="minorHAnsi"/>
                <w:bCs/>
                <w:sz w:val="18"/>
                <w:szCs w:val="18"/>
                <w:lang w:val="es-PE"/>
              </w:rPr>
            </w:pPr>
          </w:p>
          <w:p w14:paraId="5F2E85A8" w14:textId="77777777" w:rsidR="002F025B" w:rsidRDefault="002F025B" w:rsidP="00884605">
            <w:pPr>
              <w:tabs>
                <w:tab w:val="left" w:pos="4680"/>
              </w:tabs>
              <w:jc w:val="center"/>
              <w:rPr>
                <w:rFonts w:asciiTheme="minorHAnsi" w:hAnsiTheme="minorHAnsi" w:cstheme="minorHAnsi"/>
                <w:bCs/>
                <w:sz w:val="18"/>
                <w:szCs w:val="18"/>
                <w:lang w:val="es-PE"/>
              </w:rPr>
            </w:pPr>
          </w:p>
          <w:p w14:paraId="6B187D80" w14:textId="77777777" w:rsidR="002F025B" w:rsidRDefault="002F025B" w:rsidP="00884605">
            <w:pPr>
              <w:tabs>
                <w:tab w:val="left" w:pos="4680"/>
              </w:tabs>
              <w:jc w:val="center"/>
              <w:rPr>
                <w:rFonts w:asciiTheme="minorHAnsi" w:hAnsiTheme="minorHAnsi" w:cstheme="minorHAnsi"/>
                <w:bCs/>
                <w:sz w:val="18"/>
                <w:szCs w:val="18"/>
                <w:lang w:val="es-PE"/>
              </w:rPr>
            </w:pPr>
          </w:p>
          <w:p w14:paraId="72461060" w14:textId="567FE393" w:rsidR="002F025B" w:rsidRPr="00A62C16" w:rsidRDefault="00074E80" w:rsidP="00884605">
            <w:pPr>
              <w:tabs>
                <w:tab w:val="left" w:pos="4680"/>
              </w:tabs>
              <w:jc w:val="center"/>
              <w:rPr>
                <w:rFonts w:asciiTheme="minorHAnsi" w:eastAsiaTheme="minorEastAsia" w:hAnsiTheme="minorHAnsi" w:cstheme="minorHAnsi"/>
                <w:sz w:val="20"/>
                <w:szCs w:val="20"/>
                <w:lang w:val="es-PE"/>
              </w:rPr>
            </w:pPr>
            <w:r>
              <w:rPr>
                <w:rFonts w:asciiTheme="minorHAnsi" w:hAnsiTheme="minorHAnsi" w:cstheme="minorHAnsi"/>
                <w:bCs/>
                <w:sz w:val="18"/>
                <w:szCs w:val="18"/>
                <w:lang w:val="es-PE"/>
              </w:rPr>
              <w:t>0</w:t>
            </w:r>
          </w:p>
        </w:tc>
        <w:tc>
          <w:tcPr>
            <w:tcW w:w="752" w:type="dxa"/>
          </w:tcPr>
          <w:p w14:paraId="3263E797" w14:textId="77777777" w:rsidR="00884605" w:rsidRDefault="00884605" w:rsidP="00884605">
            <w:pPr>
              <w:tabs>
                <w:tab w:val="left" w:pos="4680"/>
              </w:tabs>
              <w:jc w:val="center"/>
              <w:rPr>
                <w:rFonts w:asciiTheme="minorHAnsi" w:hAnsiTheme="minorHAnsi" w:cstheme="minorHAnsi"/>
                <w:bCs/>
                <w:sz w:val="18"/>
                <w:szCs w:val="18"/>
                <w:lang w:val="es-PE"/>
              </w:rPr>
            </w:pPr>
          </w:p>
          <w:p w14:paraId="567E5051" w14:textId="77777777" w:rsidR="00884605" w:rsidRDefault="00884605" w:rsidP="00884605">
            <w:pPr>
              <w:tabs>
                <w:tab w:val="left" w:pos="4680"/>
              </w:tabs>
              <w:jc w:val="center"/>
              <w:rPr>
                <w:rFonts w:asciiTheme="minorHAnsi" w:hAnsiTheme="minorHAnsi" w:cstheme="minorHAnsi"/>
                <w:bCs/>
                <w:sz w:val="18"/>
                <w:szCs w:val="18"/>
                <w:lang w:val="es-PE"/>
              </w:rPr>
            </w:pPr>
            <w:r>
              <w:rPr>
                <w:rFonts w:asciiTheme="minorHAnsi" w:hAnsiTheme="minorHAnsi" w:cstheme="minorHAnsi"/>
                <w:bCs/>
                <w:sz w:val="18"/>
                <w:szCs w:val="18"/>
                <w:lang w:val="es-PE"/>
              </w:rPr>
              <w:t>N.A</w:t>
            </w:r>
          </w:p>
          <w:p w14:paraId="019CE1E7" w14:textId="77777777" w:rsidR="00074E80" w:rsidRDefault="00074E80" w:rsidP="00884605">
            <w:pPr>
              <w:tabs>
                <w:tab w:val="left" w:pos="4680"/>
              </w:tabs>
              <w:jc w:val="center"/>
              <w:rPr>
                <w:rFonts w:asciiTheme="minorHAnsi" w:hAnsiTheme="minorHAnsi" w:cstheme="minorHAnsi"/>
                <w:bCs/>
                <w:sz w:val="18"/>
                <w:szCs w:val="18"/>
                <w:lang w:val="es-PE"/>
              </w:rPr>
            </w:pPr>
          </w:p>
          <w:p w14:paraId="748E0207" w14:textId="77777777" w:rsidR="00074E80" w:rsidRDefault="00074E80" w:rsidP="00884605">
            <w:pPr>
              <w:tabs>
                <w:tab w:val="left" w:pos="4680"/>
              </w:tabs>
              <w:jc w:val="center"/>
              <w:rPr>
                <w:rFonts w:asciiTheme="minorHAnsi" w:hAnsiTheme="minorHAnsi" w:cstheme="minorHAnsi"/>
                <w:bCs/>
                <w:sz w:val="18"/>
                <w:szCs w:val="18"/>
                <w:lang w:val="es-PE"/>
              </w:rPr>
            </w:pPr>
          </w:p>
          <w:p w14:paraId="5DBAA27F" w14:textId="77777777" w:rsidR="00074E80" w:rsidRDefault="00074E80" w:rsidP="00884605">
            <w:pPr>
              <w:tabs>
                <w:tab w:val="left" w:pos="4680"/>
              </w:tabs>
              <w:jc w:val="center"/>
              <w:rPr>
                <w:rFonts w:asciiTheme="minorHAnsi" w:hAnsiTheme="minorHAnsi" w:cstheme="minorHAnsi"/>
                <w:bCs/>
                <w:sz w:val="18"/>
                <w:szCs w:val="18"/>
                <w:lang w:val="es-PE"/>
              </w:rPr>
            </w:pPr>
          </w:p>
          <w:p w14:paraId="77DFD4BA" w14:textId="2133DA3E" w:rsidR="00074E80" w:rsidRPr="00A62C16" w:rsidRDefault="00074E80" w:rsidP="00884605">
            <w:pPr>
              <w:tabs>
                <w:tab w:val="left" w:pos="4680"/>
              </w:tabs>
              <w:jc w:val="center"/>
              <w:rPr>
                <w:rFonts w:asciiTheme="minorHAnsi" w:eastAsiaTheme="minorEastAsia" w:hAnsiTheme="minorHAnsi" w:cstheme="minorHAnsi"/>
                <w:sz w:val="20"/>
                <w:szCs w:val="20"/>
                <w:lang w:val="es-PE"/>
              </w:rPr>
            </w:pPr>
            <w:proofErr w:type="gramStart"/>
            <w:r>
              <w:rPr>
                <w:rFonts w:asciiTheme="minorHAnsi" w:hAnsiTheme="minorHAnsi" w:cstheme="minorHAnsi"/>
                <w:bCs/>
                <w:sz w:val="18"/>
                <w:szCs w:val="18"/>
                <w:lang w:val="es-PE"/>
              </w:rPr>
              <w:t>N.A</w:t>
            </w:r>
            <w:proofErr w:type="gramEnd"/>
          </w:p>
        </w:tc>
        <w:tc>
          <w:tcPr>
            <w:tcW w:w="850" w:type="dxa"/>
            <w:gridSpan w:val="2"/>
          </w:tcPr>
          <w:p w14:paraId="633C90B3" w14:textId="77777777" w:rsidR="00884605" w:rsidRDefault="00884605" w:rsidP="00884605">
            <w:pPr>
              <w:tabs>
                <w:tab w:val="left" w:pos="4680"/>
              </w:tabs>
              <w:jc w:val="center"/>
              <w:rPr>
                <w:rFonts w:asciiTheme="minorHAnsi" w:hAnsiTheme="minorHAnsi" w:cstheme="minorHAnsi"/>
                <w:bCs/>
                <w:sz w:val="18"/>
                <w:szCs w:val="18"/>
                <w:lang w:val="es-PE"/>
              </w:rPr>
            </w:pPr>
          </w:p>
          <w:p w14:paraId="385D1F88" w14:textId="77777777" w:rsidR="00884605" w:rsidRDefault="00884605" w:rsidP="00884605">
            <w:pPr>
              <w:tabs>
                <w:tab w:val="left" w:pos="4680"/>
              </w:tabs>
              <w:jc w:val="center"/>
              <w:rPr>
                <w:rFonts w:asciiTheme="minorHAnsi" w:hAnsiTheme="minorHAnsi" w:cstheme="minorHAnsi"/>
                <w:bCs/>
                <w:sz w:val="18"/>
                <w:szCs w:val="18"/>
                <w:lang w:val="es-PE"/>
              </w:rPr>
            </w:pPr>
            <w:r>
              <w:rPr>
                <w:rFonts w:asciiTheme="minorHAnsi" w:hAnsiTheme="minorHAnsi" w:cstheme="minorHAnsi"/>
                <w:bCs/>
                <w:sz w:val="18"/>
                <w:szCs w:val="18"/>
                <w:lang w:val="es-PE"/>
              </w:rPr>
              <w:t>N.A</w:t>
            </w:r>
          </w:p>
          <w:p w14:paraId="04C8E122" w14:textId="77777777" w:rsidR="00074E80" w:rsidRDefault="00074E80" w:rsidP="00884605">
            <w:pPr>
              <w:tabs>
                <w:tab w:val="left" w:pos="4680"/>
              </w:tabs>
              <w:jc w:val="center"/>
              <w:rPr>
                <w:rFonts w:asciiTheme="minorHAnsi" w:hAnsiTheme="minorHAnsi" w:cstheme="minorHAnsi"/>
                <w:bCs/>
                <w:sz w:val="18"/>
                <w:szCs w:val="18"/>
                <w:lang w:val="es-PE"/>
              </w:rPr>
            </w:pPr>
          </w:p>
          <w:p w14:paraId="05E5644F" w14:textId="77777777" w:rsidR="00074E80" w:rsidRDefault="00074E80" w:rsidP="00884605">
            <w:pPr>
              <w:tabs>
                <w:tab w:val="left" w:pos="4680"/>
              </w:tabs>
              <w:jc w:val="center"/>
              <w:rPr>
                <w:rFonts w:asciiTheme="minorHAnsi" w:hAnsiTheme="minorHAnsi" w:cstheme="minorHAnsi"/>
                <w:bCs/>
                <w:sz w:val="18"/>
                <w:szCs w:val="18"/>
                <w:lang w:val="es-PE"/>
              </w:rPr>
            </w:pPr>
          </w:p>
          <w:p w14:paraId="2FD6711B" w14:textId="77777777" w:rsidR="00074E80" w:rsidRDefault="00074E80" w:rsidP="00884605">
            <w:pPr>
              <w:tabs>
                <w:tab w:val="left" w:pos="4680"/>
              </w:tabs>
              <w:jc w:val="center"/>
              <w:rPr>
                <w:rFonts w:asciiTheme="minorHAnsi" w:hAnsiTheme="minorHAnsi" w:cstheme="minorHAnsi"/>
                <w:bCs/>
                <w:sz w:val="18"/>
                <w:szCs w:val="18"/>
                <w:lang w:val="es-PE"/>
              </w:rPr>
            </w:pPr>
          </w:p>
          <w:p w14:paraId="4C976F8D" w14:textId="11C2C476" w:rsidR="00074E80" w:rsidRPr="00A62C16" w:rsidRDefault="00074E80" w:rsidP="00884605">
            <w:pPr>
              <w:tabs>
                <w:tab w:val="left" w:pos="4680"/>
              </w:tabs>
              <w:jc w:val="center"/>
              <w:rPr>
                <w:rFonts w:asciiTheme="minorHAnsi" w:eastAsiaTheme="minorEastAsia" w:hAnsiTheme="minorHAnsi" w:cstheme="minorHAnsi"/>
                <w:sz w:val="20"/>
                <w:szCs w:val="20"/>
                <w:lang w:val="es-PE"/>
              </w:rPr>
            </w:pPr>
            <w:proofErr w:type="gramStart"/>
            <w:r>
              <w:rPr>
                <w:rFonts w:asciiTheme="minorHAnsi" w:hAnsiTheme="minorHAnsi" w:cstheme="minorHAnsi"/>
                <w:bCs/>
                <w:sz w:val="18"/>
                <w:szCs w:val="18"/>
                <w:lang w:val="es-PE"/>
              </w:rPr>
              <w:t>N.A</w:t>
            </w:r>
            <w:proofErr w:type="gramEnd"/>
          </w:p>
        </w:tc>
        <w:tc>
          <w:tcPr>
            <w:tcW w:w="993" w:type="dxa"/>
          </w:tcPr>
          <w:p w14:paraId="710773C3" w14:textId="77777777" w:rsidR="00884605" w:rsidRDefault="00884605" w:rsidP="00884605">
            <w:pPr>
              <w:tabs>
                <w:tab w:val="left" w:pos="4680"/>
              </w:tabs>
              <w:jc w:val="center"/>
              <w:rPr>
                <w:rFonts w:asciiTheme="minorHAnsi" w:hAnsiTheme="minorHAnsi" w:cstheme="minorHAnsi"/>
                <w:bCs/>
                <w:sz w:val="18"/>
                <w:szCs w:val="18"/>
                <w:lang w:val="es-PE"/>
              </w:rPr>
            </w:pPr>
          </w:p>
          <w:p w14:paraId="719FD082" w14:textId="77777777" w:rsidR="00884605" w:rsidRDefault="00884605" w:rsidP="00884605">
            <w:pPr>
              <w:tabs>
                <w:tab w:val="left" w:pos="4680"/>
              </w:tabs>
              <w:jc w:val="center"/>
              <w:rPr>
                <w:rFonts w:asciiTheme="minorHAnsi" w:hAnsiTheme="minorHAnsi" w:cstheme="minorHAnsi"/>
                <w:bCs/>
                <w:sz w:val="18"/>
                <w:szCs w:val="18"/>
                <w:lang w:val="es-PE"/>
              </w:rPr>
            </w:pPr>
            <w:r>
              <w:rPr>
                <w:rFonts w:asciiTheme="minorHAnsi" w:hAnsiTheme="minorHAnsi" w:cstheme="minorHAnsi"/>
                <w:bCs/>
                <w:sz w:val="18"/>
                <w:szCs w:val="18"/>
                <w:lang w:val="es-PE"/>
              </w:rPr>
              <w:t>1</w:t>
            </w:r>
          </w:p>
          <w:p w14:paraId="27E372FD" w14:textId="77777777" w:rsidR="00074E80" w:rsidRDefault="00074E80" w:rsidP="00884605">
            <w:pPr>
              <w:tabs>
                <w:tab w:val="left" w:pos="4680"/>
              </w:tabs>
              <w:jc w:val="center"/>
              <w:rPr>
                <w:rFonts w:asciiTheme="minorHAnsi" w:hAnsiTheme="minorHAnsi" w:cstheme="minorHAnsi"/>
                <w:bCs/>
                <w:sz w:val="18"/>
                <w:szCs w:val="18"/>
                <w:lang w:val="es-PE"/>
              </w:rPr>
            </w:pPr>
          </w:p>
          <w:p w14:paraId="501A129F" w14:textId="77777777" w:rsidR="00074E80" w:rsidRDefault="00074E80" w:rsidP="00884605">
            <w:pPr>
              <w:tabs>
                <w:tab w:val="left" w:pos="4680"/>
              </w:tabs>
              <w:jc w:val="center"/>
              <w:rPr>
                <w:rFonts w:asciiTheme="minorHAnsi" w:hAnsiTheme="minorHAnsi" w:cstheme="minorHAnsi"/>
                <w:bCs/>
                <w:sz w:val="18"/>
                <w:szCs w:val="18"/>
                <w:lang w:val="es-PE"/>
              </w:rPr>
            </w:pPr>
          </w:p>
          <w:p w14:paraId="79D5CCE6" w14:textId="77777777" w:rsidR="00074E80" w:rsidRDefault="00074E80" w:rsidP="00884605">
            <w:pPr>
              <w:tabs>
                <w:tab w:val="left" w:pos="4680"/>
              </w:tabs>
              <w:jc w:val="center"/>
              <w:rPr>
                <w:rFonts w:asciiTheme="minorHAnsi" w:hAnsiTheme="minorHAnsi" w:cstheme="minorHAnsi"/>
                <w:bCs/>
                <w:sz w:val="18"/>
                <w:szCs w:val="18"/>
                <w:lang w:val="es-PE"/>
              </w:rPr>
            </w:pPr>
          </w:p>
          <w:p w14:paraId="0AC77F0B" w14:textId="1A229B2D" w:rsidR="00074E80" w:rsidRPr="00A62C16" w:rsidRDefault="00074E80" w:rsidP="00884605">
            <w:pPr>
              <w:tabs>
                <w:tab w:val="left" w:pos="4680"/>
              </w:tabs>
              <w:jc w:val="center"/>
              <w:rPr>
                <w:rFonts w:asciiTheme="minorHAnsi" w:eastAsiaTheme="minorEastAsia" w:hAnsiTheme="minorHAnsi" w:cstheme="minorHAnsi"/>
                <w:sz w:val="20"/>
                <w:szCs w:val="20"/>
                <w:lang w:val="es-PE"/>
              </w:rPr>
            </w:pPr>
            <w:r>
              <w:rPr>
                <w:rFonts w:asciiTheme="minorHAnsi" w:hAnsiTheme="minorHAnsi" w:cstheme="minorHAnsi"/>
                <w:bCs/>
                <w:sz w:val="18"/>
                <w:szCs w:val="18"/>
                <w:lang w:val="es-PE"/>
              </w:rPr>
              <w:t>2</w:t>
            </w:r>
          </w:p>
        </w:tc>
        <w:tc>
          <w:tcPr>
            <w:tcW w:w="1275" w:type="dxa"/>
          </w:tcPr>
          <w:p w14:paraId="45AD6502" w14:textId="77777777" w:rsidR="00884605" w:rsidRDefault="00884605" w:rsidP="00884605">
            <w:pPr>
              <w:tabs>
                <w:tab w:val="left" w:pos="4680"/>
              </w:tabs>
              <w:jc w:val="center"/>
              <w:rPr>
                <w:rFonts w:asciiTheme="minorHAnsi" w:hAnsiTheme="minorHAnsi" w:cstheme="minorHAnsi"/>
                <w:bCs/>
                <w:sz w:val="18"/>
                <w:szCs w:val="18"/>
                <w:lang w:val="es-PE"/>
              </w:rPr>
            </w:pPr>
          </w:p>
          <w:p w14:paraId="0F0F7D1D" w14:textId="77777777" w:rsidR="00884605" w:rsidRDefault="00884605" w:rsidP="00884605">
            <w:pPr>
              <w:tabs>
                <w:tab w:val="left" w:pos="4680"/>
              </w:tabs>
              <w:jc w:val="center"/>
              <w:rPr>
                <w:rFonts w:asciiTheme="minorHAnsi" w:hAnsiTheme="minorHAnsi" w:cstheme="minorHAnsi"/>
                <w:bCs/>
                <w:sz w:val="18"/>
                <w:szCs w:val="18"/>
                <w:lang w:val="es-PE"/>
              </w:rPr>
            </w:pPr>
            <w:r>
              <w:rPr>
                <w:rFonts w:asciiTheme="minorHAnsi" w:hAnsiTheme="minorHAnsi" w:cstheme="minorHAnsi"/>
                <w:bCs/>
                <w:sz w:val="18"/>
                <w:szCs w:val="18"/>
                <w:lang w:val="es-PE"/>
              </w:rPr>
              <w:t>1</w:t>
            </w:r>
          </w:p>
          <w:p w14:paraId="000DE805" w14:textId="77777777" w:rsidR="00074E80" w:rsidRDefault="00074E80" w:rsidP="00884605">
            <w:pPr>
              <w:tabs>
                <w:tab w:val="left" w:pos="4680"/>
              </w:tabs>
              <w:jc w:val="center"/>
              <w:rPr>
                <w:rFonts w:asciiTheme="minorHAnsi" w:hAnsiTheme="minorHAnsi" w:cstheme="minorHAnsi"/>
                <w:bCs/>
                <w:sz w:val="18"/>
                <w:szCs w:val="18"/>
                <w:lang w:val="es-PE"/>
              </w:rPr>
            </w:pPr>
          </w:p>
          <w:p w14:paraId="56DDEB4C" w14:textId="77777777" w:rsidR="00074E80" w:rsidRDefault="00074E80" w:rsidP="00884605">
            <w:pPr>
              <w:tabs>
                <w:tab w:val="left" w:pos="4680"/>
              </w:tabs>
              <w:jc w:val="center"/>
              <w:rPr>
                <w:rFonts w:asciiTheme="minorHAnsi" w:hAnsiTheme="minorHAnsi" w:cstheme="minorHAnsi"/>
                <w:bCs/>
                <w:sz w:val="18"/>
                <w:szCs w:val="18"/>
                <w:lang w:val="es-PE"/>
              </w:rPr>
            </w:pPr>
          </w:p>
          <w:p w14:paraId="6AFEC1B9" w14:textId="77777777" w:rsidR="00074E80" w:rsidRDefault="00074E80" w:rsidP="00884605">
            <w:pPr>
              <w:tabs>
                <w:tab w:val="left" w:pos="4680"/>
              </w:tabs>
              <w:jc w:val="center"/>
              <w:rPr>
                <w:rFonts w:asciiTheme="minorHAnsi" w:hAnsiTheme="minorHAnsi" w:cstheme="minorHAnsi"/>
                <w:bCs/>
                <w:sz w:val="18"/>
                <w:szCs w:val="18"/>
                <w:lang w:val="es-PE"/>
              </w:rPr>
            </w:pPr>
          </w:p>
          <w:p w14:paraId="45DA3EF3" w14:textId="5027115C" w:rsidR="00074E80" w:rsidRPr="00A62C16" w:rsidRDefault="00DE1F9D" w:rsidP="00884605">
            <w:pPr>
              <w:tabs>
                <w:tab w:val="left" w:pos="4680"/>
              </w:tabs>
              <w:jc w:val="center"/>
              <w:rPr>
                <w:rFonts w:asciiTheme="minorHAnsi" w:eastAsiaTheme="minorEastAsia" w:hAnsiTheme="minorHAnsi" w:cstheme="minorHAnsi"/>
                <w:sz w:val="20"/>
                <w:szCs w:val="20"/>
                <w:lang w:val="es-PE"/>
              </w:rPr>
            </w:pPr>
            <w:r>
              <w:rPr>
                <w:rFonts w:asciiTheme="minorHAnsi" w:hAnsiTheme="minorHAnsi" w:cstheme="minorHAnsi"/>
                <w:bCs/>
                <w:sz w:val="18"/>
                <w:szCs w:val="18"/>
                <w:lang w:val="es-PE"/>
              </w:rPr>
              <w:t>1</w:t>
            </w:r>
          </w:p>
        </w:tc>
        <w:tc>
          <w:tcPr>
            <w:tcW w:w="1276" w:type="dxa"/>
          </w:tcPr>
          <w:p w14:paraId="74EC96BC" w14:textId="77777777" w:rsidR="00884605" w:rsidRPr="00DF6135" w:rsidRDefault="00884605" w:rsidP="00884605">
            <w:pPr>
              <w:tabs>
                <w:tab w:val="left" w:pos="4680"/>
              </w:tabs>
              <w:jc w:val="center"/>
              <w:rPr>
                <w:rFonts w:asciiTheme="minorHAnsi" w:hAnsiTheme="minorHAnsi" w:cstheme="minorHAnsi"/>
                <w:bCs/>
                <w:sz w:val="18"/>
                <w:szCs w:val="18"/>
                <w:lang w:val="es-PE"/>
              </w:rPr>
            </w:pPr>
          </w:p>
          <w:p w14:paraId="258B55D7" w14:textId="77777777" w:rsidR="00884605" w:rsidRDefault="00884605" w:rsidP="00884605">
            <w:pPr>
              <w:tabs>
                <w:tab w:val="left" w:pos="4680"/>
              </w:tabs>
              <w:jc w:val="center"/>
              <w:rPr>
                <w:rFonts w:asciiTheme="minorHAnsi" w:hAnsiTheme="minorHAnsi" w:cstheme="minorHAnsi"/>
                <w:bCs/>
                <w:sz w:val="18"/>
                <w:szCs w:val="18"/>
                <w:lang w:val="es-PE"/>
              </w:rPr>
            </w:pPr>
            <w:r>
              <w:rPr>
                <w:rFonts w:asciiTheme="minorHAnsi" w:hAnsiTheme="minorHAnsi" w:cstheme="minorHAnsi"/>
                <w:bCs/>
                <w:sz w:val="18"/>
                <w:szCs w:val="18"/>
                <w:lang w:val="es-PE"/>
              </w:rPr>
              <w:t>10</w:t>
            </w:r>
            <w:r w:rsidRPr="00DF6135">
              <w:rPr>
                <w:rFonts w:asciiTheme="minorHAnsi" w:hAnsiTheme="minorHAnsi" w:cstheme="minorHAnsi"/>
                <w:bCs/>
                <w:sz w:val="18"/>
                <w:szCs w:val="18"/>
                <w:lang w:val="es-PE"/>
              </w:rPr>
              <w:t>0%</w:t>
            </w:r>
          </w:p>
          <w:p w14:paraId="6DB305CB" w14:textId="77777777" w:rsidR="00074E80" w:rsidRDefault="00074E80" w:rsidP="00884605">
            <w:pPr>
              <w:tabs>
                <w:tab w:val="left" w:pos="4680"/>
              </w:tabs>
              <w:jc w:val="center"/>
              <w:rPr>
                <w:rFonts w:asciiTheme="minorHAnsi" w:hAnsiTheme="minorHAnsi" w:cstheme="minorHAnsi"/>
                <w:bCs/>
                <w:sz w:val="18"/>
                <w:szCs w:val="18"/>
                <w:lang w:val="es-PE"/>
              </w:rPr>
            </w:pPr>
          </w:p>
          <w:p w14:paraId="6E33C068" w14:textId="77777777" w:rsidR="00074E80" w:rsidRDefault="00074E80" w:rsidP="00884605">
            <w:pPr>
              <w:tabs>
                <w:tab w:val="left" w:pos="4680"/>
              </w:tabs>
              <w:jc w:val="center"/>
              <w:rPr>
                <w:rFonts w:asciiTheme="minorHAnsi" w:hAnsiTheme="minorHAnsi" w:cstheme="minorHAnsi"/>
                <w:bCs/>
                <w:sz w:val="18"/>
                <w:szCs w:val="18"/>
                <w:lang w:val="es-PE"/>
              </w:rPr>
            </w:pPr>
          </w:p>
          <w:p w14:paraId="2E1D15FB" w14:textId="77777777" w:rsidR="00074E80" w:rsidRDefault="00074E80" w:rsidP="00884605">
            <w:pPr>
              <w:tabs>
                <w:tab w:val="left" w:pos="4680"/>
              </w:tabs>
              <w:jc w:val="center"/>
              <w:rPr>
                <w:rFonts w:asciiTheme="minorHAnsi" w:hAnsiTheme="minorHAnsi" w:cstheme="minorHAnsi"/>
                <w:bCs/>
                <w:sz w:val="18"/>
                <w:szCs w:val="18"/>
                <w:lang w:val="es-PE"/>
              </w:rPr>
            </w:pPr>
          </w:p>
          <w:p w14:paraId="708C8C72" w14:textId="5A5410E1" w:rsidR="00074E80" w:rsidRPr="00A62C16" w:rsidRDefault="00074E80" w:rsidP="00884605">
            <w:pPr>
              <w:tabs>
                <w:tab w:val="left" w:pos="4680"/>
              </w:tabs>
              <w:jc w:val="center"/>
              <w:rPr>
                <w:rFonts w:asciiTheme="minorHAnsi" w:eastAsiaTheme="minorEastAsia" w:hAnsiTheme="minorHAnsi" w:cstheme="minorHAnsi"/>
                <w:sz w:val="20"/>
                <w:szCs w:val="20"/>
                <w:lang w:val="es-PE"/>
              </w:rPr>
            </w:pPr>
            <w:r>
              <w:rPr>
                <w:rFonts w:asciiTheme="minorHAnsi" w:hAnsiTheme="minorHAnsi" w:cstheme="minorHAnsi"/>
                <w:bCs/>
                <w:sz w:val="18"/>
                <w:szCs w:val="18"/>
                <w:lang w:val="es-PE"/>
              </w:rPr>
              <w:t>En progreso</w:t>
            </w:r>
          </w:p>
        </w:tc>
        <w:tc>
          <w:tcPr>
            <w:tcW w:w="1516" w:type="dxa"/>
          </w:tcPr>
          <w:p w14:paraId="76CC7173" w14:textId="77777777" w:rsidR="00884605" w:rsidRPr="00C22409" w:rsidRDefault="00884605" w:rsidP="00884605">
            <w:pPr>
              <w:tabs>
                <w:tab w:val="left" w:pos="4680"/>
              </w:tabs>
              <w:jc w:val="center"/>
              <w:rPr>
                <w:rFonts w:asciiTheme="minorHAnsi" w:eastAsiaTheme="minorEastAsia" w:hAnsiTheme="minorHAnsi" w:cstheme="minorBidi"/>
                <w:bCs/>
                <w:sz w:val="18"/>
                <w:szCs w:val="18"/>
              </w:rPr>
            </w:pPr>
          </w:p>
          <w:p w14:paraId="53D3D4DD" w14:textId="77777777" w:rsidR="00884605" w:rsidRDefault="00884605" w:rsidP="00884605">
            <w:pPr>
              <w:tabs>
                <w:tab w:val="left" w:pos="4680"/>
              </w:tabs>
              <w:ind w:right="645"/>
              <w:jc w:val="center"/>
              <w:rPr>
                <w:rFonts w:asciiTheme="minorHAnsi" w:eastAsiaTheme="minorEastAsia" w:hAnsiTheme="minorHAnsi" w:cstheme="minorHAnsi"/>
                <w:sz w:val="20"/>
                <w:szCs w:val="20"/>
                <w:lang w:val="es-PE"/>
              </w:rPr>
            </w:pPr>
          </w:p>
          <w:p w14:paraId="2F16A18A" w14:textId="77777777" w:rsidR="00074E80" w:rsidRDefault="00074E80" w:rsidP="00884605">
            <w:pPr>
              <w:tabs>
                <w:tab w:val="left" w:pos="4680"/>
              </w:tabs>
              <w:ind w:right="645"/>
              <w:jc w:val="center"/>
              <w:rPr>
                <w:rFonts w:asciiTheme="minorHAnsi" w:eastAsiaTheme="minorEastAsia" w:hAnsiTheme="minorHAnsi" w:cstheme="minorHAnsi"/>
                <w:sz w:val="20"/>
                <w:szCs w:val="20"/>
                <w:lang w:val="es-PE"/>
              </w:rPr>
            </w:pPr>
          </w:p>
          <w:p w14:paraId="3A6AFFE5" w14:textId="77777777" w:rsidR="00074E80" w:rsidRDefault="00074E80" w:rsidP="00884605">
            <w:pPr>
              <w:tabs>
                <w:tab w:val="left" w:pos="4680"/>
              </w:tabs>
              <w:ind w:right="645"/>
              <w:jc w:val="center"/>
              <w:rPr>
                <w:rFonts w:asciiTheme="minorHAnsi" w:eastAsiaTheme="minorEastAsia" w:hAnsiTheme="minorHAnsi" w:cstheme="minorHAnsi"/>
                <w:sz w:val="20"/>
                <w:szCs w:val="20"/>
                <w:lang w:val="es-PE"/>
              </w:rPr>
            </w:pPr>
          </w:p>
          <w:p w14:paraId="2FFF4C98" w14:textId="77777777" w:rsidR="00074E80" w:rsidRDefault="00074E80" w:rsidP="00884605">
            <w:pPr>
              <w:tabs>
                <w:tab w:val="left" w:pos="4680"/>
              </w:tabs>
              <w:ind w:right="645"/>
              <w:jc w:val="center"/>
              <w:rPr>
                <w:rFonts w:asciiTheme="minorHAnsi" w:hAnsiTheme="minorHAnsi" w:cstheme="minorHAnsi"/>
                <w:bCs/>
                <w:sz w:val="6"/>
                <w:szCs w:val="6"/>
                <w:lang w:val="es-PE"/>
              </w:rPr>
            </w:pPr>
          </w:p>
          <w:p w14:paraId="49B090C5" w14:textId="77777777" w:rsidR="00E812D6" w:rsidRPr="00E812D6" w:rsidRDefault="00E812D6" w:rsidP="00884605">
            <w:pPr>
              <w:tabs>
                <w:tab w:val="left" w:pos="4680"/>
              </w:tabs>
              <w:ind w:right="645"/>
              <w:jc w:val="center"/>
              <w:rPr>
                <w:rFonts w:asciiTheme="minorHAnsi" w:hAnsiTheme="minorHAnsi" w:cstheme="minorHAnsi"/>
                <w:bCs/>
                <w:sz w:val="4"/>
                <w:szCs w:val="4"/>
                <w:lang w:val="es-PE"/>
              </w:rPr>
            </w:pPr>
          </w:p>
          <w:p w14:paraId="52857DB5" w14:textId="06EB18BD" w:rsidR="00074E80" w:rsidRPr="00A62C16" w:rsidRDefault="00DE1F9D" w:rsidP="00884605">
            <w:pPr>
              <w:tabs>
                <w:tab w:val="left" w:pos="4680"/>
              </w:tabs>
              <w:ind w:right="645"/>
              <w:jc w:val="center"/>
              <w:rPr>
                <w:rFonts w:asciiTheme="minorHAnsi" w:eastAsiaTheme="minorEastAsia" w:hAnsiTheme="minorHAnsi" w:cstheme="minorHAnsi"/>
                <w:sz w:val="20"/>
                <w:szCs w:val="20"/>
                <w:lang w:val="es-PE"/>
              </w:rPr>
            </w:pPr>
            <w:r>
              <w:rPr>
                <w:rFonts w:asciiTheme="minorHAnsi" w:hAnsiTheme="minorHAnsi" w:cstheme="minorHAnsi"/>
                <w:bCs/>
                <w:sz w:val="18"/>
                <w:szCs w:val="18"/>
                <w:lang w:val="es-PE"/>
              </w:rPr>
              <w:t>50</w:t>
            </w:r>
            <w:r w:rsidR="00074E80" w:rsidRPr="00074E80">
              <w:rPr>
                <w:rFonts w:asciiTheme="minorHAnsi" w:hAnsiTheme="minorHAnsi" w:cstheme="minorHAnsi"/>
                <w:bCs/>
                <w:sz w:val="18"/>
                <w:szCs w:val="18"/>
                <w:lang w:val="es-PE"/>
              </w:rPr>
              <w:t>%</w:t>
            </w:r>
          </w:p>
        </w:tc>
      </w:tr>
      <w:tr w:rsidR="00884605" w14:paraId="25F33C37" w14:textId="77777777" w:rsidTr="787C2338">
        <w:trPr>
          <w:trHeight w:val="176"/>
        </w:trPr>
        <w:tc>
          <w:tcPr>
            <w:tcW w:w="11482" w:type="dxa"/>
            <w:gridSpan w:val="10"/>
            <w:shd w:val="clear" w:color="auto" w:fill="D0CECE" w:themeFill="background2" w:themeFillShade="E6"/>
          </w:tcPr>
          <w:p w14:paraId="01474373" w14:textId="77777777" w:rsidR="00884605" w:rsidRDefault="00884605" w:rsidP="00884605">
            <w:pPr>
              <w:tabs>
                <w:tab w:val="left" w:pos="4680"/>
              </w:tabs>
              <w:ind w:right="645"/>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Actividades</w:t>
            </w:r>
          </w:p>
        </w:tc>
      </w:tr>
      <w:tr w:rsidR="00D303E3" w:rsidRPr="00634A81" w14:paraId="5E2AA3F5" w14:textId="77777777" w:rsidTr="787C2338">
        <w:trPr>
          <w:trHeight w:val="294"/>
        </w:trPr>
        <w:tc>
          <w:tcPr>
            <w:tcW w:w="1418" w:type="dxa"/>
          </w:tcPr>
          <w:p w14:paraId="7F59CE9D" w14:textId="786911EE" w:rsidR="00D303E3" w:rsidRPr="006C608C" w:rsidRDefault="00D303E3" w:rsidP="00D303E3">
            <w:pPr>
              <w:tabs>
                <w:tab w:val="left" w:pos="4680"/>
              </w:tabs>
              <w:jc w:val="left"/>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Actividad 1.3.1</w:t>
            </w:r>
          </w:p>
        </w:tc>
        <w:tc>
          <w:tcPr>
            <w:tcW w:w="10064" w:type="dxa"/>
            <w:gridSpan w:val="9"/>
          </w:tcPr>
          <w:p w14:paraId="33585110" w14:textId="38153F44" w:rsidR="00D303E3" w:rsidRPr="00D303E3" w:rsidRDefault="00240EB9" w:rsidP="00D303E3">
            <w:pPr>
              <w:tabs>
                <w:tab w:val="left" w:pos="4680"/>
              </w:tabs>
              <w:ind w:right="645"/>
              <w:jc w:val="left"/>
              <w:rPr>
                <w:rFonts w:asciiTheme="minorHAnsi" w:eastAsiaTheme="minorEastAsia" w:hAnsiTheme="minorHAnsi" w:cstheme="minorHAnsi"/>
                <w:b/>
                <w:bCs/>
                <w:sz w:val="20"/>
                <w:szCs w:val="20"/>
                <w:lang w:val="es-PE"/>
              </w:rPr>
            </w:pPr>
            <w:r>
              <w:rPr>
                <w:rFonts w:ascii="Calibri" w:hAnsi="Calibri" w:cs="Calibri"/>
                <w:color w:val="000000"/>
                <w:sz w:val="18"/>
                <w:szCs w:val="18"/>
                <w:lang w:val="es-PE" w:eastAsia="es-PE"/>
              </w:rPr>
              <w:t>Implementación d</w:t>
            </w:r>
            <w:r w:rsidR="00D303E3" w:rsidRPr="00CA45AC">
              <w:rPr>
                <w:rFonts w:ascii="Calibri" w:hAnsi="Calibri" w:cs="Calibri"/>
                <w:color w:val="000000"/>
                <w:sz w:val="18"/>
                <w:szCs w:val="18"/>
                <w:lang w:val="es-PE" w:eastAsia="es-PE"/>
              </w:rPr>
              <w:t xml:space="preserve">e emisión de bonos </w:t>
            </w:r>
            <w:r>
              <w:rPr>
                <w:rFonts w:ascii="Calibri" w:hAnsi="Calibri" w:cs="Calibri"/>
                <w:color w:val="000000"/>
                <w:sz w:val="18"/>
                <w:szCs w:val="18"/>
                <w:lang w:val="es-PE" w:eastAsia="es-PE"/>
              </w:rPr>
              <w:t xml:space="preserve">temáticos </w:t>
            </w:r>
            <w:r w:rsidR="00D303E3" w:rsidRPr="00CA45AC">
              <w:rPr>
                <w:rFonts w:ascii="Calibri" w:hAnsi="Calibri" w:cs="Calibri"/>
                <w:color w:val="000000"/>
                <w:sz w:val="18"/>
                <w:szCs w:val="18"/>
                <w:lang w:val="es-PE" w:eastAsia="es-PE"/>
              </w:rPr>
              <w:t xml:space="preserve">en </w:t>
            </w:r>
            <w:r>
              <w:rPr>
                <w:rFonts w:ascii="Calibri" w:hAnsi="Calibri" w:cs="Calibri"/>
                <w:color w:val="000000"/>
                <w:sz w:val="18"/>
                <w:szCs w:val="18"/>
                <w:lang w:val="es-PE" w:eastAsia="es-PE"/>
              </w:rPr>
              <w:t>microfinancieras</w:t>
            </w:r>
            <w:r w:rsidR="00D303E3" w:rsidRPr="00CA45AC">
              <w:rPr>
                <w:rFonts w:ascii="Calibri" w:hAnsi="Calibri" w:cs="Calibri"/>
                <w:color w:val="000000"/>
                <w:sz w:val="18"/>
                <w:szCs w:val="18"/>
                <w:lang w:val="es-PE" w:eastAsia="es-PE"/>
              </w:rPr>
              <w:t>, basado en revisiones y cumplimiento de normas nacionales e internacionales relacionadas.</w:t>
            </w:r>
          </w:p>
        </w:tc>
      </w:tr>
      <w:tr w:rsidR="00D303E3" w:rsidRPr="00634A81" w14:paraId="1D63E3B0" w14:textId="77777777" w:rsidTr="787C2338">
        <w:trPr>
          <w:trHeight w:val="688"/>
        </w:trPr>
        <w:tc>
          <w:tcPr>
            <w:tcW w:w="5741" w:type="dxa"/>
            <w:gridSpan w:val="5"/>
            <w:tcBorders>
              <w:bottom w:val="single" w:sz="4" w:space="0" w:color="auto"/>
            </w:tcBorders>
          </w:tcPr>
          <w:p w14:paraId="6806E4AB" w14:textId="19441563" w:rsidR="00840D8B" w:rsidRPr="00DF6135" w:rsidRDefault="00840D8B" w:rsidP="00840D8B">
            <w:pPr>
              <w:tabs>
                <w:tab w:val="left" w:pos="4680"/>
              </w:tabs>
              <w:rPr>
                <w:rFonts w:asciiTheme="minorHAnsi" w:hAnsiTheme="minorHAnsi" w:cstheme="minorHAnsi"/>
                <w:bCs/>
                <w:sz w:val="20"/>
                <w:szCs w:val="20"/>
                <w:lang w:val="es-PE"/>
              </w:rPr>
            </w:pPr>
            <w:r w:rsidRPr="00DF6135">
              <w:rPr>
                <w:rFonts w:asciiTheme="minorHAnsi" w:hAnsiTheme="minorHAnsi" w:cstheme="minorHAnsi"/>
                <w:bCs/>
                <w:sz w:val="20"/>
                <w:szCs w:val="20"/>
                <w:lang w:val="es-PE"/>
              </w:rPr>
              <w:t xml:space="preserve">Esta solución financiera </w:t>
            </w:r>
            <w:r>
              <w:rPr>
                <w:rFonts w:asciiTheme="minorHAnsi" w:hAnsiTheme="minorHAnsi" w:cstheme="minorHAnsi"/>
                <w:bCs/>
                <w:sz w:val="20"/>
                <w:szCs w:val="20"/>
                <w:lang w:val="es-PE"/>
              </w:rPr>
              <w:t>tuvo</w:t>
            </w:r>
            <w:r w:rsidRPr="00DF6135">
              <w:rPr>
                <w:rFonts w:asciiTheme="minorHAnsi" w:hAnsiTheme="minorHAnsi" w:cstheme="minorHAnsi"/>
                <w:bCs/>
                <w:sz w:val="20"/>
                <w:szCs w:val="20"/>
                <w:lang w:val="es-PE"/>
              </w:rPr>
              <w:t xml:space="preserve"> como objetivo </w:t>
            </w:r>
            <w:r>
              <w:rPr>
                <w:rFonts w:asciiTheme="minorHAnsi" w:hAnsiTheme="minorHAnsi" w:cstheme="minorHAnsi"/>
                <w:bCs/>
                <w:sz w:val="20"/>
                <w:szCs w:val="20"/>
                <w:lang w:val="es-PE"/>
              </w:rPr>
              <w:t>promover la implementación de u</w:t>
            </w:r>
            <w:r w:rsidRPr="00DF6135">
              <w:rPr>
                <w:rFonts w:asciiTheme="minorHAnsi" w:hAnsiTheme="minorHAnsi" w:cstheme="minorHAnsi"/>
                <w:bCs/>
                <w:sz w:val="20"/>
                <w:szCs w:val="20"/>
                <w:lang w:val="es-PE"/>
              </w:rPr>
              <w:t xml:space="preserve">n Marco General </w:t>
            </w:r>
            <w:r>
              <w:rPr>
                <w:rFonts w:asciiTheme="minorHAnsi" w:hAnsiTheme="minorHAnsi" w:cstheme="minorHAnsi"/>
                <w:bCs/>
                <w:sz w:val="20"/>
                <w:szCs w:val="20"/>
                <w:lang w:val="es-PE"/>
              </w:rPr>
              <w:t xml:space="preserve">para la emisión de </w:t>
            </w:r>
            <w:r w:rsidRPr="00DF6135">
              <w:rPr>
                <w:rFonts w:asciiTheme="minorHAnsi" w:hAnsiTheme="minorHAnsi" w:cstheme="minorHAnsi"/>
                <w:bCs/>
                <w:sz w:val="20"/>
                <w:szCs w:val="20"/>
                <w:lang w:val="es-PE"/>
              </w:rPr>
              <w:t xml:space="preserve">bonos </w:t>
            </w:r>
            <w:r w:rsidR="00E61EF6">
              <w:rPr>
                <w:rFonts w:asciiTheme="minorHAnsi" w:hAnsiTheme="minorHAnsi" w:cstheme="minorHAnsi"/>
                <w:bCs/>
                <w:sz w:val="20"/>
                <w:szCs w:val="20"/>
                <w:lang w:val="es-PE"/>
              </w:rPr>
              <w:t>temáticos</w:t>
            </w:r>
            <w:r w:rsidRPr="00DF6135">
              <w:rPr>
                <w:rFonts w:asciiTheme="minorHAnsi" w:hAnsiTheme="minorHAnsi" w:cstheme="minorHAnsi"/>
                <w:bCs/>
                <w:sz w:val="20"/>
                <w:szCs w:val="20"/>
                <w:lang w:val="es-PE"/>
              </w:rPr>
              <w:t xml:space="preserve"> en el sector de las microfinanzas, cuyos recursos estén enfocados a proyectos sociales y con impactos positivos en la conservación y uso sostenible de la biodiversidad.</w:t>
            </w:r>
          </w:p>
          <w:p w14:paraId="6B7F63B0" w14:textId="7507F791" w:rsidR="00840D8B" w:rsidRPr="00DF6135" w:rsidRDefault="00840D8B" w:rsidP="00840D8B">
            <w:pPr>
              <w:tabs>
                <w:tab w:val="left" w:pos="4680"/>
              </w:tabs>
              <w:rPr>
                <w:rFonts w:asciiTheme="minorHAnsi" w:hAnsiTheme="minorHAnsi" w:cstheme="minorHAnsi"/>
                <w:bCs/>
                <w:sz w:val="20"/>
                <w:szCs w:val="20"/>
                <w:lang w:val="es-PE"/>
              </w:rPr>
            </w:pPr>
            <w:r w:rsidRPr="00DF6135">
              <w:rPr>
                <w:rFonts w:asciiTheme="minorHAnsi" w:hAnsiTheme="minorHAnsi" w:cstheme="minorHAnsi"/>
                <w:bCs/>
                <w:sz w:val="20"/>
                <w:szCs w:val="20"/>
                <w:lang w:val="es-PE"/>
              </w:rPr>
              <w:t>Los proyectos elegibles pueden incluir el manejo comercial de bosques certificados, programas para la conservación y restauración de bosques, y para el manejo y mantenimiento de áreas de conservación que cuenten con un plan de manejo s</w:t>
            </w:r>
            <w:r>
              <w:rPr>
                <w:rFonts w:asciiTheme="minorHAnsi" w:hAnsiTheme="minorHAnsi" w:cstheme="minorHAnsi"/>
                <w:bCs/>
                <w:sz w:val="20"/>
                <w:szCs w:val="20"/>
                <w:lang w:val="es-PE"/>
              </w:rPr>
              <w:t>ostenible</w:t>
            </w:r>
            <w:r w:rsidRPr="00DF6135">
              <w:rPr>
                <w:rFonts w:asciiTheme="minorHAnsi" w:hAnsiTheme="minorHAnsi" w:cstheme="minorHAnsi"/>
                <w:bCs/>
                <w:sz w:val="20"/>
                <w:szCs w:val="20"/>
                <w:lang w:val="es-PE"/>
              </w:rPr>
              <w:t>. Asimismo, el Marco podría promover el financiamiento de proyectos de producción agrícola bajo sistemas agroforestales</w:t>
            </w:r>
            <w:r>
              <w:rPr>
                <w:rFonts w:asciiTheme="minorHAnsi" w:hAnsiTheme="minorHAnsi" w:cstheme="minorHAnsi"/>
                <w:bCs/>
                <w:sz w:val="20"/>
                <w:szCs w:val="20"/>
                <w:lang w:val="es-PE"/>
              </w:rPr>
              <w:t xml:space="preserve"> como </w:t>
            </w:r>
            <w:r w:rsidRPr="00DF6135">
              <w:rPr>
                <w:rFonts w:asciiTheme="minorHAnsi" w:hAnsiTheme="minorHAnsi" w:cstheme="minorHAnsi"/>
                <w:bCs/>
                <w:sz w:val="20"/>
                <w:szCs w:val="20"/>
                <w:lang w:val="es-PE"/>
              </w:rPr>
              <w:t xml:space="preserve">gestión eficiente del agua y </w:t>
            </w:r>
            <w:r>
              <w:rPr>
                <w:rFonts w:asciiTheme="minorHAnsi" w:hAnsiTheme="minorHAnsi" w:cstheme="minorHAnsi"/>
                <w:bCs/>
                <w:sz w:val="20"/>
                <w:szCs w:val="20"/>
                <w:lang w:val="es-PE"/>
              </w:rPr>
              <w:t xml:space="preserve">tecnologías de </w:t>
            </w:r>
            <w:r w:rsidRPr="00DF6135">
              <w:rPr>
                <w:rFonts w:asciiTheme="minorHAnsi" w:hAnsiTheme="minorHAnsi" w:cstheme="minorHAnsi"/>
                <w:bCs/>
                <w:sz w:val="20"/>
                <w:szCs w:val="20"/>
                <w:lang w:val="es-PE"/>
              </w:rPr>
              <w:t>riego</w:t>
            </w:r>
            <w:r>
              <w:rPr>
                <w:rFonts w:asciiTheme="minorHAnsi" w:hAnsiTheme="minorHAnsi" w:cstheme="minorHAnsi"/>
                <w:bCs/>
                <w:sz w:val="20"/>
                <w:szCs w:val="20"/>
                <w:lang w:val="es-PE"/>
              </w:rPr>
              <w:t>.</w:t>
            </w:r>
          </w:p>
          <w:p w14:paraId="1120428A" w14:textId="0503AD1A" w:rsidR="00840D8B" w:rsidRPr="00DF6135" w:rsidRDefault="00840D8B" w:rsidP="00840D8B">
            <w:pPr>
              <w:tabs>
                <w:tab w:val="left" w:pos="4680"/>
              </w:tabs>
              <w:rPr>
                <w:rFonts w:asciiTheme="minorHAnsi" w:hAnsiTheme="minorHAnsi" w:cstheme="minorHAnsi"/>
                <w:bCs/>
                <w:sz w:val="20"/>
                <w:szCs w:val="20"/>
                <w:lang w:val="es-PE"/>
              </w:rPr>
            </w:pPr>
            <w:r w:rsidRPr="00DF6135">
              <w:rPr>
                <w:rFonts w:asciiTheme="minorHAnsi" w:hAnsiTheme="minorHAnsi" w:cstheme="minorHAnsi"/>
                <w:bCs/>
                <w:sz w:val="20"/>
                <w:szCs w:val="20"/>
                <w:lang w:val="es-PE"/>
              </w:rPr>
              <w:t xml:space="preserve">Desde 2017, las Cajas </w:t>
            </w:r>
            <w:r>
              <w:rPr>
                <w:rFonts w:asciiTheme="minorHAnsi" w:hAnsiTheme="minorHAnsi" w:cstheme="minorHAnsi"/>
                <w:bCs/>
                <w:sz w:val="20"/>
                <w:szCs w:val="20"/>
                <w:lang w:val="es-PE"/>
              </w:rPr>
              <w:t xml:space="preserve">Municipales </w:t>
            </w:r>
            <w:r w:rsidRPr="00DF6135">
              <w:rPr>
                <w:rFonts w:asciiTheme="minorHAnsi" w:hAnsiTheme="minorHAnsi" w:cstheme="minorHAnsi"/>
                <w:bCs/>
                <w:sz w:val="20"/>
                <w:szCs w:val="20"/>
                <w:lang w:val="es-PE"/>
              </w:rPr>
              <w:t xml:space="preserve">con el apoyo de la FEPCMAC han trabajado para integrar </w:t>
            </w:r>
            <w:r>
              <w:rPr>
                <w:rFonts w:asciiTheme="minorHAnsi" w:hAnsiTheme="minorHAnsi" w:cstheme="minorHAnsi"/>
                <w:bCs/>
                <w:sz w:val="20"/>
                <w:szCs w:val="20"/>
                <w:lang w:val="es-PE"/>
              </w:rPr>
              <w:t xml:space="preserve">estrategias de </w:t>
            </w:r>
            <w:r w:rsidRPr="00DF6135">
              <w:rPr>
                <w:rFonts w:asciiTheme="minorHAnsi" w:hAnsiTheme="minorHAnsi" w:cstheme="minorHAnsi"/>
                <w:bCs/>
                <w:sz w:val="20"/>
                <w:szCs w:val="20"/>
                <w:lang w:val="es-PE"/>
              </w:rPr>
              <w:t xml:space="preserve">sostenibilidad en sus operaciones. </w:t>
            </w:r>
            <w:r>
              <w:rPr>
                <w:rFonts w:asciiTheme="minorHAnsi" w:hAnsiTheme="minorHAnsi" w:cstheme="minorHAnsi"/>
                <w:bCs/>
                <w:sz w:val="20"/>
                <w:szCs w:val="20"/>
                <w:lang w:val="es-PE"/>
              </w:rPr>
              <w:t>Han</w:t>
            </w:r>
            <w:r w:rsidRPr="00DF6135">
              <w:rPr>
                <w:rFonts w:asciiTheme="minorHAnsi" w:hAnsiTheme="minorHAnsi" w:cstheme="minorHAnsi"/>
                <w:bCs/>
                <w:sz w:val="20"/>
                <w:szCs w:val="20"/>
                <w:lang w:val="es-PE"/>
              </w:rPr>
              <w:t xml:space="preserve"> impulsado la implementación de un sistema de gestión de riesgos socio ambientales y la innovación financiera a través del desarrollo de productos con enfoque verde y social. Así, las </w:t>
            </w:r>
            <w:r>
              <w:rPr>
                <w:rFonts w:asciiTheme="minorHAnsi" w:hAnsiTheme="minorHAnsi" w:cstheme="minorHAnsi"/>
                <w:bCs/>
                <w:sz w:val="20"/>
                <w:szCs w:val="20"/>
                <w:lang w:val="es-PE"/>
              </w:rPr>
              <w:t>C</w:t>
            </w:r>
            <w:r w:rsidRPr="00DF6135">
              <w:rPr>
                <w:rFonts w:asciiTheme="minorHAnsi" w:hAnsiTheme="minorHAnsi" w:cstheme="minorHAnsi"/>
                <w:bCs/>
                <w:sz w:val="20"/>
                <w:szCs w:val="20"/>
                <w:lang w:val="es-PE"/>
              </w:rPr>
              <w:t xml:space="preserve">ajas </w:t>
            </w:r>
            <w:r>
              <w:rPr>
                <w:rFonts w:asciiTheme="minorHAnsi" w:hAnsiTheme="minorHAnsi" w:cstheme="minorHAnsi"/>
                <w:bCs/>
                <w:sz w:val="20"/>
                <w:szCs w:val="20"/>
                <w:lang w:val="es-PE"/>
              </w:rPr>
              <w:t xml:space="preserve">Municipales </w:t>
            </w:r>
            <w:r w:rsidRPr="00DF6135">
              <w:rPr>
                <w:rFonts w:asciiTheme="minorHAnsi" w:hAnsiTheme="minorHAnsi" w:cstheme="minorHAnsi"/>
                <w:bCs/>
                <w:sz w:val="20"/>
                <w:szCs w:val="20"/>
                <w:lang w:val="es-PE"/>
              </w:rPr>
              <w:t>buscan generar una ventaja competitiva que no solo contribuya a mejorar su posición frente a sus competidores, sino que les permita contribuir al desarrollo sostenible</w:t>
            </w:r>
            <w:r w:rsidR="00B172F1">
              <w:rPr>
                <w:rFonts w:asciiTheme="minorHAnsi" w:hAnsiTheme="minorHAnsi" w:cstheme="minorHAnsi"/>
                <w:bCs/>
                <w:sz w:val="20"/>
                <w:szCs w:val="20"/>
                <w:lang w:val="es-PE"/>
              </w:rPr>
              <w:t xml:space="preserve"> en línea con </w:t>
            </w:r>
            <w:r w:rsidRPr="00DF6135">
              <w:rPr>
                <w:rFonts w:asciiTheme="minorHAnsi" w:hAnsiTheme="minorHAnsi" w:cstheme="minorHAnsi"/>
                <w:bCs/>
                <w:sz w:val="20"/>
                <w:szCs w:val="20"/>
                <w:lang w:val="es-PE"/>
              </w:rPr>
              <w:t>los ODS y el Protocolo Verde.</w:t>
            </w:r>
          </w:p>
          <w:p w14:paraId="1DA55551" w14:textId="187CBB08" w:rsidR="00840D8B" w:rsidRPr="00DF6135" w:rsidRDefault="00630AC1" w:rsidP="00840D8B">
            <w:pPr>
              <w:tabs>
                <w:tab w:val="left" w:pos="4680"/>
              </w:tabs>
              <w:rPr>
                <w:rFonts w:asciiTheme="minorHAnsi" w:hAnsiTheme="minorHAnsi" w:cstheme="minorHAnsi"/>
                <w:bCs/>
                <w:sz w:val="20"/>
                <w:szCs w:val="20"/>
                <w:lang w:val="es-PE"/>
              </w:rPr>
            </w:pPr>
            <w:r>
              <w:rPr>
                <w:rFonts w:asciiTheme="minorHAnsi" w:hAnsiTheme="minorHAnsi" w:cstheme="minorHAnsi"/>
                <w:bCs/>
                <w:sz w:val="20"/>
                <w:szCs w:val="20"/>
                <w:lang w:val="es-PE"/>
              </w:rPr>
              <w:t xml:space="preserve">BIOFIN </w:t>
            </w:r>
            <w:r w:rsidR="00B172F1">
              <w:rPr>
                <w:rFonts w:asciiTheme="minorHAnsi" w:hAnsiTheme="minorHAnsi" w:cstheme="minorHAnsi"/>
                <w:bCs/>
                <w:sz w:val="20"/>
                <w:szCs w:val="20"/>
                <w:lang w:val="es-PE"/>
              </w:rPr>
              <w:t xml:space="preserve">diseño el Marco </w:t>
            </w:r>
            <w:r w:rsidR="00E27ECD">
              <w:rPr>
                <w:rFonts w:asciiTheme="minorHAnsi" w:hAnsiTheme="minorHAnsi" w:cstheme="minorHAnsi"/>
                <w:bCs/>
                <w:sz w:val="20"/>
                <w:szCs w:val="20"/>
                <w:lang w:val="es-PE"/>
              </w:rPr>
              <w:t>General con base a</w:t>
            </w:r>
            <w:r w:rsidR="00D71F9E">
              <w:rPr>
                <w:rFonts w:asciiTheme="minorHAnsi" w:hAnsiTheme="minorHAnsi" w:cstheme="minorHAnsi"/>
                <w:bCs/>
                <w:sz w:val="20"/>
                <w:szCs w:val="20"/>
                <w:lang w:val="es-PE"/>
              </w:rPr>
              <w:t xml:space="preserve"> la</w:t>
            </w:r>
            <w:r w:rsidR="00E27ECD">
              <w:rPr>
                <w:rFonts w:asciiTheme="minorHAnsi" w:hAnsiTheme="minorHAnsi" w:cstheme="minorHAnsi"/>
                <w:bCs/>
                <w:sz w:val="20"/>
                <w:szCs w:val="20"/>
                <w:lang w:val="es-PE"/>
              </w:rPr>
              <w:t xml:space="preserve"> </w:t>
            </w:r>
            <w:r w:rsidR="00E566E1" w:rsidRPr="00E566E1">
              <w:rPr>
                <w:rFonts w:asciiTheme="minorHAnsi" w:hAnsiTheme="minorHAnsi" w:cstheme="minorHAnsi"/>
                <w:bCs/>
                <w:sz w:val="20"/>
                <w:szCs w:val="20"/>
                <w:lang w:val="es-PE"/>
              </w:rPr>
              <w:t>Asociación Internacional de Mercados de Capitales</w:t>
            </w:r>
            <w:r w:rsidR="00D71F9E">
              <w:rPr>
                <w:rFonts w:asciiTheme="minorHAnsi" w:hAnsiTheme="minorHAnsi" w:cstheme="minorHAnsi"/>
                <w:bCs/>
                <w:sz w:val="20"/>
                <w:szCs w:val="20"/>
                <w:lang w:val="es-PE"/>
              </w:rPr>
              <w:t xml:space="preserve"> – ICMA</w:t>
            </w:r>
            <w:r>
              <w:rPr>
                <w:rFonts w:asciiTheme="minorHAnsi" w:hAnsiTheme="minorHAnsi" w:cstheme="minorHAnsi"/>
                <w:bCs/>
                <w:sz w:val="20"/>
                <w:szCs w:val="20"/>
                <w:lang w:val="es-PE"/>
              </w:rPr>
              <w:t xml:space="preserve"> que fue puesto a disposición de la FEPCMA</w:t>
            </w:r>
            <w:r w:rsidR="00FA7382">
              <w:rPr>
                <w:rFonts w:asciiTheme="minorHAnsi" w:hAnsiTheme="minorHAnsi" w:cstheme="minorHAnsi"/>
                <w:bCs/>
                <w:sz w:val="20"/>
                <w:szCs w:val="20"/>
                <w:lang w:val="es-PE"/>
              </w:rPr>
              <w:t xml:space="preserve">, el cual ha sido utilizado por programas de capacitación de la Federación con </w:t>
            </w:r>
            <w:r w:rsidR="00C91C91">
              <w:rPr>
                <w:rFonts w:asciiTheme="minorHAnsi" w:hAnsiTheme="minorHAnsi" w:cstheme="minorHAnsi"/>
                <w:bCs/>
                <w:sz w:val="20"/>
                <w:szCs w:val="20"/>
                <w:lang w:val="es-PE"/>
              </w:rPr>
              <w:t xml:space="preserve">aliados de entidades de fondeo </w:t>
            </w:r>
            <w:r w:rsidR="00152BB8">
              <w:rPr>
                <w:rFonts w:asciiTheme="minorHAnsi" w:hAnsiTheme="minorHAnsi" w:cstheme="minorHAnsi"/>
                <w:bCs/>
                <w:sz w:val="20"/>
                <w:szCs w:val="20"/>
                <w:lang w:val="es-PE"/>
              </w:rPr>
              <w:t>internacional para socializar las oportunidades de inversión mediante emisión de bonos</w:t>
            </w:r>
            <w:r w:rsidR="00D71F9E">
              <w:rPr>
                <w:rFonts w:asciiTheme="minorHAnsi" w:hAnsiTheme="minorHAnsi" w:cstheme="minorHAnsi"/>
                <w:bCs/>
                <w:sz w:val="20"/>
                <w:szCs w:val="20"/>
                <w:lang w:val="es-PE"/>
              </w:rPr>
              <w:t xml:space="preserve">. </w:t>
            </w:r>
          </w:p>
          <w:p w14:paraId="6AC6CC34" w14:textId="334720CF" w:rsidR="00840D8B" w:rsidRDefault="00840D8B" w:rsidP="00840D8B">
            <w:pPr>
              <w:tabs>
                <w:tab w:val="left" w:pos="4680"/>
              </w:tabs>
              <w:rPr>
                <w:rFonts w:asciiTheme="minorHAnsi" w:hAnsiTheme="minorHAnsi" w:cstheme="minorHAnsi"/>
                <w:bCs/>
                <w:sz w:val="20"/>
                <w:szCs w:val="20"/>
                <w:lang w:val="es-PE"/>
              </w:rPr>
            </w:pPr>
            <w:r w:rsidRPr="00DF6135">
              <w:rPr>
                <w:rFonts w:asciiTheme="minorHAnsi" w:hAnsiTheme="minorHAnsi" w:cstheme="minorHAnsi"/>
                <w:bCs/>
                <w:sz w:val="20"/>
                <w:szCs w:val="20"/>
                <w:lang w:val="es-PE"/>
              </w:rPr>
              <w:t xml:space="preserve">A la fecha de este informe, </w:t>
            </w:r>
            <w:r>
              <w:rPr>
                <w:rFonts w:asciiTheme="minorHAnsi" w:hAnsiTheme="minorHAnsi" w:cstheme="minorHAnsi"/>
                <w:bCs/>
                <w:sz w:val="20"/>
                <w:szCs w:val="20"/>
                <w:lang w:val="es-PE"/>
              </w:rPr>
              <w:t xml:space="preserve">BIOFIN </w:t>
            </w:r>
            <w:r w:rsidR="007D39C2">
              <w:rPr>
                <w:rFonts w:asciiTheme="minorHAnsi" w:hAnsiTheme="minorHAnsi" w:cstheme="minorHAnsi"/>
                <w:bCs/>
                <w:sz w:val="20"/>
                <w:szCs w:val="20"/>
                <w:lang w:val="es-PE"/>
              </w:rPr>
              <w:t xml:space="preserve">ha </w:t>
            </w:r>
            <w:r w:rsidR="005156AF">
              <w:rPr>
                <w:rFonts w:asciiTheme="minorHAnsi" w:hAnsiTheme="minorHAnsi" w:cstheme="minorHAnsi"/>
                <w:bCs/>
                <w:sz w:val="20"/>
                <w:szCs w:val="20"/>
                <w:lang w:val="es-PE"/>
              </w:rPr>
              <w:t>tenido coordinaciones con la Caja de Ica</w:t>
            </w:r>
            <w:r w:rsidR="002948B5">
              <w:rPr>
                <w:rFonts w:asciiTheme="minorHAnsi" w:hAnsiTheme="minorHAnsi" w:cstheme="minorHAnsi"/>
                <w:bCs/>
                <w:sz w:val="20"/>
                <w:szCs w:val="20"/>
                <w:lang w:val="es-PE"/>
              </w:rPr>
              <w:t>,</w:t>
            </w:r>
            <w:r w:rsidR="005156AF">
              <w:rPr>
                <w:rFonts w:asciiTheme="minorHAnsi" w:hAnsiTheme="minorHAnsi" w:cstheme="minorHAnsi"/>
                <w:bCs/>
                <w:sz w:val="20"/>
                <w:szCs w:val="20"/>
                <w:lang w:val="es-PE"/>
              </w:rPr>
              <w:t xml:space="preserve"> </w:t>
            </w:r>
            <w:r w:rsidR="00DA7EA1">
              <w:rPr>
                <w:rFonts w:asciiTheme="minorHAnsi" w:hAnsiTheme="minorHAnsi" w:cstheme="minorHAnsi"/>
                <w:bCs/>
                <w:sz w:val="20"/>
                <w:szCs w:val="20"/>
                <w:lang w:val="es-PE"/>
              </w:rPr>
              <w:t>inte</w:t>
            </w:r>
            <w:r w:rsidR="002948B5">
              <w:rPr>
                <w:rFonts w:asciiTheme="minorHAnsi" w:hAnsiTheme="minorHAnsi" w:cstheme="minorHAnsi"/>
                <w:bCs/>
                <w:sz w:val="20"/>
                <w:szCs w:val="20"/>
                <w:lang w:val="es-PE"/>
              </w:rPr>
              <w:t>resada en</w:t>
            </w:r>
            <w:r>
              <w:rPr>
                <w:rFonts w:asciiTheme="minorHAnsi" w:hAnsiTheme="minorHAnsi" w:cstheme="minorHAnsi"/>
                <w:bCs/>
                <w:sz w:val="20"/>
                <w:szCs w:val="20"/>
                <w:lang w:val="es-PE"/>
              </w:rPr>
              <w:t xml:space="preserve"> la implementación de las recomendaciones del Marco y, en especial, de</w:t>
            </w:r>
            <w:r w:rsidR="002948B5">
              <w:rPr>
                <w:rFonts w:asciiTheme="minorHAnsi" w:hAnsiTheme="minorHAnsi" w:cstheme="minorHAnsi"/>
                <w:bCs/>
                <w:sz w:val="20"/>
                <w:szCs w:val="20"/>
                <w:lang w:val="es-PE"/>
              </w:rPr>
              <w:t xml:space="preserve"> </w:t>
            </w:r>
            <w:r>
              <w:rPr>
                <w:rFonts w:asciiTheme="minorHAnsi" w:hAnsiTheme="minorHAnsi" w:cstheme="minorHAnsi"/>
                <w:bCs/>
                <w:sz w:val="20"/>
                <w:szCs w:val="20"/>
                <w:lang w:val="es-PE"/>
              </w:rPr>
              <w:t>informe</w:t>
            </w:r>
            <w:r w:rsidR="002948B5">
              <w:rPr>
                <w:rFonts w:asciiTheme="minorHAnsi" w:hAnsiTheme="minorHAnsi" w:cstheme="minorHAnsi"/>
                <w:bCs/>
                <w:sz w:val="20"/>
                <w:szCs w:val="20"/>
                <w:lang w:val="es-PE"/>
              </w:rPr>
              <w:t xml:space="preserve"> </w:t>
            </w:r>
            <w:r>
              <w:rPr>
                <w:rFonts w:asciiTheme="minorHAnsi" w:hAnsiTheme="minorHAnsi" w:cstheme="minorHAnsi"/>
                <w:bCs/>
                <w:sz w:val="20"/>
                <w:szCs w:val="20"/>
                <w:lang w:val="es-PE"/>
              </w:rPr>
              <w:t xml:space="preserve">de cierre de brechas elaborado </w:t>
            </w:r>
            <w:r w:rsidR="00844C92">
              <w:rPr>
                <w:rFonts w:asciiTheme="minorHAnsi" w:hAnsiTheme="minorHAnsi" w:cstheme="minorHAnsi"/>
                <w:bCs/>
                <w:sz w:val="20"/>
                <w:szCs w:val="20"/>
                <w:lang w:val="es-PE"/>
              </w:rPr>
              <w:t xml:space="preserve">por BIOFIN </w:t>
            </w:r>
            <w:r>
              <w:rPr>
                <w:rFonts w:asciiTheme="minorHAnsi" w:hAnsiTheme="minorHAnsi" w:cstheme="minorHAnsi"/>
                <w:bCs/>
                <w:sz w:val="20"/>
                <w:szCs w:val="20"/>
                <w:lang w:val="es-PE"/>
              </w:rPr>
              <w:t xml:space="preserve">para cinco Cajas que estarían más encaminadas a una emisión de bonos sostenibles. </w:t>
            </w:r>
            <w:r w:rsidR="00E66CD8">
              <w:rPr>
                <w:rFonts w:asciiTheme="minorHAnsi" w:hAnsiTheme="minorHAnsi" w:cstheme="minorHAnsi"/>
                <w:bCs/>
                <w:sz w:val="20"/>
                <w:szCs w:val="20"/>
                <w:lang w:val="es-PE"/>
              </w:rPr>
              <w:t xml:space="preserve">Asimismo, la Caja de Piura ha mostrado interés en iniciar </w:t>
            </w:r>
            <w:r w:rsidR="0098033F">
              <w:rPr>
                <w:rFonts w:asciiTheme="minorHAnsi" w:hAnsiTheme="minorHAnsi" w:cstheme="minorHAnsi"/>
                <w:bCs/>
                <w:sz w:val="20"/>
                <w:szCs w:val="20"/>
                <w:lang w:val="es-PE"/>
              </w:rPr>
              <w:t>coordinaciones técnicas para sumarse a</w:t>
            </w:r>
            <w:r w:rsidR="00A34014">
              <w:rPr>
                <w:rFonts w:asciiTheme="minorHAnsi" w:hAnsiTheme="minorHAnsi" w:cstheme="minorHAnsi"/>
                <w:bCs/>
                <w:sz w:val="20"/>
                <w:szCs w:val="20"/>
                <w:lang w:val="es-PE"/>
              </w:rPr>
              <w:t xml:space="preserve"> esta actividad.</w:t>
            </w:r>
            <w:r w:rsidR="0098033F">
              <w:rPr>
                <w:rFonts w:asciiTheme="minorHAnsi" w:hAnsiTheme="minorHAnsi" w:cstheme="minorHAnsi"/>
                <w:bCs/>
                <w:sz w:val="20"/>
                <w:szCs w:val="20"/>
                <w:lang w:val="es-PE"/>
              </w:rPr>
              <w:t xml:space="preserve"> </w:t>
            </w:r>
            <w:r>
              <w:rPr>
                <w:rFonts w:asciiTheme="minorHAnsi" w:hAnsiTheme="minorHAnsi" w:cstheme="minorHAnsi"/>
                <w:bCs/>
                <w:sz w:val="20"/>
                <w:szCs w:val="20"/>
                <w:lang w:val="es-PE"/>
              </w:rPr>
              <w:t xml:space="preserve">BIOFIN </w:t>
            </w:r>
            <w:r w:rsidR="00D313A3">
              <w:rPr>
                <w:rFonts w:asciiTheme="minorHAnsi" w:hAnsiTheme="minorHAnsi" w:cstheme="minorHAnsi"/>
                <w:bCs/>
                <w:sz w:val="20"/>
                <w:szCs w:val="20"/>
                <w:lang w:val="es-PE"/>
              </w:rPr>
              <w:t>coordinó con</w:t>
            </w:r>
            <w:r>
              <w:rPr>
                <w:rFonts w:asciiTheme="minorHAnsi" w:hAnsiTheme="minorHAnsi" w:cstheme="minorHAnsi"/>
                <w:bCs/>
                <w:sz w:val="20"/>
                <w:szCs w:val="20"/>
                <w:lang w:val="es-PE"/>
              </w:rPr>
              <w:t xml:space="preserve"> el Banco Mundial </w:t>
            </w:r>
            <w:r w:rsidR="00D70AF2">
              <w:rPr>
                <w:rFonts w:asciiTheme="minorHAnsi" w:hAnsiTheme="minorHAnsi" w:cstheme="minorHAnsi"/>
                <w:bCs/>
                <w:sz w:val="20"/>
                <w:szCs w:val="20"/>
                <w:lang w:val="es-PE"/>
              </w:rPr>
              <w:t xml:space="preserve">para evaluar </w:t>
            </w:r>
            <w:r w:rsidR="00D313A3">
              <w:rPr>
                <w:rFonts w:asciiTheme="minorHAnsi" w:hAnsiTheme="minorHAnsi" w:cstheme="minorHAnsi"/>
                <w:bCs/>
                <w:sz w:val="20"/>
                <w:szCs w:val="20"/>
                <w:lang w:val="es-PE"/>
              </w:rPr>
              <w:t>la</w:t>
            </w:r>
            <w:r w:rsidR="00D70AF2">
              <w:rPr>
                <w:rFonts w:asciiTheme="minorHAnsi" w:hAnsiTheme="minorHAnsi" w:cstheme="minorHAnsi"/>
                <w:bCs/>
                <w:sz w:val="20"/>
                <w:szCs w:val="20"/>
                <w:lang w:val="es-PE"/>
              </w:rPr>
              <w:t xml:space="preserve"> viabilidad de </w:t>
            </w:r>
            <w:r w:rsidR="00D313A3">
              <w:rPr>
                <w:rFonts w:asciiTheme="minorHAnsi" w:hAnsiTheme="minorHAnsi" w:cstheme="minorHAnsi"/>
                <w:bCs/>
                <w:sz w:val="20"/>
                <w:szCs w:val="20"/>
                <w:lang w:val="es-PE"/>
              </w:rPr>
              <w:t xml:space="preserve">un apoyo conjunto </w:t>
            </w:r>
            <w:r w:rsidR="00D70AF2">
              <w:rPr>
                <w:rFonts w:asciiTheme="minorHAnsi" w:hAnsiTheme="minorHAnsi" w:cstheme="minorHAnsi"/>
                <w:bCs/>
                <w:sz w:val="20"/>
                <w:szCs w:val="20"/>
                <w:lang w:val="es-PE"/>
              </w:rPr>
              <w:t xml:space="preserve">a Cajas </w:t>
            </w:r>
            <w:r>
              <w:rPr>
                <w:rFonts w:asciiTheme="minorHAnsi" w:hAnsiTheme="minorHAnsi" w:cstheme="minorHAnsi"/>
                <w:bCs/>
                <w:sz w:val="20"/>
                <w:szCs w:val="20"/>
                <w:lang w:val="es-PE"/>
              </w:rPr>
              <w:t xml:space="preserve">interesadas en un proceso futuro de emisión. </w:t>
            </w:r>
          </w:p>
          <w:p w14:paraId="574C2312" w14:textId="7FA2A9BC" w:rsidR="00D303E3" w:rsidRPr="00E11C21" w:rsidRDefault="00DF1D7E" w:rsidP="00714D69">
            <w:pPr>
              <w:tabs>
                <w:tab w:val="left" w:pos="4680"/>
              </w:tabs>
              <w:rPr>
                <w:lang w:val="es-ES"/>
              </w:rPr>
            </w:pPr>
            <w:r>
              <w:rPr>
                <w:rFonts w:asciiTheme="minorHAnsi" w:hAnsiTheme="minorHAnsi" w:cstheme="minorHAnsi"/>
                <w:bCs/>
                <w:sz w:val="20"/>
                <w:szCs w:val="20"/>
                <w:lang w:val="es-PE"/>
              </w:rPr>
              <w:t xml:space="preserve">El </w:t>
            </w:r>
            <w:r w:rsidRPr="00DF1D7E">
              <w:rPr>
                <w:rFonts w:asciiTheme="minorHAnsi" w:hAnsiTheme="minorHAnsi" w:cstheme="minorHAnsi"/>
                <w:bCs/>
                <w:sz w:val="20"/>
                <w:szCs w:val="20"/>
                <w:lang w:val="es-PE"/>
              </w:rPr>
              <w:t xml:space="preserve">análisis de brechas </w:t>
            </w:r>
            <w:r>
              <w:rPr>
                <w:rFonts w:asciiTheme="minorHAnsi" w:hAnsiTheme="minorHAnsi" w:cstheme="minorHAnsi"/>
                <w:bCs/>
                <w:sz w:val="20"/>
                <w:szCs w:val="20"/>
                <w:lang w:val="es-PE"/>
              </w:rPr>
              <w:t xml:space="preserve">presenta una revisión </w:t>
            </w:r>
            <w:r w:rsidRPr="00DF1D7E">
              <w:rPr>
                <w:rFonts w:asciiTheme="minorHAnsi" w:hAnsiTheme="minorHAnsi" w:cstheme="minorHAnsi"/>
                <w:bCs/>
                <w:sz w:val="20"/>
                <w:szCs w:val="20"/>
                <w:lang w:val="es-PE"/>
              </w:rPr>
              <w:t>de las políticas, prácticas y</w:t>
            </w:r>
            <w:r>
              <w:rPr>
                <w:rFonts w:asciiTheme="minorHAnsi" w:hAnsiTheme="minorHAnsi" w:cstheme="minorHAnsi"/>
                <w:bCs/>
                <w:sz w:val="20"/>
                <w:szCs w:val="20"/>
                <w:lang w:val="es-PE"/>
              </w:rPr>
              <w:t xml:space="preserve"> </w:t>
            </w:r>
            <w:r w:rsidRPr="00DF1D7E">
              <w:rPr>
                <w:rFonts w:asciiTheme="minorHAnsi" w:hAnsiTheme="minorHAnsi" w:cstheme="minorHAnsi"/>
                <w:bCs/>
                <w:sz w:val="20"/>
                <w:szCs w:val="20"/>
                <w:lang w:val="es-PE"/>
              </w:rPr>
              <w:t>procedimientos adoptados por la</w:t>
            </w:r>
            <w:r>
              <w:rPr>
                <w:rFonts w:asciiTheme="minorHAnsi" w:hAnsiTheme="minorHAnsi" w:cstheme="minorHAnsi"/>
                <w:bCs/>
                <w:sz w:val="20"/>
                <w:szCs w:val="20"/>
                <w:lang w:val="es-PE"/>
              </w:rPr>
              <w:t>s</w:t>
            </w:r>
            <w:r w:rsidRPr="00DF1D7E">
              <w:rPr>
                <w:rFonts w:asciiTheme="minorHAnsi" w:hAnsiTheme="minorHAnsi" w:cstheme="minorHAnsi"/>
                <w:bCs/>
                <w:sz w:val="20"/>
                <w:szCs w:val="20"/>
                <w:lang w:val="es-PE"/>
              </w:rPr>
              <w:t xml:space="preserve"> Caja</w:t>
            </w:r>
            <w:r>
              <w:rPr>
                <w:rFonts w:asciiTheme="minorHAnsi" w:hAnsiTheme="minorHAnsi" w:cstheme="minorHAnsi"/>
                <w:bCs/>
                <w:sz w:val="20"/>
                <w:szCs w:val="20"/>
                <w:lang w:val="es-PE"/>
              </w:rPr>
              <w:t>s</w:t>
            </w:r>
            <w:r w:rsidRPr="00DF1D7E">
              <w:rPr>
                <w:rFonts w:asciiTheme="minorHAnsi" w:hAnsiTheme="minorHAnsi" w:cstheme="minorHAnsi"/>
                <w:bCs/>
                <w:sz w:val="20"/>
                <w:szCs w:val="20"/>
                <w:lang w:val="es-PE"/>
              </w:rPr>
              <w:t xml:space="preserve"> frente a las mejores prácticas del sistema</w:t>
            </w:r>
            <w:r>
              <w:rPr>
                <w:rFonts w:asciiTheme="minorHAnsi" w:hAnsiTheme="minorHAnsi" w:cstheme="minorHAnsi"/>
                <w:bCs/>
                <w:sz w:val="20"/>
                <w:szCs w:val="20"/>
                <w:lang w:val="es-PE"/>
              </w:rPr>
              <w:t xml:space="preserve"> </w:t>
            </w:r>
            <w:r w:rsidRPr="00DF1D7E">
              <w:rPr>
                <w:rFonts w:asciiTheme="minorHAnsi" w:hAnsiTheme="minorHAnsi" w:cstheme="minorHAnsi"/>
                <w:bCs/>
                <w:sz w:val="20"/>
                <w:szCs w:val="20"/>
                <w:lang w:val="es-PE"/>
              </w:rPr>
              <w:t>financiero para la emisión de bonos sostenibles. Dichas prácticas se basan en los</w:t>
            </w:r>
            <w:r>
              <w:rPr>
                <w:rFonts w:asciiTheme="minorHAnsi" w:hAnsiTheme="minorHAnsi" w:cstheme="minorHAnsi"/>
                <w:bCs/>
                <w:sz w:val="20"/>
                <w:szCs w:val="20"/>
                <w:lang w:val="es-PE"/>
              </w:rPr>
              <w:t xml:space="preserve"> </w:t>
            </w:r>
            <w:r w:rsidRPr="00DF1D7E">
              <w:rPr>
                <w:rFonts w:asciiTheme="minorHAnsi" w:hAnsiTheme="minorHAnsi" w:cstheme="minorHAnsi"/>
                <w:bCs/>
                <w:sz w:val="20"/>
                <w:szCs w:val="20"/>
                <w:lang w:val="es-PE"/>
              </w:rPr>
              <w:t>Principios de los Bonos Verdes, Principios de los Bonos</w:t>
            </w:r>
            <w:r>
              <w:rPr>
                <w:rFonts w:asciiTheme="minorHAnsi" w:hAnsiTheme="minorHAnsi" w:cstheme="minorHAnsi"/>
                <w:bCs/>
                <w:sz w:val="20"/>
                <w:szCs w:val="20"/>
                <w:lang w:val="es-PE"/>
              </w:rPr>
              <w:t xml:space="preserve"> </w:t>
            </w:r>
            <w:r w:rsidRPr="00DF1D7E">
              <w:rPr>
                <w:rFonts w:asciiTheme="minorHAnsi" w:hAnsiTheme="minorHAnsi" w:cstheme="minorHAnsi"/>
                <w:bCs/>
                <w:sz w:val="20"/>
                <w:szCs w:val="20"/>
                <w:lang w:val="es-PE"/>
              </w:rPr>
              <w:t>Sociales y la Guía de los Bonos Sostenibles de</w:t>
            </w:r>
            <w:r w:rsidR="002C64CB">
              <w:rPr>
                <w:rFonts w:asciiTheme="minorHAnsi" w:hAnsiTheme="minorHAnsi" w:cstheme="minorHAnsi"/>
                <w:bCs/>
                <w:sz w:val="20"/>
                <w:szCs w:val="20"/>
                <w:lang w:val="es-PE"/>
              </w:rPr>
              <w:t>l ICMA</w:t>
            </w:r>
            <w:r w:rsidRPr="00DF1D7E">
              <w:rPr>
                <w:rFonts w:asciiTheme="minorHAnsi" w:hAnsiTheme="minorHAnsi" w:cstheme="minorHAnsi"/>
                <w:bCs/>
                <w:sz w:val="20"/>
                <w:szCs w:val="20"/>
                <w:lang w:val="es-PE"/>
              </w:rPr>
              <w:t>.</w:t>
            </w:r>
            <w:r w:rsidR="002C64CB">
              <w:rPr>
                <w:rFonts w:asciiTheme="minorHAnsi" w:hAnsiTheme="minorHAnsi" w:cstheme="minorHAnsi"/>
                <w:bCs/>
                <w:sz w:val="20"/>
                <w:szCs w:val="20"/>
                <w:lang w:val="es-PE"/>
              </w:rPr>
              <w:t xml:space="preserve"> Incluye </w:t>
            </w:r>
            <w:r w:rsidR="00DF6317" w:rsidRPr="00DF6317">
              <w:rPr>
                <w:rFonts w:asciiTheme="minorHAnsi" w:hAnsiTheme="minorHAnsi" w:cstheme="minorHAnsi"/>
                <w:bCs/>
                <w:sz w:val="20"/>
                <w:szCs w:val="20"/>
                <w:lang w:val="es-PE"/>
              </w:rPr>
              <w:t xml:space="preserve">una serie de </w:t>
            </w:r>
            <w:r w:rsidR="005D351E">
              <w:rPr>
                <w:rFonts w:asciiTheme="minorHAnsi" w:hAnsiTheme="minorHAnsi" w:cstheme="minorHAnsi"/>
                <w:bCs/>
                <w:sz w:val="20"/>
                <w:szCs w:val="20"/>
                <w:lang w:val="es-PE"/>
              </w:rPr>
              <w:t xml:space="preserve">hallazgos y </w:t>
            </w:r>
            <w:r w:rsidR="00DF6317" w:rsidRPr="00DF6317">
              <w:rPr>
                <w:rFonts w:asciiTheme="minorHAnsi" w:hAnsiTheme="minorHAnsi" w:cstheme="minorHAnsi"/>
                <w:bCs/>
                <w:sz w:val="20"/>
                <w:szCs w:val="20"/>
                <w:lang w:val="es-PE"/>
              </w:rPr>
              <w:t xml:space="preserve">recomendaciones para </w:t>
            </w:r>
            <w:r w:rsidR="005D351E">
              <w:rPr>
                <w:rFonts w:asciiTheme="minorHAnsi" w:hAnsiTheme="minorHAnsi" w:cstheme="minorHAnsi"/>
                <w:bCs/>
                <w:sz w:val="20"/>
                <w:szCs w:val="20"/>
                <w:lang w:val="es-PE"/>
              </w:rPr>
              <w:t>implementar mejoras en términos de uso de los fondos,</w:t>
            </w:r>
            <w:r w:rsidR="008C2923">
              <w:rPr>
                <w:rFonts w:asciiTheme="minorHAnsi" w:hAnsiTheme="minorHAnsi" w:cstheme="minorHAnsi"/>
                <w:bCs/>
                <w:sz w:val="20"/>
                <w:szCs w:val="20"/>
                <w:lang w:val="es-PE"/>
              </w:rPr>
              <w:t xml:space="preserve"> procesos de evaluación y selección de proyectos, gestión de los fondos y </w:t>
            </w:r>
            <w:r w:rsidR="0096562B">
              <w:rPr>
                <w:rFonts w:asciiTheme="minorHAnsi" w:hAnsiTheme="minorHAnsi" w:cstheme="minorHAnsi"/>
                <w:bCs/>
                <w:sz w:val="20"/>
                <w:szCs w:val="20"/>
                <w:lang w:val="es-PE"/>
              </w:rPr>
              <w:t>presentación de informes a los inversionistas.</w:t>
            </w:r>
            <w:r w:rsidR="005D351E">
              <w:rPr>
                <w:rFonts w:asciiTheme="minorHAnsi" w:hAnsiTheme="minorHAnsi" w:cstheme="minorHAnsi"/>
                <w:bCs/>
                <w:sz w:val="20"/>
                <w:szCs w:val="20"/>
                <w:lang w:val="es-PE"/>
              </w:rPr>
              <w:t xml:space="preserve"> </w:t>
            </w:r>
          </w:p>
        </w:tc>
        <w:tc>
          <w:tcPr>
            <w:tcW w:w="5741" w:type="dxa"/>
            <w:gridSpan w:val="5"/>
            <w:tcBorders>
              <w:bottom w:val="single" w:sz="4" w:space="0" w:color="auto"/>
            </w:tcBorders>
          </w:tcPr>
          <w:p w14:paraId="20C9C7CA" w14:textId="77777777" w:rsidR="00D6769C" w:rsidRDefault="008B39AC" w:rsidP="00D303E3">
            <w:pPr>
              <w:tabs>
                <w:tab w:val="left" w:pos="4680"/>
              </w:tabs>
              <w:rPr>
                <w:rFonts w:asciiTheme="minorHAnsi" w:hAnsiTheme="minorHAnsi" w:cstheme="minorHAnsi"/>
                <w:bCs/>
                <w:sz w:val="20"/>
                <w:szCs w:val="20"/>
                <w:lang w:val="es-PE"/>
              </w:rPr>
            </w:pPr>
            <w:r w:rsidRPr="0030247B">
              <w:rPr>
                <w:rFonts w:asciiTheme="minorHAnsi" w:hAnsiTheme="minorHAnsi" w:cstheme="minorHAnsi"/>
                <w:bCs/>
                <w:sz w:val="20"/>
                <w:szCs w:val="20"/>
                <w:lang w:val="es-PE"/>
              </w:rPr>
              <w:t xml:space="preserve">Las Cajas Municipales </w:t>
            </w:r>
            <w:r w:rsidR="00BE4D18" w:rsidRPr="0030247B">
              <w:rPr>
                <w:rFonts w:asciiTheme="minorHAnsi" w:hAnsiTheme="minorHAnsi" w:cstheme="minorHAnsi"/>
                <w:bCs/>
                <w:sz w:val="20"/>
                <w:szCs w:val="20"/>
                <w:lang w:val="es-PE"/>
              </w:rPr>
              <w:t>se rigen por las normas legales que regulan el sistema financiero</w:t>
            </w:r>
            <w:r w:rsidR="007E7EFF" w:rsidRPr="0030247B">
              <w:rPr>
                <w:rFonts w:asciiTheme="minorHAnsi" w:hAnsiTheme="minorHAnsi" w:cstheme="minorHAnsi"/>
                <w:bCs/>
                <w:sz w:val="20"/>
                <w:szCs w:val="20"/>
                <w:lang w:val="es-PE"/>
              </w:rPr>
              <w:t xml:space="preserve">, específicamente, por la Superintendencia de </w:t>
            </w:r>
            <w:r w:rsidR="00D52A1D" w:rsidRPr="0030247B">
              <w:rPr>
                <w:rFonts w:asciiTheme="minorHAnsi" w:hAnsiTheme="minorHAnsi" w:cstheme="minorHAnsi"/>
                <w:bCs/>
                <w:sz w:val="20"/>
                <w:szCs w:val="20"/>
                <w:lang w:val="es-PE"/>
              </w:rPr>
              <w:t>Banca, Seguros y AFP</w:t>
            </w:r>
            <w:r w:rsidR="000C1A27" w:rsidRPr="0030247B">
              <w:rPr>
                <w:rFonts w:asciiTheme="minorHAnsi" w:hAnsiTheme="minorHAnsi" w:cstheme="minorHAnsi"/>
                <w:bCs/>
                <w:sz w:val="20"/>
                <w:szCs w:val="20"/>
                <w:lang w:val="es-PE"/>
              </w:rPr>
              <w:t>. Siendo que las Cajas están reguladas</w:t>
            </w:r>
            <w:r w:rsidR="00F36E97" w:rsidRPr="0030247B">
              <w:rPr>
                <w:rFonts w:asciiTheme="minorHAnsi" w:hAnsiTheme="minorHAnsi" w:cstheme="minorHAnsi"/>
                <w:bCs/>
                <w:sz w:val="20"/>
                <w:szCs w:val="20"/>
                <w:lang w:val="es-PE"/>
              </w:rPr>
              <w:t xml:space="preserve">, todo hace indicar que deberían ser entidades </w:t>
            </w:r>
            <w:r w:rsidR="00AA5529" w:rsidRPr="0030247B">
              <w:rPr>
                <w:rFonts w:asciiTheme="minorHAnsi" w:hAnsiTheme="minorHAnsi" w:cstheme="minorHAnsi"/>
                <w:bCs/>
                <w:sz w:val="20"/>
                <w:szCs w:val="20"/>
                <w:lang w:val="es-PE"/>
              </w:rPr>
              <w:t>con estándares óptimos</w:t>
            </w:r>
            <w:r w:rsidR="00480062" w:rsidRPr="0030247B">
              <w:rPr>
                <w:rFonts w:asciiTheme="minorHAnsi" w:hAnsiTheme="minorHAnsi" w:cstheme="minorHAnsi"/>
                <w:bCs/>
                <w:sz w:val="20"/>
                <w:szCs w:val="20"/>
                <w:lang w:val="es-PE"/>
              </w:rPr>
              <w:t xml:space="preserve"> por los reglamentos, normativas</w:t>
            </w:r>
            <w:r w:rsidR="003B74F3" w:rsidRPr="0030247B">
              <w:rPr>
                <w:rFonts w:asciiTheme="minorHAnsi" w:hAnsiTheme="minorHAnsi" w:cstheme="minorHAnsi"/>
                <w:bCs/>
                <w:sz w:val="20"/>
                <w:szCs w:val="20"/>
                <w:lang w:val="es-PE"/>
              </w:rPr>
              <w:t xml:space="preserve">, planes y programas que permiten su desarrollo, sin embargo, </w:t>
            </w:r>
            <w:r w:rsidR="00A3145F" w:rsidRPr="0030247B">
              <w:rPr>
                <w:rFonts w:asciiTheme="minorHAnsi" w:hAnsiTheme="minorHAnsi" w:cstheme="minorHAnsi"/>
                <w:bCs/>
                <w:sz w:val="20"/>
                <w:szCs w:val="20"/>
                <w:lang w:val="es-PE"/>
              </w:rPr>
              <w:t xml:space="preserve">según reportes de clasificadoras de </w:t>
            </w:r>
            <w:r w:rsidR="00F56829" w:rsidRPr="0030247B">
              <w:rPr>
                <w:rFonts w:asciiTheme="minorHAnsi" w:hAnsiTheme="minorHAnsi" w:cstheme="minorHAnsi"/>
                <w:bCs/>
                <w:sz w:val="20"/>
                <w:szCs w:val="20"/>
                <w:lang w:val="es-PE"/>
              </w:rPr>
              <w:t xml:space="preserve">riesgo varias de ellas </w:t>
            </w:r>
            <w:r w:rsidR="00EE5482" w:rsidRPr="0030247B">
              <w:rPr>
                <w:rFonts w:asciiTheme="minorHAnsi" w:hAnsiTheme="minorHAnsi" w:cstheme="minorHAnsi"/>
                <w:bCs/>
                <w:sz w:val="20"/>
                <w:szCs w:val="20"/>
                <w:lang w:val="es-PE"/>
              </w:rPr>
              <w:t xml:space="preserve">han presentado diferentes desafíos a lo largo de su </w:t>
            </w:r>
            <w:r w:rsidR="002869FA" w:rsidRPr="0030247B">
              <w:rPr>
                <w:rFonts w:asciiTheme="minorHAnsi" w:hAnsiTheme="minorHAnsi" w:cstheme="minorHAnsi"/>
                <w:bCs/>
                <w:sz w:val="20"/>
                <w:szCs w:val="20"/>
                <w:lang w:val="es-PE"/>
              </w:rPr>
              <w:t>creación, como son elevada rotaci</w:t>
            </w:r>
            <w:r w:rsidR="006B156F" w:rsidRPr="0030247B">
              <w:rPr>
                <w:rFonts w:asciiTheme="minorHAnsi" w:hAnsiTheme="minorHAnsi" w:cstheme="minorHAnsi"/>
                <w:bCs/>
                <w:sz w:val="20"/>
                <w:szCs w:val="20"/>
                <w:lang w:val="es-PE"/>
              </w:rPr>
              <w:t>ón de gerenci</w:t>
            </w:r>
            <w:r w:rsidR="001E5856" w:rsidRPr="0030247B">
              <w:rPr>
                <w:rFonts w:asciiTheme="minorHAnsi" w:hAnsiTheme="minorHAnsi" w:cstheme="minorHAnsi"/>
                <w:bCs/>
                <w:sz w:val="20"/>
                <w:szCs w:val="20"/>
                <w:lang w:val="es-PE"/>
              </w:rPr>
              <w:t xml:space="preserve">as, </w:t>
            </w:r>
            <w:r w:rsidR="002869FA" w:rsidRPr="0030247B">
              <w:rPr>
                <w:rFonts w:asciiTheme="minorHAnsi" w:hAnsiTheme="minorHAnsi" w:cstheme="minorHAnsi"/>
                <w:bCs/>
                <w:sz w:val="20"/>
                <w:szCs w:val="20"/>
                <w:lang w:val="es-PE"/>
              </w:rPr>
              <w:t xml:space="preserve"> </w:t>
            </w:r>
            <w:r w:rsidR="00AE460F" w:rsidRPr="0030247B">
              <w:rPr>
                <w:rFonts w:asciiTheme="minorHAnsi" w:hAnsiTheme="minorHAnsi" w:cstheme="minorHAnsi"/>
                <w:bCs/>
                <w:sz w:val="20"/>
                <w:szCs w:val="20"/>
                <w:lang w:val="es-PE"/>
              </w:rPr>
              <w:t xml:space="preserve">limitaciones en el control </w:t>
            </w:r>
            <w:r w:rsidR="005D3529" w:rsidRPr="0030247B">
              <w:rPr>
                <w:rFonts w:asciiTheme="minorHAnsi" w:hAnsiTheme="minorHAnsi" w:cstheme="minorHAnsi"/>
                <w:bCs/>
                <w:sz w:val="20"/>
                <w:szCs w:val="20"/>
                <w:lang w:val="es-PE"/>
              </w:rPr>
              <w:t xml:space="preserve">crediticio y de garantías, niveles de morosidad, </w:t>
            </w:r>
            <w:r w:rsidR="00974CD4" w:rsidRPr="0030247B">
              <w:rPr>
                <w:rFonts w:asciiTheme="minorHAnsi" w:hAnsiTheme="minorHAnsi" w:cstheme="minorHAnsi"/>
                <w:bCs/>
                <w:sz w:val="20"/>
                <w:szCs w:val="20"/>
                <w:lang w:val="es-PE"/>
              </w:rPr>
              <w:t>créditos</w:t>
            </w:r>
            <w:r w:rsidR="005D3529" w:rsidRPr="0030247B">
              <w:rPr>
                <w:rFonts w:asciiTheme="minorHAnsi" w:hAnsiTheme="minorHAnsi" w:cstheme="minorHAnsi"/>
                <w:bCs/>
                <w:sz w:val="20"/>
                <w:szCs w:val="20"/>
                <w:lang w:val="es-PE"/>
              </w:rPr>
              <w:t xml:space="preserve"> incobrables, </w:t>
            </w:r>
            <w:r w:rsidR="00974CD4" w:rsidRPr="0030247B">
              <w:rPr>
                <w:rFonts w:asciiTheme="minorHAnsi" w:hAnsiTheme="minorHAnsi" w:cstheme="minorHAnsi"/>
                <w:bCs/>
                <w:sz w:val="20"/>
                <w:szCs w:val="20"/>
                <w:lang w:val="es-PE"/>
              </w:rPr>
              <w:t xml:space="preserve">elevados gastos operativos, incremento de la cobertura de cartera de alto riesgo y </w:t>
            </w:r>
            <w:r w:rsidR="00E668DC" w:rsidRPr="0030247B">
              <w:rPr>
                <w:rFonts w:asciiTheme="minorHAnsi" w:hAnsiTheme="minorHAnsi" w:cstheme="minorHAnsi"/>
                <w:bCs/>
                <w:sz w:val="20"/>
                <w:szCs w:val="20"/>
                <w:lang w:val="es-PE"/>
              </w:rPr>
              <w:t>cartera atrasada</w:t>
            </w:r>
            <w:r w:rsidR="00BE21A4" w:rsidRPr="0030247B">
              <w:rPr>
                <w:rFonts w:asciiTheme="minorHAnsi" w:hAnsiTheme="minorHAnsi" w:cstheme="minorHAnsi"/>
                <w:bCs/>
                <w:sz w:val="20"/>
                <w:szCs w:val="20"/>
                <w:lang w:val="es-PE"/>
              </w:rPr>
              <w:t xml:space="preserve">. Otro aspecto es la atomización de </w:t>
            </w:r>
            <w:r w:rsidR="00A8116A" w:rsidRPr="0030247B">
              <w:rPr>
                <w:rFonts w:asciiTheme="minorHAnsi" w:hAnsiTheme="minorHAnsi" w:cstheme="minorHAnsi"/>
                <w:bCs/>
                <w:sz w:val="20"/>
                <w:szCs w:val="20"/>
                <w:lang w:val="es-PE"/>
              </w:rPr>
              <w:t>la cartera en créditos para actividades de manufactura y comercio, con aproximadamente el 95% del portafolio, quedando la diferencia para el sector agro</w:t>
            </w:r>
            <w:r w:rsidR="0030247B" w:rsidRPr="0030247B">
              <w:rPr>
                <w:rFonts w:asciiTheme="minorHAnsi" w:hAnsiTheme="minorHAnsi" w:cstheme="minorHAnsi"/>
                <w:bCs/>
                <w:sz w:val="20"/>
                <w:szCs w:val="20"/>
                <w:lang w:val="es-PE"/>
              </w:rPr>
              <w:t>pecuario y pesca, lo que muestra una limitada participación en inversiones basadas en naturaleza.</w:t>
            </w:r>
          </w:p>
          <w:p w14:paraId="46967F04" w14:textId="6AEBDF26" w:rsidR="00C651A6" w:rsidRDefault="00D6769C" w:rsidP="00D303E3">
            <w:pPr>
              <w:tabs>
                <w:tab w:val="left" w:pos="4680"/>
              </w:tabs>
              <w:rPr>
                <w:rFonts w:asciiTheme="minorHAnsi" w:hAnsiTheme="minorHAnsi" w:cstheme="minorHAnsi"/>
                <w:bCs/>
                <w:sz w:val="20"/>
                <w:szCs w:val="20"/>
                <w:lang w:val="es-PE"/>
              </w:rPr>
            </w:pPr>
            <w:r>
              <w:rPr>
                <w:rFonts w:asciiTheme="minorHAnsi" w:hAnsiTheme="minorHAnsi" w:cstheme="minorHAnsi"/>
                <w:bCs/>
                <w:sz w:val="20"/>
                <w:szCs w:val="20"/>
                <w:lang w:val="es-PE"/>
              </w:rPr>
              <w:t xml:space="preserve">Asimismo, </w:t>
            </w:r>
            <w:r w:rsidR="00E62FD0">
              <w:rPr>
                <w:rFonts w:asciiTheme="minorHAnsi" w:hAnsiTheme="minorHAnsi" w:cstheme="minorHAnsi"/>
                <w:bCs/>
                <w:sz w:val="20"/>
                <w:szCs w:val="20"/>
                <w:lang w:val="es-PE"/>
              </w:rPr>
              <w:t xml:space="preserve">a pesar de la incursión de la algunas Cajas en reportar ESG, </w:t>
            </w:r>
            <w:r>
              <w:rPr>
                <w:rFonts w:asciiTheme="minorHAnsi" w:hAnsiTheme="minorHAnsi" w:cstheme="minorHAnsi"/>
                <w:bCs/>
                <w:sz w:val="20"/>
                <w:szCs w:val="20"/>
                <w:lang w:val="es-PE"/>
              </w:rPr>
              <w:t xml:space="preserve">el conocimiento de los </w:t>
            </w:r>
            <w:r w:rsidR="002D0026">
              <w:rPr>
                <w:rFonts w:asciiTheme="minorHAnsi" w:hAnsiTheme="minorHAnsi" w:cstheme="minorHAnsi"/>
                <w:bCs/>
                <w:sz w:val="20"/>
                <w:szCs w:val="20"/>
                <w:lang w:val="es-PE"/>
              </w:rPr>
              <w:t xml:space="preserve">analistas de crédito y </w:t>
            </w:r>
            <w:r>
              <w:rPr>
                <w:rFonts w:asciiTheme="minorHAnsi" w:hAnsiTheme="minorHAnsi" w:cstheme="minorHAnsi"/>
                <w:bCs/>
                <w:sz w:val="20"/>
                <w:szCs w:val="20"/>
                <w:lang w:val="es-PE"/>
              </w:rPr>
              <w:t xml:space="preserve">asesores </w:t>
            </w:r>
            <w:r w:rsidR="002D0026">
              <w:rPr>
                <w:rFonts w:asciiTheme="minorHAnsi" w:hAnsiTheme="minorHAnsi" w:cstheme="minorHAnsi"/>
                <w:bCs/>
                <w:sz w:val="20"/>
                <w:szCs w:val="20"/>
                <w:lang w:val="es-PE"/>
              </w:rPr>
              <w:t xml:space="preserve">de negocios </w:t>
            </w:r>
            <w:r w:rsidR="00661239">
              <w:rPr>
                <w:rFonts w:asciiTheme="minorHAnsi" w:hAnsiTheme="minorHAnsi" w:cstheme="minorHAnsi"/>
                <w:bCs/>
                <w:sz w:val="20"/>
                <w:szCs w:val="20"/>
                <w:lang w:val="es-PE"/>
              </w:rPr>
              <w:t xml:space="preserve">por las finanzas sostenibles </w:t>
            </w:r>
            <w:r w:rsidR="00730E68">
              <w:rPr>
                <w:rFonts w:asciiTheme="minorHAnsi" w:hAnsiTheme="minorHAnsi" w:cstheme="minorHAnsi"/>
                <w:bCs/>
                <w:sz w:val="20"/>
                <w:szCs w:val="20"/>
                <w:lang w:val="es-PE"/>
              </w:rPr>
              <w:t xml:space="preserve">sigue siendo </w:t>
            </w:r>
            <w:r w:rsidR="00661239">
              <w:rPr>
                <w:rFonts w:asciiTheme="minorHAnsi" w:hAnsiTheme="minorHAnsi" w:cstheme="minorHAnsi"/>
                <w:bCs/>
                <w:sz w:val="20"/>
                <w:szCs w:val="20"/>
                <w:lang w:val="es-PE"/>
              </w:rPr>
              <w:t>muy limitado y heterogéneo, con po</w:t>
            </w:r>
            <w:r w:rsidR="00DB48C8">
              <w:rPr>
                <w:rFonts w:asciiTheme="minorHAnsi" w:hAnsiTheme="minorHAnsi" w:cstheme="minorHAnsi"/>
                <w:bCs/>
                <w:sz w:val="20"/>
                <w:szCs w:val="20"/>
                <w:lang w:val="es-PE"/>
              </w:rPr>
              <w:t xml:space="preserve">cos diseños de productos financieros verdes </w:t>
            </w:r>
            <w:r w:rsidR="00FA74CE">
              <w:rPr>
                <w:rFonts w:asciiTheme="minorHAnsi" w:hAnsiTheme="minorHAnsi" w:cstheme="minorHAnsi"/>
                <w:bCs/>
                <w:sz w:val="20"/>
                <w:szCs w:val="20"/>
                <w:lang w:val="es-PE"/>
              </w:rPr>
              <w:t>acompañados de indicadores de impacto ambiental</w:t>
            </w:r>
            <w:r w:rsidR="00C651A6">
              <w:rPr>
                <w:rFonts w:asciiTheme="minorHAnsi" w:hAnsiTheme="minorHAnsi" w:cstheme="minorHAnsi"/>
                <w:bCs/>
                <w:sz w:val="20"/>
                <w:szCs w:val="20"/>
                <w:lang w:val="es-PE"/>
              </w:rPr>
              <w:t>.</w:t>
            </w:r>
          </w:p>
          <w:p w14:paraId="67782547" w14:textId="1AB73100" w:rsidR="00FE6B62" w:rsidRDefault="00C651A6" w:rsidP="00D303E3">
            <w:pPr>
              <w:tabs>
                <w:tab w:val="left" w:pos="4680"/>
              </w:tabs>
              <w:rPr>
                <w:rFonts w:asciiTheme="minorHAnsi" w:hAnsiTheme="minorHAnsi" w:cstheme="minorHAnsi"/>
                <w:bCs/>
                <w:sz w:val="20"/>
                <w:szCs w:val="20"/>
                <w:lang w:val="es-PE"/>
              </w:rPr>
            </w:pPr>
            <w:r>
              <w:rPr>
                <w:rFonts w:asciiTheme="minorHAnsi" w:hAnsiTheme="minorHAnsi" w:cstheme="minorHAnsi"/>
                <w:bCs/>
                <w:sz w:val="20"/>
                <w:szCs w:val="20"/>
                <w:lang w:val="es-PE"/>
              </w:rPr>
              <w:t xml:space="preserve">Este contexto presenta un importante desafío para </w:t>
            </w:r>
            <w:r w:rsidR="007732FB">
              <w:rPr>
                <w:rFonts w:asciiTheme="minorHAnsi" w:hAnsiTheme="minorHAnsi" w:cstheme="minorHAnsi"/>
                <w:bCs/>
                <w:sz w:val="20"/>
                <w:szCs w:val="20"/>
                <w:lang w:val="es-PE"/>
              </w:rPr>
              <w:t>esta solución financiera que trata de incrementar y orientar mayor fondeo de créditos hacia inversiones basadas en naturaleza</w:t>
            </w:r>
            <w:r w:rsidR="00A12E04">
              <w:rPr>
                <w:rFonts w:asciiTheme="minorHAnsi" w:hAnsiTheme="minorHAnsi" w:cstheme="minorHAnsi"/>
                <w:bCs/>
                <w:sz w:val="20"/>
                <w:szCs w:val="20"/>
                <w:lang w:val="es-PE"/>
              </w:rPr>
              <w:t xml:space="preserve">, incorporando buenas </w:t>
            </w:r>
            <w:r w:rsidR="00FE6B62">
              <w:rPr>
                <w:rFonts w:asciiTheme="minorHAnsi" w:hAnsiTheme="minorHAnsi" w:cstheme="minorHAnsi"/>
                <w:bCs/>
                <w:sz w:val="20"/>
                <w:szCs w:val="20"/>
                <w:lang w:val="es-PE"/>
              </w:rPr>
              <w:t xml:space="preserve">prácticas de sostenibilidad </w:t>
            </w:r>
            <w:r w:rsidR="00A12E04">
              <w:rPr>
                <w:rFonts w:asciiTheme="minorHAnsi" w:hAnsiTheme="minorHAnsi" w:cstheme="minorHAnsi"/>
                <w:bCs/>
                <w:sz w:val="20"/>
                <w:szCs w:val="20"/>
                <w:lang w:val="es-PE"/>
              </w:rPr>
              <w:t>en la gestión crediticia</w:t>
            </w:r>
            <w:r w:rsidR="00025220">
              <w:rPr>
                <w:rFonts w:asciiTheme="minorHAnsi" w:hAnsiTheme="minorHAnsi" w:cstheme="minorHAnsi"/>
                <w:bCs/>
                <w:sz w:val="20"/>
                <w:szCs w:val="20"/>
                <w:lang w:val="es-PE"/>
              </w:rPr>
              <w:t xml:space="preserve"> de las Cajas Municipales. </w:t>
            </w:r>
          </w:p>
          <w:p w14:paraId="1B5602B7" w14:textId="6379758E" w:rsidR="00025220" w:rsidRPr="00634A81" w:rsidRDefault="004D2F30" w:rsidP="787C2338">
            <w:pPr>
              <w:tabs>
                <w:tab w:val="left" w:pos="4680"/>
              </w:tabs>
              <w:rPr>
                <w:rFonts w:asciiTheme="minorHAnsi" w:hAnsiTheme="minorHAnsi" w:cstheme="minorBidi"/>
                <w:sz w:val="20"/>
                <w:szCs w:val="20"/>
                <w:lang w:val="es-PE"/>
              </w:rPr>
            </w:pPr>
            <w:r w:rsidRPr="00634A81">
              <w:rPr>
                <w:rFonts w:asciiTheme="minorHAnsi" w:hAnsiTheme="minorHAnsi" w:cstheme="minorBidi"/>
                <w:sz w:val="20"/>
                <w:szCs w:val="20"/>
                <w:lang w:val="es-PE"/>
              </w:rPr>
              <w:t xml:space="preserve">Es así </w:t>
            </w:r>
            <w:r w:rsidR="00BC4289" w:rsidRPr="00634A81">
              <w:rPr>
                <w:rFonts w:asciiTheme="minorHAnsi" w:hAnsiTheme="minorHAnsi" w:cstheme="minorBidi"/>
                <w:sz w:val="20"/>
                <w:szCs w:val="20"/>
                <w:lang w:val="es-PE"/>
              </w:rPr>
              <w:t>como</w:t>
            </w:r>
            <w:r w:rsidRPr="00634A81">
              <w:rPr>
                <w:rFonts w:asciiTheme="minorHAnsi" w:hAnsiTheme="minorHAnsi" w:cstheme="minorBidi"/>
                <w:sz w:val="20"/>
                <w:szCs w:val="20"/>
                <w:lang w:val="es-PE"/>
              </w:rPr>
              <w:t xml:space="preserve"> </w:t>
            </w:r>
            <w:r w:rsidR="00400590" w:rsidRPr="00634A81">
              <w:rPr>
                <w:rFonts w:asciiTheme="minorHAnsi" w:hAnsiTheme="minorHAnsi" w:cstheme="minorBidi"/>
                <w:sz w:val="20"/>
                <w:szCs w:val="20"/>
                <w:lang w:val="es-PE"/>
              </w:rPr>
              <w:t>algunos</w:t>
            </w:r>
            <w:r w:rsidR="00762592" w:rsidRPr="00634A81">
              <w:rPr>
                <w:rFonts w:asciiTheme="minorHAnsi" w:hAnsiTheme="minorHAnsi" w:cstheme="minorBidi"/>
                <w:sz w:val="20"/>
                <w:szCs w:val="20"/>
                <w:lang w:val="es-PE"/>
              </w:rPr>
              <w:t xml:space="preserve"> hitos</w:t>
            </w:r>
            <w:r w:rsidR="00244647" w:rsidRPr="00634A81">
              <w:rPr>
                <w:rFonts w:asciiTheme="minorHAnsi" w:hAnsiTheme="minorHAnsi" w:cstheme="minorBidi"/>
                <w:sz w:val="20"/>
                <w:szCs w:val="20"/>
                <w:lang w:val="es-PE"/>
              </w:rPr>
              <w:t xml:space="preserve"> no se han podido cumplir </w:t>
            </w:r>
            <w:r w:rsidR="003B2BDD" w:rsidRPr="00634A81">
              <w:rPr>
                <w:rFonts w:asciiTheme="minorHAnsi" w:hAnsiTheme="minorHAnsi" w:cstheme="minorBidi"/>
                <w:sz w:val="20"/>
                <w:szCs w:val="20"/>
                <w:lang w:val="es-PE"/>
              </w:rPr>
              <w:t xml:space="preserve">a la fecha </w:t>
            </w:r>
            <w:r w:rsidR="00244647" w:rsidRPr="00634A81">
              <w:rPr>
                <w:rFonts w:asciiTheme="minorHAnsi" w:hAnsiTheme="minorHAnsi" w:cstheme="minorBidi"/>
                <w:sz w:val="20"/>
                <w:szCs w:val="20"/>
                <w:lang w:val="es-PE"/>
              </w:rPr>
              <w:t>como es la</w:t>
            </w:r>
            <w:r w:rsidR="00490F36" w:rsidRPr="00634A81">
              <w:rPr>
                <w:rFonts w:asciiTheme="minorHAnsi" w:hAnsiTheme="minorHAnsi" w:cstheme="minorBidi"/>
                <w:sz w:val="20"/>
                <w:szCs w:val="20"/>
                <w:lang w:val="es-PE"/>
              </w:rPr>
              <w:t xml:space="preserve"> revisión y aplicación </w:t>
            </w:r>
            <w:r w:rsidR="00244647" w:rsidRPr="00634A81">
              <w:rPr>
                <w:rFonts w:asciiTheme="minorHAnsi" w:hAnsiTheme="minorHAnsi" w:cstheme="minorBidi"/>
                <w:sz w:val="20"/>
                <w:szCs w:val="20"/>
                <w:lang w:val="es-PE"/>
              </w:rPr>
              <w:t xml:space="preserve">de </w:t>
            </w:r>
            <w:r w:rsidR="00CD19A0" w:rsidRPr="00634A81">
              <w:rPr>
                <w:rFonts w:asciiTheme="minorHAnsi" w:hAnsiTheme="minorHAnsi" w:cstheme="minorBidi"/>
                <w:sz w:val="20"/>
                <w:szCs w:val="20"/>
                <w:lang w:val="es-PE"/>
              </w:rPr>
              <w:t>los reportes de brechas en Cajas</w:t>
            </w:r>
            <w:r w:rsidR="00AB3CAC" w:rsidRPr="00634A81">
              <w:rPr>
                <w:rFonts w:asciiTheme="minorHAnsi" w:hAnsiTheme="minorHAnsi" w:cstheme="minorBidi"/>
                <w:sz w:val="20"/>
                <w:szCs w:val="20"/>
                <w:lang w:val="es-PE"/>
              </w:rPr>
              <w:t xml:space="preserve"> </w:t>
            </w:r>
            <w:r w:rsidR="001E5640" w:rsidRPr="00634A81">
              <w:rPr>
                <w:rFonts w:asciiTheme="minorHAnsi" w:hAnsiTheme="minorHAnsi" w:cstheme="minorBidi"/>
                <w:sz w:val="20"/>
                <w:szCs w:val="20"/>
                <w:lang w:val="es-PE"/>
              </w:rPr>
              <w:t xml:space="preserve">que hizo BIOFIN </w:t>
            </w:r>
            <w:r w:rsidR="00AB3CAC" w:rsidRPr="00634A81">
              <w:rPr>
                <w:rFonts w:asciiTheme="minorHAnsi" w:hAnsiTheme="minorHAnsi" w:cstheme="minorBidi"/>
                <w:sz w:val="20"/>
                <w:szCs w:val="20"/>
                <w:lang w:val="es-PE"/>
              </w:rPr>
              <w:t>por la</w:t>
            </w:r>
            <w:r w:rsidR="00AA677A" w:rsidRPr="00634A81">
              <w:rPr>
                <w:rFonts w:asciiTheme="minorHAnsi" w:hAnsiTheme="minorHAnsi" w:cstheme="minorBidi"/>
                <w:sz w:val="20"/>
                <w:szCs w:val="20"/>
                <w:lang w:val="es-PE"/>
              </w:rPr>
              <w:t xml:space="preserve">s </w:t>
            </w:r>
            <w:r w:rsidR="00246866" w:rsidRPr="00634A81">
              <w:rPr>
                <w:rFonts w:asciiTheme="minorHAnsi" w:hAnsiTheme="minorHAnsi" w:cstheme="minorBidi"/>
                <w:sz w:val="20"/>
                <w:szCs w:val="20"/>
                <w:lang w:val="es-PE"/>
              </w:rPr>
              <w:t>actuales condiciones</w:t>
            </w:r>
            <w:r w:rsidR="005239EA" w:rsidRPr="00634A81">
              <w:rPr>
                <w:rFonts w:asciiTheme="minorHAnsi" w:hAnsiTheme="minorHAnsi" w:cstheme="minorBidi"/>
                <w:sz w:val="20"/>
                <w:szCs w:val="20"/>
                <w:lang w:val="es-PE"/>
              </w:rPr>
              <w:t xml:space="preserve"> restrictivas de</w:t>
            </w:r>
            <w:r w:rsidR="00AA677A" w:rsidRPr="00634A81">
              <w:rPr>
                <w:rFonts w:asciiTheme="minorHAnsi" w:hAnsiTheme="minorHAnsi" w:cstheme="minorBidi"/>
                <w:sz w:val="20"/>
                <w:szCs w:val="20"/>
                <w:lang w:val="es-PE"/>
              </w:rPr>
              <w:t>l</w:t>
            </w:r>
            <w:r w:rsidR="005239EA" w:rsidRPr="00634A81">
              <w:rPr>
                <w:rFonts w:asciiTheme="minorHAnsi" w:hAnsiTheme="minorHAnsi" w:cstheme="minorBidi"/>
                <w:sz w:val="20"/>
                <w:szCs w:val="20"/>
                <w:lang w:val="es-PE"/>
              </w:rPr>
              <w:t xml:space="preserve"> mercado</w:t>
            </w:r>
            <w:r w:rsidR="00AA677A" w:rsidRPr="00634A81">
              <w:rPr>
                <w:rFonts w:asciiTheme="minorHAnsi" w:hAnsiTheme="minorHAnsi" w:cstheme="minorBidi"/>
                <w:sz w:val="20"/>
                <w:szCs w:val="20"/>
                <w:lang w:val="es-PE"/>
              </w:rPr>
              <w:t xml:space="preserve"> de capitales que</w:t>
            </w:r>
            <w:r w:rsidR="00A72C60" w:rsidRPr="00634A81">
              <w:rPr>
                <w:rFonts w:asciiTheme="minorHAnsi" w:hAnsiTheme="minorHAnsi" w:cstheme="minorBidi"/>
                <w:sz w:val="20"/>
                <w:szCs w:val="20"/>
                <w:lang w:val="es-PE"/>
              </w:rPr>
              <w:t xml:space="preserve"> ha generado una baja negociación de valores</w:t>
            </w:r>
            <w:r w:rsidR="00D83EB6" w:rsidRPr="00634A81">
              <w:rPr>
                <w:rFonts w:asciiTheme="minorHAnsi" w:hAnsiTheme="minorHAnsi" w:cstheme="minorBidi"/>
                <w:sz w:val="20"/>
                <w:szCs w:val="20"/>
                <w:lang w:val="es-PE"/>
              </w:rPr>
              <w:t xml:space="preserve"> con </w:t>
            </w:r>
            <w:r w:rsidR="00BC4289" w:rsidRPr="00634A81">
              <w:rPr>
                <w:rFonts w:asciiTheme="minorHAnsi" w:hAnsiTheme="minorHAnsi" w:cstheme="minorBidi"/>
                <w:sz w:val="20"/>
                <w:szCs w:val="20"/>
                <w:lang w:val="es-PE"/>
              </w:rPr>
              <w:t>poca atracción para emisión de valores</w:t>
            </w:r>
            <w:r w:rsidR="005277AA" w:rsidRPr="00634A81">
              <w:rPr>
                <w:rFonts w:asciiTheme="minorHAnsi" w:hAnsiTheme="minorHAnsi" w:cstheme="minorBidi"/>
                <w:sz w:val="20"/>
                <w:szCs w:val="20"/>
                <w:lang w:val="es-PE"/>
              </w:rPr>
              <w:t>.</w:t>
            </w:r>
            <w:r w:rsidR="00AA677A" w:rsidRPr="00634A81">
              <w:rPr>
                <w:rFonts w:asciiTheme="minorHAnsi" w:hAnsiTheme="minorHAnsi" w:cstheme="minorBidi"/>
                <w:sz w:val="20"/>
                <w:szCs w:val="20"/>
                <w:lang w:val="es-PE"/>
              </w:rPr>
              <w:t xml:space="preserve"> </w:t>
            </w:r>
            <w:r w:rsidR="005239EA" w:rsidRPr="00634A81">
              <w:rPr>
                <w:rFonts w:asciiTheme="minorHAnsi" w:hAnsiTheme="minorHAnsi" w:cstheme="minorBidi"/>
                <w:sz w:val="20"/>
                <w:szCs w:val="20"/>
                <w:lang w:val="es-PE"/>
              </w:rPr>
              <w:t xml:space="preserve"> </w:t>
            </w:r>
            <w:r w:rsidR="00514B88" w:rsidRPr="00634A81">
              <w:rPr>
                <w:rFonts w:asciiTheme="minorHAnsi" w:hAnsiTheme="minorHAnsi" w:cstheme="minorBidi"/>
                <w:sz w:val="20"/>
                <w:szCs w:val="20"/>
                <w:lang w:val="es-PE"/>
              </w:rPr>
              <w:t xml:space="preserve">  </w:t>
            </w:r>
          </w:p>
          <w:p w14:paraId="2DF96C68" w14:textId="28D3FC05" w:rsidR="00C651A6" w:rsidRDefault="007732FB" w:rsidP="00D303E3">
            <w:pPr>
              <w:tabs>
                <w:tab w:val="left" w:pos="4680"/>
              </w:tabs>
              <w:rPr>
                <w:rFonts w:asciiTheme="minorHAnsi" w:hAnsiTheme="minorHAnsi" w:cstheme="minorHAnsi"/>
                <w:bCs/>
                <w:sz w:val="20"/>
                <w:szCs w:val="20"/>
                <w:lang w:val="es-PE"/>
              </w:rPr>
            </w:pPr>
            <w:r>
              <w:rPr>
                <w:rFonts w:asciiTheme="minorHAnsi" w:hAnsiTheme="minorHAnsi" w:cstheme="minorHAnsi"/>
                <w:bCs/>
                <w:sz w:val="20"/>
                <w:szCs w:val="20"/>
                <w:lang w:val="es-PE"/>
              </w:rPr>
              <w:t xml:space="preserve"> </w:t>
            </w:r>
          </w:p>
          <w:p w14:paraId="0541A5F4" w14:textId="0216172C" w:rsidR="00D303E3" w:rsidRPr="00C651A6" w:rsidRDefault="00FA74CE" w:rsidP="00D303E3">
            <w:pPr>
              <w:tabs>
                <w:tab w:val="left" w:pos="4680"/>
              </w:tabs>
              <w:rPr>
                <w:rFonts w:asciiTheme="minorHAnsi" w:hAnsiTheme="minorHAnsi" w:cstheme="minorHAnsi"/>
                <w:bCs/>
                <w:sz w:val="20"/>
                <w:szCs w:val="20"/>
                <w:lang w:val="es-PE"/>
              </w:rPr>
            </w:pPr>
            <w:r>
              <w:rPr>
                <w:rFonts w:asciiTheme="minorHAnsi" w:hAnsiTheme="minorHAnsi" w:cstheme="minorHAnsi"/>
                <w:bCs/>
                <w:sz w:val="20"/>
                <w:szCs w:val="20"/>
                <w:lang w:val="es-PE"/>
              </w:rPr>
              <w:t xml:space="preserve"> </w:t>
            </w:r>
            <w:r w:rsidR="00DB48C8">
              <w:rPr>
                <w:rFonts w:asciiTheme="minorHAnsi" w:hAnsiTheme="minorHAnsi" w:cstheme="minorHAnsi"/>
                <w:bCs/>
                <w:sz w:val="20"/>
                <w:szCs w:val="20"/>
                <w:lang w:val="es-PE"/>
              </w:rPr>
              <w:t xml:space="preserve"> </w:t>
            </w:r>
            <w:r w:rsidR="002D0026">
              <w:rPr>
                <w:rFonts w:asciiTheme="minorHAnsi" w:hAnsiTheme="minorHAnsi" w:cstheme="minorHAnsi"/>
                <w:bCs/>
                <w:sz w:val="20"/>
                <w:szCs w:val="20"/>
                <w:lang w:val="es-PE"/>
              </w:rPr>
              <w:t xml:space="preserve"> </w:t>
            </w:r>
            <w:r w:rsidR="0030247B">
              <w:rPr>
                <w:lang w:val="es-ES"/>
              </w:rPr>
              <w:t xml:space="preserve"> </w:t>
            </w:r>
            <w:r w:rsidR="00A8116A">
              <w:rPr>
                <w:lang w:val="es-ES"/>
              </w:rPr>
              <w:t xml:space="preserve"> </w:t>
            </w:r>
          </w:p>
          <w:p w14:paraId="1EEA4B9F" w14:textId="6E1909FB" w:rsidR="00D6769C" w:rsidRPr="00024EA7" w:rsidRDefault="00D6769C" w:rsidP="00D303E3">
            <w:pPr>
              <w:tabs>
                <w:tab w:val="left" w:pos="4680"/>
              </w:tabs>
              <w:rPr>
                <w:lang w:val="es-ES"/>
              </w:rPr>
            </w:pPr>
          </w:p>
        </w:tc>
      </w:tr>
    </w:tbl>
    <w:p w14:paraId="679D7144" w14:textId="77777777" w:rsidR="009E5ACA" w:rsidRDefault="009E5ACA" w:rsidP="001B19B3">
      <w:pPr>
        <w:pStyle w:val="Prrafodelista"/>
        <w:rPr>
          <w:rFonts w:asciiTheme="minorHAnsi" w:hAnsiTheme="minorHAnsi" w:cstheme="minorHAnsi"/>
          <w:b/>
          <w:bCs/>
          <w:sz w:val="20"/>
          <w:szCs w:val="20"/>
          <w:lang w:val="es-ES"/>
        </w:rPr>
      </w:pPr>
    </w:p>
    <w:p w14:paraId="58D87477" w14:textId="60E4113A" w:rsidR="00557C49" w:rsidRPr="00BD500C" w:rsidRDefault="00C9670C" w:rsidP="582CB6FB">
      <w:pPr>
        <w:pStyle w:val="Prrafodelista"/>
        <w:numPr>
          <w:ilvl w:val="0"/>
          <w:numId w:val="21"/>
        </w:numPr>
        <w:jc w:val="both"/>
        <w:rPr>
          <w:rFonts w:asciiTheme="minorHAnsi" w:hAnsiTheme="minorHAnsi" w:cstheme="minorBidi"/>
          <w:sz w:val="20"/>
          <w:szCs w:val="20"/>
          <w:lang w:val="es-ES"/>
        </w:rPr>
      </w:pPr>
      <w:r w:rsidRPr="00E11C21">
        <w:rPr>
          <w:rFonts w:asciiTheme="minorHAnsi" w:hAnsiTheme="minorHAnsi" w:cstheme="minorBidi"/>
          <w:b/>
          <w:bCs/>
          <w:sz w:val="20"/>
          <w:szCs w:val="20"/>
          <w:lang w:val="es-ES"/>
        </w:rPr>
        <w:t>EJECUCIÓN FINANCIERA</w:t>
      </w:r>
      <w:r w:rsidR="003B0210" w:rsidRPr="00E11C21">
        <w:rPr>
          <w:rFonts w:asciiTheme="minorHAnsi" w:hAnsiTheme="minorHAnsi" w:cstheme="minorBidi"/>
          <w:b/>
          <w:bCs/>
          <w:sz w:val="20"/>
          <w:szCs w:val="20"/>
          <w:lang w:val="es-ES"/>
        </w:rPr>
        <w:t xml:space="preserve"> </w:t>
      </w:r>
      <w:r w:rsidR="00067C2D">
        <w:rPr>
          <w:rFonts w:asciiTheme="minorHAnsi" w:hAnsiTheme="minorHAnsi" w:cstheme="minorBidi"/>
          <w:b/>
          <w:bCs/>
          <w:sz w:val="20"/>
          <w:szCs w:val="20"/>
          <w:lang w:val="es-ES"/>
        </w:rPr>
        <w:t>(OPCIONAL)</w:t>
      </w:r>
    </w:p>
    <w:p w14:paraId="0A704433" w14:textId="3D447E6B" w:rsidR="00BD500C" w:rsidRDefault="00940BDE" w:rsidP="00626A4E">
      <w:pPr>
        <w:pStyle w:val="Prrafodelista"/>
        <w:ind w:left="284"/>
        <w:rPr>
          <w:rFonts w:asciiTheme="minorHAnsi" w:hAnsiTheme="minorHAnsi" w:cstheme="minorHAnsi"/>
          <w:sz w:val="18"/>
          <w:szCs w:val="18"/>
          <w:lang w:val="es-ES"/>
        </w:rPr>
      </w:pPr>
      <w:r w:rsidRPr="00940BDE">
        <w:rPr>
          <w:noProof/>
        </w:rPr>
        <w:drawing>
          <wp:inline distT="0" distB="0" distL="0" distR="0" wp14:anchorId="23ED77C8" wp14:editId="56A1DC83">
            <wp:extent cx="4003964" cy="2381956"/>
            <wp:effectExtent l="0" t="0" r="0" b="0"/>
            <wp:docPr id="165850030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3454" cy="2387601"/>
                    </a:xfrm>
                    <a:prstGeom prst="rect">
                      <a:avLst/>
                    </a:prstGeom>
                    <a:noFill/>
                    <a:ln>
                      <a:noFill/>
                    </a:ln>
                  </pic:spPr>
                </pic:pic>
              </a:graphicData>
            </a:graphic>
          </wp:inline>
        </w:drawing>
      </w:r>
    </w:p>
    <w:p w14:paraId="0FB9263E" w14:textId="47106388" w:rsidR="31BDC04C" w:rsidRPr="00E11C21" w:rsidRDefault="78958753" w:rsidP="00C2643E">
      <w:pPr>
        <w:pStyle w:val="Prrafodelista"/>
        <w:numPr>
          <w:ilvl w:val="0"/>
          <w:numId w:val="21"/>
        </w:numPr>
        <w:rPr>
          <w:rFonts w:asciiTheme="minorHAnsi" w:hAnsiTheme="minorHAnsi" w:cstheme="minorHAnsi"/>
          <w:b/>
          <w:bCs/>
          <w:sz w:val="20"/>
          <w:szCs w:val="20"/>
          <w:lang w:val="es-ES"/>
        </w:rPr>
      </w:pPr>
      <w:r w:rsidRPr="00E11C21">
        <w:rPr>
          <w:rFonts w:asciiTheme="minorHAnsi" w:eastAsiaTheme="minorEastAsia" w:hAnsiTheme="minorHAnsi" w:cstheme="minorBidi"/>
          <w:b/>
          <w:bCs/>
          <w:sz w:val="20"/>
          <w:szCs w:val="20"/>
          <w:lang w:val="es-ES"/>
        </w:rPr>
        <w:t>CONTRIBUCION AL CPD</w:t>
      </w:r>
      <w:r w:rsidR="00EC23EA" w:rsidRPr="00E11C21">
        <w:rPr>
          <w:rFonts w:asciiTheme="minorHAnsi" w:eastAsiaTheme="minorEastAsia" w:hAnsiTheme="minorHAnsi" w:cstheme="minorBidi"/>
          <w:b/>
          <w:bCs/>
          <w:sz w:val="20"/>
          <w:szCs w:val="20"/>
          <w:lang w:val="es-E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6469"/>
      </w:tblGrid>
      <w:tr w:rsidR="004167C9" w:rsidRPr="0098324D" w14:paraId="0F686596" w14:textId="77777777" w:rsidTr="0027141A">
        <w:tc>
          <w:tcPr>
            <w:tcW w:w="2439" w:type="dxa"/>
            <w:tcBorders>
              <w:bottom w:val="single" w:sz="4" w:space="0" w:color="auto"/>
            </w:tcBorders>
            <w:shd w:val="clear" w:color="auto" w:fill="BFBFBF" w:themeFill="background1" w:themeFillShade="BF"/>
          </w:tcPr>
          <w:p w14:paraId="0FD07BCE" w14:textId="77777777" w:rsidR="004167C9" w:rsidRPr="006C608C" w:rsidRDefault="004167C9" w:rsidP="0027141A">
            <w:pPr>
              <w:jc w:val="center"/>
              <w:rPr>
                <w:rFonts w:asciiTheme="minorHAnsi" w:eastAsiaTheme="minorEastAsia" w:hAnsiTheme="minorHAnsi" w:cstheme="minorHAnsi"/>
                <w:b/>
                <w:bCs/>
                <w:sz w:val="20"/>
                <w:szCs w:val="20"/>
                <w:lang w:val="es-PE"/>
              </w:rPr>
            </w:pPr>
            <w:r w:rsidRPr="00B34E92">
              <w:rPr>
                <w:rFonts w:asciiTheme="minorHAnsi" w:eastAsiaTheme="minorEastAsia" w:hAnsiTheme="minorHAnsi" w:cstheme="minorHAnsi"/>
                <w:b/>
                <w:bCs/>
                <w:sz w:val="20"/>
                <w:szCs w:val="20"/>
                <w:lang w:val="es-PE"/>
              </w:rPr>
              <w:t>Output del CPD (Principal):</w:t>
            </w:r>
          </w:p>
        </w:tc>
        <w:tc>
          <w:tcPr>
            <w:tcW w:w="6469" w:type="dxa"/>
            <w:shd w:val="clear" w:color="auto" w:fill="BFBFBF" w:themeFill="background1" w:themeFillShade="BF"/>
          </w:tcPr>
          <w:p w14:paraId="4C2A576A" w14:textId="77777777" w:rsidR="004167C9" w:rsidRPr="008B477F" w:rsidRDefault="004167C9" w:rsidP="0027141A">
            <w:pPr>
              <w:jc w:val="left"/>
              <w:rPr>
                <w:rFonts w:asciiTheme="minorHAnsi" w:hAnsiTheme="minorHAnsi" w:cstheme="minorHAnsi"/>
                <w:bCs/>
                <w:color w:val="000000"/>
                <w:sz w:val="20"/>
                <w:szCs w:val="20"/>
                <w:lang w:val="es-PE" w:eastAsia="es-PE"/>
              </w:rPr>
            </w:pPr>
            <w:r w:rsidRPr="00B34E92">
              <w:rPr>
                <w:rFonts w:asciiTheme="minorHAnsi" w:eastAsiaTheme="minorEastAsia" w:hAnsiTheme="minorHAnsi" w:cstheme="minorHAnsi"/>
                <w:b/>
                <w:bCs/>
                <w:sz w:val="20"/>
                <w:szCs w:val="20"/>
                <w:lang w:val="es-PE"/>
              </w:rPr>
              <w:t>Contribución del proyecto</w:t>
            </w:r>
          </w:p>
        </w:tc>
      </w:tr>
      <w:tr w:rsidR="004167C9" w:rsidRPr="00634A81" w14:paraId="4472FEDD" w14:textId="77777777" w:rsidTr="0027141A">
        <w:tc>
          <w:tcPr>
            <w:tcW w:w="2439" w:type="dxa"/>
            <w:tcBorders>
              <w:bottom w:val="single" w:sz="4" w:space="0" w:color="auto"/>
            </w:tcBorders>
            <w:shd w:val="clear" w:color="auto" w:fill="BFBFBF" w:themeFill="background1" w:themeFillShade="BF"/>
          </w:tcPr>
          <w:p w14:paraId="330DEA6F" w14:textId="77777777" w:rsidR="004167C9" w:rsidRPr="006C608C" w:rsidRDefault="004167C9" w:rsidP="0027141A">
            <w:pPr>
              <w:jc w:val="center"/>
              <w:rPr>
                <w:rFonts w:asciiTheme="minorHAnsi" w:eastAsiaTheme="minorEastAsia" w:hAnsiTheme="minorHAnsi" w:cstheme="minorHAnsi"/>
                <w:b/>
                <w:bCs/>
                <w:sz w:val="20"/>
                <w:szCs w:val="20"/>
                <w:lang w:val="es-PE"/>
              </w:rPr>
            </w:pPr>
            <w:r w:rsidRPr="006C608C">
              <w:rPr>
                <w:rFonts w:asciiTheme="minorHAnsi" w:eastAsiaTheme="minorEastAsia" w:hAnsiTheme="minorHAnsi" w:cstheme="minorHAnsi"/>
                <w:b/>
                <w:bCs/>
                <w:sz w:val="20"/>
                <w:szCs w:val="20"/>
                <w:lang w:val="es-PE"/>
              </w:rPr>
              <w:t>Output del CPD</w:t>
            </w:r>
            <w:r>
              <w:rPr>
                <w:rFonts w:asciiTheme="minorHAnsi" w:eastAsiaTheme="minorEastAsia" w:hAnsiTheme="minorHAnsi" w:cstheme="minorHAnsi"/>
                <w:b/>
                <w:bCs/>
                <w:sz w:val="20"/>
                <w:szCs w:val="20"/>
                <w:lang w:val="es-PE"/>
              </w:rPr>
              <w:t xml:space="preserve"> (Principal)</w:t>
            </w:r>
          </w:p>
        </w:tc>
        <w:tc>
          <w:tcPr>
            <w:tcW w:w="6469" w:type="dxa"/>
            <w:shd w:val="clear" w:color="auto" w:fill="BFBFBF" w:themeFill="background1" w:themeFillShade="BF"/>
          </w:tcPr>
          <w:p w14:paraId="37E76DFB" w14:textId="77777777" w:rsidR="004167C9" w:rsidRPr="001D3764" w:rsidRDefault="004167C9" w:rsidP="0027141A">
            <w:pPr>
              <w:jc w:val="left"/>
              <w:rPr>
                <w:rFonts w:asciiTheme="minorHAnsi" w:eastAsiaTheme="minorEastAsia" w:hAnsiTheme="minorHAnsi" w:cstheme="minorBidi"/>
                <w:b/>
                <w:bCs/>
                <w:sz w:val="20"/>
                <w:szCs w:val="20"/>
                <w:lang w:val="es-419"/>
              </w:rPr>
            </w:pPr>
            <w:r w:rsidRPr="008B477F">
              <w:rPr>
                <w:rFonts w:asciiTheme="minorHAnsi" w:hAnsiTheme="minorHAnsi" w:cstheme="minorHAnsi"/>
                <w:bCs/>
                <w:color w:val="000000"/>
                <w:sz w:val="20"/>
                <w:szCs w:val="20"/>
                <w:lang w:val="es-PE" w:eastAsia="es-PE"/>
              </w:rPr>
              <w:t>Producto 2.1: Las partes interesadas públicas, privadas y de la sociedad civil refuerzan sus capacidades para conservar la biodiversidad y la naturaleza y reconocer su valor a fin de garantizar la resiliencia socio ecológica y el desarrollo productivo sostenible, inclusivo y de bajas emisiones.</w:t>
            </w:r>
          </w:p>
        </w:tc>
      </w:tr>
      <w:tr w:rsidR="004167C9" w:rsidRPr="00634A81" w14:paraId="1A9F7D49" w14:textId="77777777" w:rsidTr="0027141A">
        <w:tc>
          <w:tcPr>
            <w:tcW w:w="2439" w:type="dxa"/>
            <w:tcBorders>
              <w:bottom w:val="single" w:sz="4" w:space="0" w:color="auto"/>
            </w:tcBorders>
            <w:shd w:val="clear" w:color="auto" w:fill="BFBFBF" w:themeFill="background1" w:themeFillShade="BF"/>
          </w:tcPr>
          <w:p w14:paraId="0AA84579" w14:textId="77777777" w:rsidR="004167C9" w:rsidRPr="006C608C" w:rsidRDefault="004167C9" w:rsidP="0027141A">
            <w:pPr>
              <w:jc w:val="center"/>
              <w:rPr>
                <w:rFonts w:asciiTheme="minorHAnsi" w:eastAsiaTheme="minorEastAsia" w:hAnsiTheme="minorHAnsi" w:cstheme="minorHAnsi"/>
                <w:b/>
                <w:bCs/>
                <w:sz w:val="20"/>
                <w:szCs w:val="20"/>
                <w:lang w:val="es-PE"/>
              </w:rPr>
            </w:pPr>
            <w:r>
              <w:rPr>
                <w:rFonts w:asciiTheme="minorHAnsi" w:eastAsiaTheme="minorEastAsia" w:hAnsiTheme="minorHAnsi" w:cstheme="minorBidi"/>
                <w:b/>
                <w:bCs/>
                <w:sz w:val="20"/>
                <w:szCs w:val="20"/>
              </w:rPr>
              <w:t>Indicador</w:t>
            </w:r>
          </w:p>
        </w:tc>
        <w:tc>
          <w:tcPr>
            <w:tcW w:w="6469" w:type="dxa"/>
            <w:shd w:val="clear" w:color="auto" w:fill="BFBFBF" w:themeFill="background1" w:themeFillShade="BF"/>
          </w:tcPr>
          <w:p w14:paraId="747DD69F" w14:textId="77777777" w:rsidR="004167C9" w:rsidRPr="008B477F" w:rsidRDefault="004167C9" w:rsidP="0027141A">
            <w:pPr>
              <w:rPr>
                <w:rFonts w:asciiTheme="minorHAnsi" w:hAnsiTheme="minorHAnsi" w:cstheme="minorHAnsi"/>
                <w:bCs/>
                <w:color w:val="000000"/>
                <w:sz w:val="20"/>
                <w:szCs w:val="20"/>
                <w:lang w:val="es-PE" w:eastAsia="es-PE"/>
              </w:rPr>
            </w:pPr>
            <w:r>
              <w:rPr>
                <w:rFonts w:asciiTheme="minorHAnsi" w:hAnsiTheme="minorHAnsi" w:cstheme="minorHAnsi"/>
                <w:bCs/>
                <w:color w:val="000000"/>
                <w:sz w:val="20"/>
                <w:szCs w:val="20"/>
                <w:lang w:val="es-PE" w:eastAsia="es-PE"/>
              </w:rPr>
              <w:t xml:space="preserve">2.1.1: </w:t>
            </w:r>
            <w:r w:rsidRPr="008B477F">
              <w:rPr>
                <w:rFonts w:asciiTheme="minorHAnsi" w:hAnsiTheme="minorHAnsi" w:cstheme="minorHAnsi"/>
                <w:bCs/>
                <w:color w:val="000000"/>
                <w:sz w:val="20"/>
                <w:szCs w:val="20"/>
                <w:lang w:val="es-PE" w:eastAsia="es-PE"/>
              </w:rPr>
              <w:t>Número de políticas o instrumentos diseñados o aplicados para la gestión de la conservación, la biodiversidad sostenible, la naturaleza o el cambio climático</w:t>
            </w:r>
          </w:p>
        </w:tc>
      </w:tr>
      <w:tr w:rsidR="004167C9" w:rsidRPr="00634A81" w14:paraId="4FD5A41A" w14:textId="77777777" w:rsidTr="0027141A">
        <w:trPr>
          <w:trHeight w:val="288"/>
        </w:trPr>
        <w:tc>
          <w:tcPr>
            <w:tcW w:w="2439" w:type="dxa"/>
            <w:shd w:val="clear" w:color="auto" w:fill="FFFFFF" w:themeFill="background1"/>
          </w:tcPr>
          <w:p w14:paraId="7396262B" w14:textId="77777777" w:rsidR="004167C9" w:rsidRPr="001D3764" w:rsidRDefault="004167C9" w:rsidP="0027141A">
            <w:pPr>
              <w:rPr>
                <w:rFonts w:asciiTheme="minorHAnsi" w:eastAsiaTheme="minorEastAsia" w:hAnsiTheme="minorHAnsi" w:cstheme="minorHAnsi"/>
                <w:b/>
                <w:bCs/>
                <w:sz w:val="20"/>
                <w:szCs w:val="20"/>
                <w:lang w:val="es-419"/>
              </w:rPr>
            </w:pPr>
          </w:p>
        </w:tc>
        <w:tc>
          <w:tcPr>
            <w:tcW w:w="6469" w:type="dxa"/>
            <w:vAlign w:val="center"/>
          </w:tcPr>
          <w:p w14:paraId="624338DA" w14:textId="1C7C002A" w:rsidR="004167C9" w:rsidRPr="00E66DD0" w:rsidRDefault="004167C9" w:rsidP="0027141A">
            <w:pPr>
              <w:rPr>
                <w:rFonts w:asciiTheme="minorHAnsi" w:hAnsiTheme="minorHAnsi" w:cstheme="minorHAnsi"/>
                <w:sz w:val="20"/>
                <w:szCs w:val="20"/>
                <w:lang w:val="es-419"/>
              </w:rPr>
            </w:pPr>
            <w:r w:rsidRPr="00E66DD0">
              <w:rPr>
                <w:rFonts w:asciiTheme="minorHAnsi" w:hAnsiTheme="minorHAnsi" w:cstheme="minorHAnsi"/>
                <w:bCs/>
                <w:sz w:val="20"/>
                <w:szCs w:val="20"/>
                <w:lang w:val="es-419"/>
              </w:rPr>
              <w:t>Sectores del gobierno central (MINAM-SERNANP, MIDAGRI-</w:t>
            </w:r>
            <w:r>
              <w:rPr>
                <w:rFonts w:asciiTheme="minorHAnsi" w:hAnsiTheme="minorHAnsi" w:cstheme="minorHAnsi"/>
                <w:bCs/>
                <w:sz w:val="20"/>
                <w:szCs w:val="20"/>
                <w:lang w:val="es-419"/>
              </w:rPr>
              <w:t>AGRORURAL</w:t>
            </w:r>
            <w:r w:rsidR="00AC56E5">
              <w:rPr>
                <w:rFonts w:asciiTheme="minorHAnsi" w:hAnsiTheme="minorHAnsi" w:cstheme="minorHAnsi"/>
                <w:bCs/>
                <w:sz w:val="20"/>
                <w:szCs w:val="20"/>
                <w:lang w:val="es-419"/>
              </w:rPr>
              <w:t>, SERFOR/MIDAGRI,</w:t>
            </w:r>
            <w:r>
              <w:rPr>
                <w:rFonts w:asciiTheme="minorHAnsi" w:hAnsiTheme="minorHAnsi" w:cstheme="minorHAnsi"/>
                <w:bCs/>
                <w:sz w:val="20"/>
                <w:szCs w:val="20"/>
                <w:lang w:val="es-419"/>
              </w:rPr>
              <w:t xml:space="preserve"> </w:t>
            </w:r>
            <w:r w:rsidRPr="00E66DD0">
              <w:rPr>
                <w:rFonts w:asciiTheme="minorHAnsi" w:hAnsiTheme="minorHAnsi" w:cstheme="minorHAnsi"/>
                <w:bCs/>
                <w:sz w:val="20"/>
                <w:szCs w:val="20"/>
                <w:lang w:val="es-419"/>
              </w:rPr>
              <w:t>FONDO SIERRA AZUL</w:t>
            </w:r>
            <w:r w:rsidR="00D92778">
              <w:rPr>
                <w:rFonts w:asciiTheme="minorHAnsi" w:hAnsiTheme="minorHAnsi" w:cstheme="minorHAnsi"/>
                <w:bCs/>
                <w:sz w:val="20"/>
                <w:szCs w:val="20"/>
                <w:lang w:val="es-419"/>
              </w:rPr>
              <w:t>/MIDAGRI</w:t>
            </w:r>
            <w:r w:rsidRPr="00E66DD0">
              <w:rPr>
                <w:rFonts w:asciiTheme="minorHAnsi" w:hAnsiTheme="minorHAnsi" w:cstheme="minorHAnsi"/>
                <w:bCs/>
                <w:sz w:val="20"/>
                <w:szCs w:val="20"/>
                <w:lang w:val="es-419"/>
              </w:rPr>
              <w:t>, PROINVERSION</w:t>
            </w:r>
            <w:r w:rsidR="00D92778">
              <w:rPr>
                <w:rFonts w:asciiTheme="minorHAnsi" w:hAnsiTheme="minorHAnsi" w:cstheme="minorHAnsi"/>
                <w:bCs/>
                <w:sz w:val="20"/>
                <w:szCs w:val="20"/>
                <w:lang w:val="es-419"/>
              </w:rPr>
              <w:t>/MEF</w:t>
            </w:r>
            <w:r w:rsidRPr="00E66DD0">
              <w:rPr>
                <w:rFonts w:asciiTheme="minorHAnsi" w:hAnsiTheme="minorHAnsi" w:cstheme="minorHAnsi"/>
                <w:bCs/>
                <w:sz w:val="20"/>
                <w:szCs w:val="20"/>
                <w:lang w:val="es-419"/>
              </w:rPr>
              <w:t xml:space="preserve">, </w:t>
            </w:r>
            <w:r w:rsidRPr="00892F01">
              <w:rPr>
                <w:rFonts w:asciiTheme="minorHAnsi" w:hAnsiTheme="minorHAnsi" w:cstheme="minorHAnsi"/>
                <w:bCs/>
                <w:sz w:val="20"/>
                <w:szCs w:val="20"/>
                <w:lang w:val="es-PE"/>
              </w:rPr>
              <w:t>Programa L</w:t>
            </w:r>
            <w:r w:rsidR="00482C27">
              <w:rPr>
                <w:rFonts w:asciiTheme="minorHAnsi" w:hAnsiTheme="minorHAnsi" w:cstheme="minorHAnsi"/>
                <w:bCs/>
                <w:sz w:val="20"/>
                <w:szCs w:val="20"/>
                <w:lang w:val="es-PE"/>
              </w:rPr>
              <w:t>LAM</w:t>
            </w:r>
            <w:r w:rsidR="009C57EF">
              <w:rPr>
                <w:rFonts w:asciiTheme="minorHAnsi" w:hAnsiTheme="minorHAnsi" w:cstheme="minorHAnsi"/>
                <w:bCs/>
                <w:sz w:val="20"/>
                <w:szCs w:val="20"/>
                <w:lang w:val="es-PE"/>
              </w:rPr>
              <w:t>KASUN</w:t>
            </w:r>
            <w:r>
              <w:rPr>
                <w:rFonts w:asciiTheme="minorHAnsi" w:hAnsiTheme="minorHAnsi" w:cstheme="minorHAnsi"/>
                <w:bCs/>
                <w:sz w:val="20"/>
                <w:szCs w:val="20"/>
                <w:lang w:val="es-PE"/>
              </w:rPr>
              <w:t>/MINTRA</w:t>
            </w:r>
            <w:r w:rsidR="00AC56E5">
              <w:rPr>
                <w:rFonts w:asciiTheme="minorHAnsi" w:hAnsiTheme="minorHAnsi" w:cstheme="minorHAnsi"/>
                <w:bCs/>
                <w:sz w:val="20"/>
                <w:szCs w:val="20"/>
                <w:lang w:val="es-PE"/>
              </w:rPr>
              <w:t>, FONCODES/MIDIS</w:t>
            </w:r>
            <w:r w:rsidRPr="00E66DD0">
              <w:rPr>
                <w:rFonts w:asciiTheme="minorHAnsi" w:hAnsiTheme="minorHAnsi" w:cstheme="minorHAnsi"/>
                <w:bCs/>
                <w:sz w:val="20"/>
                <w:szCs w:val="20"/>
                <w:lang w:val="es-419"/>
              </w:rPr>
              <w:t>) siguen participando de manera multisectorial con BIOFIN Perú en implementar hojas de ruta o modelos de gestión para llevar los diferentes proyectos de inversión activos y viable al siguiente ciclo de inversión movilizándolos con base a las soluciones financieras priorizadas</w:t>
            </w:r>
            <w:r w:rsidR="00314702">
              <w:rPr>
                <w:rFonts w:asciiTheme="minorHAnsi" w:hAnsiTheme="minorHAnsi" w:cstheme="minorHAnsi"/>
                <w:bCs/>
                <w:sz w:val="20"/>
                <w:szCs w:val="20"/>
                <w:lang w:val="es-419"/>
              </w:rPr>
              <w:t>.</w:t>
            </w:r>
            <w:r w:rsidRPr="00E66DD0">
              <w:rPr>
                <w:rFonts w:asciiTheme="minorHAnsi" w:hAnsiTheme="minorHAnsi" w:cstheme="minorHAnsi"/>
                <w:sz w:val="20"/>
                <w:szCs w:val="20"/>
                <w:lang w:val="es-419"/>
              </w:rPr>
              <w:t xml:space="preserve"> </w:t>
            </w:r>
          </w:p>
          <w:p w14:paraId="47E8FF80" w14:textId="2DD9F00E" w:rsidR="004167C9" w:rsidRDefault="004167C9" w:rsidP="0027141A">
            <w:pPr>
              <w:rPr>
                <w:rFonts w:asciiTheme="minorHAnsi" w:hAnsiTheme="minorHAnsi" w:cstheme="minorHAnsi"/>
                <w:sz w:val="20"/>
                <w:szCs w:val="20"/>
                <w:lang w:val="es-419"/>
              </w:rPr>
            </w:pPr>
            <w:r>
              <w:rPr>
                <w:rFonts w:asciiTheme="minorHAnsi" w:hAnsiTheme="minorHAnsi" w:cstheme="minorHAnsi"/>
                <w:sz w:val="20"/>
                <w:szCs w:val="20"/>
                <w:lang w:val="es-419"/>
              </w:rPr>
              <w:t>BIOFIN identificó al sistema Invierte.pe</w:t>
            </w:r>
            <w:r w:rsidRPr="00C72F2E">
              <w:rPr>
                <w:rFonts w:asciiTheme="minorHAnsi" w:hAnsiTheme="minorHAnsi" w:cstheme="minorHAnsi"/>
                <w:sz w:val="20"/>
                <w:szCs w:val="20"/>
                <w:lang w:val="es-419"/>
              </w:rPr>
              <w:t xml:space="preserve"> </w:t>
            </w:r>
            <w:r>
              <w:rPr>
                <w:rFonts w:asciiTheme="minorHAnsi" w:hAnsiTheme="minorHAnsi" w:cstheme="minorHAnsi"/>
                <w:sz w:val="20"/>
                <w:szCs w:val="20"/>
                <w:lang w:val="es-419"/>
              </w:rPr>
              <w:t xml:space="preserve">como un mecanismo que </w:t>
            </w:r>
            <w:r w:rsidRPr="00193BFE">
              <w:rPr>
                <w:rFonts w:asciiTheme="minorHAnsi" w:hAnsiTheme="minorHAnsi" w:cstheme="minorHAnsi"/>
                <w:sz w:val="20"/>
                <w:szCs w:val="20"/>
                <w:lang w:val="es-419"/>
              </w:rPr>
              <w:t xml:space="preserve">busca orientar el uso de los recursos públicos destinados a la inversión para la efectiva prestación de servicios y la provisión de la infraestructura necesaria para el </w:t>
            </w:r>
            <w:r w:rsidRPr="001038F9">
              <w:rPr>
                <w:rFonts w:asciiTheme="minorHAnsi" w:hAnsiTheme="minorHAnsi" w:cstheme="minorHAnsi"/>
                <w:sz w:val="20"/>
                <w:szCs w:val="20"/>
                <w:lang w:val="es-419"/>
              </w:rPr>
              <w:t xml:space="preserve">desarrollo del país. A través del sistema se han priorizado las inversiones públicas en materia de </w:t>
            </w:r>
            <w:r>
              <w:rPr>
                <w:rFonts w:asciiTheme="minorHAnsi" w:hAnsiTheme="minorHAnsi" w:cstheme="minorHAnsi"/>
                <w:sz w:val="20"/>
                <w:szCs w:val="20"/>
                <w:lang w:val="es-419"/>
              </w:rPr>
              <w:t>biodiversidad</w:t>
            </w:r>
            <w:r w:rsidRPr="001038F9">
              <w:rPr>
                <w:rFonts w:asciiTheme="minorHAnsi" w:hAnsiTheme="minorHAnsi" w:cstheme="minorHAnsi"/>
                <w:sz w:val="20"/>
                <w:szCs w:val="20"/>
                <w:lang w:val="es-419"/>
              </w:rPr>
              <w:t xml:space="preserve"> y servicios ecosistémicos. </w:t>
            </w:r>
            <w:r>
              <w:rPr>
                <w:rFonts w:asciiTheme="minorHAnsi" w:hAnsiTheme="minorHAnsi" w:cstheme="minorHAnsi"/>
                <w:sz w:val="20"/>
                <w:szCs w:val="20"/>
                <w:lang w:val="es-419"/>
              </w:rPr>
              <w:t xml:space="preserve">Entre </w:t>
            </w:r>
            <w:r w:rsidRPr="001038F9">
              <w:rPr>
                <w:rFonts w:asciiTheme="minorHAnsi" w:hAnsiTheme="minorHAnsi" w:cstheme="minorHAnsi"/>
                <w:sz w:val="20"/>
                <w:szCs w:val="20"/>
                <w:lang w:val="es-419"/>
              </w:rPr>
              <w:t xml:space="preserve">2015 </w:t>
            </w:r>
            <w:r>
              <w:rPr>
                <w:rFonts w:asciiTheme="minorHAnsi" w:hAnsiTheme="minorHAnsi" w:cstheme="minorHAnsi"/>
                <w:sz w:val="20"/>
                <w:szCs w:val="20"/>
                <w:lang w:val="es-419"/>
              </w:rPr>
              <w:t xml:space="preserve">al </w:t>
            </w:r>
            <w:r w:rsidRPr="001038F9">
              <w:rPr>
                <w:rFonts w:asciiTheme="minorHAnsi" w:hAnsiTheme="minorHAnsi" w:cstheme="minorHAnsi"/>
                <w:sz w:val="20"/>
                <w:szCs w:val="20"/>
                <w:lang w:val="es-419"/>
              </w:rPr>
              <w:t>202</w:t>
            </w:r>
            <w:r w:rsidR="009C57EF">
              <w:rPr>
                <w:rFonts w:asciiTheme="minorHAnsi" w:hAnsiTheme="minorHAnsi" w:cstheme="minorHAnsi"/>
                <w:sz w:val="20"/>
                <w:szCs w:val="20"/>
                <w:lang w:val="es-419"/>
              </w:rPr>
              <w:t>4</w:t>
            </w:r>
            <w:r w:rsidRPr="001038F9">
              <w:rPr>
                <w:rFonts w:asciiTheme="minorHAnsi" w:hAnsiTheme="minorHAnsi" w:cstheme="minorHAnsi"/>
                <w:sz w:val="20"/>
                <w:szCs w:val="20"/>
                <w:lang w:val="es-419"/>
              </w:rPr>
              <w:t>, se aproba</w:t>
            </w:r>
            <w:r>
              <w:rPr>
                <w:rFonts w:asciiTheme="minorHAnsi" w:hAnsiTheme="minorHAnsi" w:cstheme="minorHAnsi"/>
                <w:sz w:val="20"/>
                <w:szCs w:val="20"/>
                <w:lang w:val="es-419"/>
              </w:rPr>
              <w:t>ron</w:t>
            </w:r>
            <w:r w:rsidRPr="001038F9">
              <w:rPr>
                <w:rFonts w:asciiTheme="minorHAnsi" w:hAnsiTheme="minorHAnsi" w:cstheme="minorHAnsi"/>
                <w:sz w:val="20"/>
                <w:szCs w:val="20"/>
                <w:lang w:val="es-419"/>
              </w:rPr>
              <w:t xml:space="preserve"> una serie de instrumentos metodológicos que han estado a disposición de las Unidades Formuladoras de los tres niveles de gobierno para su fortalecimiento y </w:t>
            </w:r>
            <w:r>
              <w:rPr>
                <w:rFonts w:asciiTheme="minorHAnsi" w:hAnsiTheme="minorHAnsi" w:cstheme="minorHAnsi"/>
                <w:sz w:val="20"/>
                <w:szCs w:val="20"/>
                <w:lang w:val="es-419"/>
              </w:rPr>
              <w:t xml:space="preserve">en </w:t>
            </w:r>
            <w:r w:rsidRPr="001038F9">
              <w:rPr>
                <w:rFonts w:asciiTheme="minorHAnsi" w:hAnsiTheme="minorHAnsi" w:cstheme="minorHAnsi"/>
                <w:sz w:val="20"/>
                <w:szCs w:val="20"/>
                <w:lang w:val="es-419"/>
              </w:rPr>
              <w:t>donde BIOFIN Perú está generando incidencia para su uso y consulta, entre ellas, se encuentran las siguientes:</w:t>
            </w:r>
          </w:p>
          <w:p w14:paraId="509EB873" w14:textId="77777777" w:rsidR="004167C9" w:rsidRPr="00205E2E" w:rsidRDefault="004167C9" w:rsidP="004167C9">
            <w:pPr>
              <w:pStyle w:val="Prrafodelista"/>
              <w:numPr>
                <w:ilvl w:val="0"/>
                <w:numId w:val="38"/>
              </w:numPr>
              <w:jc w:val="both"/>
              <w:rPr>
                <w:rFonts w:asciiTheme="minorHAnsi" w:hAnsiTheme="minorHAnsi" w:cstheme="minorHAnsi"/>
                <w:sz w:val="20"/>
                <w:szCs w:val="20"/>
                <w:lang w:val="es-419"/>
              </w:rPr>
            </w:pPr>
            <w:r w:rsidRPr="00205E2E">
              <w:rPr>
                <w:rFonts w:asciiTheme="minorHAnsi" w:hAnsiTheme="minorHAnsi" w:cstheme="minorHAnsi"/>
                <w:sz w:val="20"/>
                <w:szCs w:val="20"/>
                <w:lang w:val="es-419"/>
              </w:rPr>
              <w:t>Lineamientos para la formulación de proyectos de inversión pública en diversidad biológica y servicios ecosistémicos, aprobado por Resolución Directoral N° 006-2015-EF/63.01, publicada en el Diario Oficial El Peruano el 13</w:t>
            </w:r>
            <w:r>
              <w:rPr>
                <w:rFonts w:asciiTheme="minorHAnsi" w:hAnsiTheme="minorHAnsi" w:cstheme="minorHAnsi"/>
                <w:sz w:val="20"/>
                <w:szCs w:val="20"/>
                <w:lang w:val="es-419"/>
              </w:rPr>
              <w:t>.08.</w:t>
            </w:r>
            <w:r w:rsidRPr="00205E2E">
              <w:rPr>
                <w:rFonts w:asciiTheme="minorHAnsi" w:hAnsiTheme="minorHAnsi" w:cstheme="minorHAnsi"/>
                <w:sz w:val="20"/>
                <w:szCs w:val="20"/>
                <w:lang w:val="es-419"/>
              </w:rPr>
              <w:t>2015.</w:t>
            </w:r>
          </w:p>
          <w:p w14:paraId="741703A4" w14:textId="77777777" w:rsidR="004167C9" w:rsidRPr="00205E2E" w:rsidRDefault="004167C9" w:rsidP="004167C9">
            <w:pPr>
              <w:pStyle w:val="Prrafodelista"/>
              <w:numPr>
                <w:ilvl w:val="0"/>
                <w:numId w:val="38"/>
              </w:numPr>
              <w:jc w:val="both"/>
              <w:rPr>
                <w:rFonts w:asciiTheme="minorHAnsi" w:hAnsiTheme="minorHAnsi" w:cstheme="minorHAnsi"/>
                <w:sz w:val="20"/>
                <w:szCs w:val="20"/>
                <w:lang w:val="es-419"/>
              </w:rPr>
            </w:pPr>
            <w:r w:rsidRPr="00205E2E">
              <w:rPr>
                <w:rFonts w:asciiTheme="minorHAnsi" w:hAnsiTheme="minorHAnsi" w:cstheme="minorHAnsi"/>
                <w:sz w:val="20"/>
                <w:szCs w:val="20"/>
                <w:lang w:val="es-419"/>
              </w:rPr>
              <w:t xml:space="preserve">Lineamientos de Política de Inversión Pública en materia de Diversidad Biológica y Servicios Ecosistémicos 2015-2021, aprobada con Resolución Ministerial N° 199-2015-MINAM. </w:t>
            </w:r>
          </w:p>
          <w:p w14:paraId="31F3B20D" w14:textId="77777777" w:rsidR="004167C9" w:rsidRPr="00205E2E" w:rsidRDefault="004167C9" w:rsidP="004167C9">
            <w:pPr>
              <w:pStyle w:val="Prrafodelista"/>
              <w:numPr>
                <w:ilvl w:val="0"/>
                <w:numId w:val="38"/>
              </w:numPr>
              <w:jc w:val="both"/>
              <w:rPr>
                <w:rFonts w:asciiTheme="minorHAnsi" w:hAnsiTheme="minorHAnsi" w:cstheme="minorHAnsi"/>
                <w:sz w:val="20"/>
                <w:szCs w:val="20"/>
                <w:lang w:val="es-419"/>
              </w:rPr>
            </w:pPr>
            <w:r w:rsidRPr="00205E2E">
              <w:rPr>
                <w:rFonts w:asciiTheme="minorHAnsi" w:hAnsiTheme="minorHAnsi" w:cstheme="minorHAnsi"/>
                <w:sz w:val="20"/>
                <w:szCs w:val="20"/>
                <w:lang w:val="es-419"/>
              </w:rPr>
              <w:t>Lineamientos para la formulación de proyectos de inversión pública en diversidad biológica y servicios ecosistémicos, aprobado con Resolución Directoral N° 006-2015-EF/63.01.</w:t>
            </w:r>
          </w:p>
          <w:p w14:paraId="6D025FC8" w14:textId="77777777" w:rsidR="004167C9" w:rsidRPr="00205E2E" w:rsidRDefault="004167C9" w:rsidP="004167C9">
            <w:pPr>
              <w:pStyle w:val="Prrafodelista"/>
              <w:numPr>
                <w:ilvl w:val="0"/>
                <w:numId w:val="38"/>
              </w:numPr>
              <w:jc w:val="both"/>
              <w:rPr>
                <w:rFonts w:asciiTheme="minorHAnsi" w:hAnsiTheme="minorHAnsi" w:cstheme="minorHAnsi"/>
                <w:sz w:val="20"/>
                <w:szCs w:val="20"/>
                <w:lang w:val="es-419"/>
              </w:rPr>
            </w:pPr>
            <w:r w:rsidRPr="00205E2E">
              <w:rPr>
                <w:rFonts w:asciiTheme="minorHAnsi" w:hAnsiTheme="minorHAnsi" w:cstheme="minorHAnsi"/>
                <w:sz w:val="20"/>
                <w:szCs w:val="20"/>
                <w:lang w:val="es-419"/>
              </w:rPr>
              <w:t>Ficha Técnica de Proyectos de Inversión Estándar para la Recuperación de Ecosistemas Andinos, aprobado mediante Resolución Ministerial N° 84-2018-MINAM 28.02.18.</w:t>
            </w:r>
          </w:p>
          <w:p w14:paraId="0F216B4D" w14:textId="77777777" w:rsidR="004167C9" w:rsidRPr="00205E2E" w:rsidRDefault="004167C9" w:rsidP="004167C9">
            <w:pPr>
              <w:pStyle w:val="Prrafodelista"/>
              <w:numPr>
                <w:ilvl w:val="0"/>
                <w:numId w:val="38"/>
              </w:numPr>
              <w:jc w:val="both"/>
              <w:rPr>
                <w:rFonts w:asciiTheme="minorHAnsi" w:hAnsiTheme="minorHAnsi" w:cstheme="minorHAnsi"/>
                <w:sz w:val="20"/>
                <w:szCs w:val="20"/>
                <w:lang w:val="es-419"/>
              </w:rPr>
            </w:pPr>
            <w:r w:rsidRPr="00205E2E">
              <w:rPr>
                <w:rFonts w:asciiTheme="minorHAnsi" w:hAnsiTheme="minorHAnsi" w:cstheme="minorHAnsi"/>
                <w:sz w:val="20"/>
                <w:szCs w:val="20"/>
                <w:lang w:val="es-419"/>
              </w:rPr>
              <w:t>Lineamientos para incorporación de criterios sobre infraestructura natural y gestión del riesgo en un contexto de cambio climático, en el marco de la reconstrucción con cambios, aprobado mediante Decreto Supremo N° 017-2018-MINAM.</w:t>
            </w:r>
          </w:p>
          <w:p w14:paraId="101E3554" w14:textId="77777777" w:rsidR="004167C9" w:rsidRPr="00205E2E" w:rsidRDefault="004167C9" w:rsidP="004167C9">
            <w:pPr>
              <w:pStyle w:val="Prrafodelista"/>
              <w:numPr>
                <w:ilvl w:val="0"/>
                <w:numId w:val="38"/>
              </w:numPr>
              <w:jc w:val="both"/>
              <w:rPr>
                <w:rFonts w:asciiTheme="minorHAnsi" w:hAnsiTheme="minorHAnsi" w:cstheme="minorHAnsi"/>
                <w:sz w:val="20"/>
                <w:szCs w:val="20"/>
                <w:lang w:val="es-419"/>
              </w:rPr>
            </w:pPr>
            <w:r w:rsidRPr="00205E2E">
              <w:rPr>
                <w:rFonts w:asciiTheme="minorHAnsi" w:hAnsiTheme="minorHAnsi" w:cstheme="minorHAnsi"/>
                <w:sz w:val="20"/>
                <w:szCs w:val="20"/>
                <w:lang w:val="es-419"/>
              </w:rPr>
              <w:t xml:space="preserve">Lineamientos para la formulación de proyectos de inversión en las tipologías de ecosistemas, especies y apoyo al uso sostenible de la Biodiversidad, aprobado mediante Resolución Ministerial N° 178-2019-MINAM. </w:t>
            </w:r>
          </w:p>
          <w:p w14:paraId="71F08E83" w14:textId="77777777" w:rsidR="004167C9" w:rsidRDefault="004167C9" w:rsidP="004167C9">
            <w:pPr>
              <w:pStyle w:val="Prrafodelista"/>
              <w:numPr>
                <w:ilvl w:val="0"/>
                <w:numId w:val="38"/>
              </w:numPr>
              <w:jc w:val="both"/>
              <w:rPr>
                <w:rFonts w:asciiTheme="minorHAnsi" w:hAnsiTheme="minorHAnsi" w:cstheme="minorHAnsi"/>
                <w:sz w:val="20"/>
                <w:szCs w:val="20"/>
                <w:lang w:val="es-419"/>
              </w:rPr>
            </w:pPr>
            <w:r w:rsidRPr="00205E2E">
              <w:rPr>
                <w:rFonts w:asciiTheme="minorHAnsi" w:hAnsiTheme="minorHAnsi" w:cstheme="minorHAnsi"/>
                <w:sz w:val="20"/>
                <w:szCs w:val="20"/>
                <w:lang w:val="es-419"/>
              </w:rPr>
              <w:t>Fichas Técnica Simplificada de proyectos de inversión para la Recuperación de Ecosistemas de Regulación Hídrica y su instructivo, aprobada mediante Resolución N° 066-2020-MINAM.</w:t>
            </w:r>
          </w:p>
          <w:p w14:paraId="34981DDE" w14:textId="77777777" w:rsidR="004167C9" w:rsidRDefault="004167C9" w:rsidP="004167C9">
            <w:pPr>
              <w:pStyle w:val="Prrafodelista"/>
              <w:numPr>
                <w:ilvl w:val="0"/>
                <w:numId w:val="38"/>
              </w:numPr>
              <w:jc w:val="both"/>
              <w:rPr>
                <w:rFonts w:asciiTheme="minorHAnsi" w:hAnsiTheme="minorHAnsi" w:cstheme="minorHAnsi"/>
                <w:sz w:val="20"/>
                <w:szCs w:val="20"/>
                <w:lang w:val="es-419"/>
              </w:rPr>
            </w:pPr>
            <w:r w:rsidRPr="00EB6C88">
              <w:rPr>
                <w:rFonts w:asciiTheme="minorHAnsi" w:hAnsiTheme="minorHAnsi" w:cstheme="minorHAnsi"/>
                <w:sz w:val="20"/>
                <w:szCs w:val="20"/>
                <w:lang w:val="es-419"/>
              </w:rPr>
              <w:t>Hoja de Ruta para el fomento de la movilización de inversiones en infraestructura natural con</w:t>
            </w:r>
            <w:r>
              <w:rPr>
                <w:rFonts w:asciiTheme="minorHAnsi" w:hAnsiTheme="minorHAnsi" w:cstheme="minorHAnsi"/>
                <w:sz w:val="20"/>
                <w:szCs w:val="20"/>
                <w:lang w:val="es-419"/>
              </w:rPr>
              <w:t xml:space="preserve"> la potencial aplicación de OxI, aprobada mediante </w:t>
            </w:r>
            <w:r w:rsidRPr="00EB6C88">
              <w:rPr>
                <w:rFonts w:asciiTheme="minorHAnsi" w:hAnsiTheme="minorHAnsi" w:cstheme="minorHAnsi"/>
                <w:sz w:val="20"/>
                <w:szCs w:val="20"/>
                <w:lang w:val="es-419"/>
              </w:rPr>
              <w:t>Resolución Ministerial N° 072-2022-MINAM</w:t>
            </w:r>
            <w:r>
              <w:rPr>
                <w:rFonts w:asciiTheme="minorHAnsi" w:hAnsiTheme="minorHAnsi" w:cstheme="minorHAnsi"/>
                <w:sz w:val="20"/>
                <w:szCs w:val="20"/>
                <w:lang w:val="es-419"/>
              </w:rPr>
              <w:t>.</w:t>
            </w:r>
          </w:p>
          <w:p w14:paraId="4ABEA53D" w14:textId="77777777" w:rsidR="004167C9" w:rsidRDefault="004167C9" w:rsidP="004167C9">
            <w:pPr>
              <w:pStyle w:val="Prrafodelista"/>
              <w:numPr>
                <w:ilvl w:val="0"/>
                <w:numId w:val="38"/>
              </w:numPr>
              <w:jc w:val="both"/>
              <w:rPr>
                <w:rFonts w:asciiTheme="minorHAnsi" w:hAnsiTheme="minorHAnsi" w:cstheme="minorHAnsi"/>
                <w:sz w:val="20"/>
                <w:szCs w:val="20"/>
                <w:lang w:val="es-419"/>
              </w:rPr>
            </w:pPr>
            <w:r w:rsidRPr="00EB6C88">
              <w:rPr>
                <w:rFonts w:asciiTheme="minorHAnsi" w:hAnsiTheme="minorHAnsi" w:cstheme="minorHAnsi"/>
                <w:sz w:val="20"/>
                <w:szCs w:val="20"/>
                <w:lang w:val="es-419"/>
              </w:rPr>
              <w:t xml:space="preserve">Documento metodológico para la formulación y evaluación de proyectos de inversión de la tipología de Siembra y Cosecha de Agua en el marco del Sistema Nacional de Programación Multianual y Gestión de Inversiones, </w:t>
            </w:r>
            <w:r>
              <w:rPr>
                <w:rFonts w:asciiTheme="minorHAnsi" w:hAnsiTheme="minorHAnsi" w:cstheme="minorHAnsi"/>
                <w:sz w:val="20"/>
                <w:szCs w:val="20"/>
                <w:lang w:val="es-419"/>
              </w:rPr>
              <w:t>a</w:t>
            </w:r>
            <w:r w:rsidRPr="00EB6C88">
              <w:rPr>
                <w:rFonts w:asciiTheme="minorHAnsi" w:hAnsiTheme="minorHAnsi" w:cstheme="minorHAnsi"/>
                <w:sz w:val="20"/>
                <w:szCs w:val="20"/>
                <w:lang w:val="es-419"/>
              </w:rPr>
              <w:t>probado con Resolución Ministerial N° 0146-2022-MIDAGRI</w:t>
            </w:r>
            <w:r>
              <w:rPr>
                <w:rFonts w:asciiTheme="minorHAnsi" w:hAnsiTheme="minorHAnsi" w:cstheme="minorHAnsi"/>
                <w:sz w:val="20"/>
                <w:szCs w:val="20"/>
                <w:lang w:val="es-419"/>
              </w:rPr>
              <w:t>.</w:t>
            </w:r>
          </w:p>
          <w:p w14:paraId="0ED5FBF7" w14:textId="77777777" w:rsidR="004167C9" w:rsidRPr="00CB6F23" w:rsidRDefault="004167C9" w:rsidP="004167C9">
            <w:pPr>
              <w:pStyle w:val="Prrafodelista"/>
              <w:numPr>
                <w:ilvl w:val="0"/>
                <w:numId w:val="38"/>
              </w:numPr>
              <w:jc w:val="both"/>
              <w:rPr>
                <w:rFonts w:asciiTheme="minorHAnsi" w:hAnsiTheme="minorHAnsi" w:cstheme="minorHAnsi"/>
                <w:sz w:val="20"/>
                <w:szCs w:val="20"/>
                <w:lang w:val="es-419"/>
              </w:rPr>
            </w:pPr>
            <w:r w:rsidRPr="00CB6F23">
              <w:rPr>
                <w:rFonts w:asciiTheme="minorHAnsi" w:hAnsiTheme="minorHAnsi" w:cstheme="minorHAnsi"/>
                <w:sz w:val="20"/>
                <w:szCs w:val="20"/>
                <w:lang w:val="es-419"/>
              </w:rPr>
              <w:t>Guía Técnica para la elaboración, presentación y revisión de Fichas</w:t>
            </w:r>
            <w:r>
              <w:rPr>
                <w:rFonts w:asciiTheme="minorHAnsi" w:hAnsiTheme="minorHAnsi" w:cstheme="minorHAnsi"/>
                <w:sz w:val="20"/>
                <w:szCs w:val="20"/>
                <w:lang w:val="es-419"/>
              </w:rPr>
              <w:t xml:space="preserve"> </w:t>
            </w:r>
            <w:r w:rsidRPr="00CB6F23">
              <w:rPr>
                <w:rFonts w:asciiTheme="minorHAnsi" w:hAnsiTheme="minorHAnsi" w:cstheme="minorHAnsi"/>
                <w:sz w:val="20"/>
                <w:szCs w:val="20"/>
                <w:lang w:val="es-419"/>
              </w:rPr>
              <w:t>Técnicas de Actividades de Intervención Inmediata, aprobada por Resolución Directoral N° 124-2023-LP-DE, del 2 de junio de 2023</w:t>
            </w:r>
          </w:p>
          <w:p w14:paraId="422FEE4C" w14:textId="77777777" w:rsidR="004167C9" w:rsidRDefault="004167C9" w:rsidP="0027141A">
            <w:pPr>
              <w:rPr>
                <w:rFonts w:asciiTheme="minorHAnsi" w:hAnsiTheme="minorHAnsi" w:cstheme="minorHAnsi"/>
                <w:sz w:val="20"/>
                <w:szCs w:val="20"/>
                <w:lang w:val="es-419"/>
              </w:rPr>
            </w:pPr>
            <w:r>
              <w:rPr>
                <w:rFonts w:asciiTheme="minorHAnsi" w:hAnsiTheme="minorHAnsi" w:cstheme="minorHAnsi"/>
                <w:sz w:val="20"/>
                <w:szCs w:val="20"/>
                <w:lang w:val="es-419"/>
              </w:rPr>
              <w:t xml:space="preserve">BIOFIN Perú ha centrado su esfuerzo en visibilizar y poner en la agenda </w:t>
            </w:r>
            <w:r w:rsidRPr="0023300E">
              <w:rPr>
                <w:rFonts w:asciiTheme="minorHAnsi" w:hAnsiTheme="minorHAnsi" w:cstheme="minorHAnsi"/>
                <w:sz w:val="20"/>
                <w:szCs w:val="20"/>
                <w:lang w:val="es-419"/>
              </w:rPr>
              <w:t xml:space="preserve">las oportunidades de mejora </w:t>
            </w:r>
            <w:r>
              <w:rPr>
                <w:rFonts w:asciiTheme="minorHAnsi" w:hAnsiTheme="minorHAnsi" w:cstheme="minorHAnsi"/>
                <w:sz w:val="20"/>
                <w:szCs w:val="20"/>
                <w:lang w:val="es-419"/>
              </w:rPr>
              <w:t xml:space="preserve">de </w:t>
            </w:r>
            <w:r w:rsidRPr="0023300E">
              <w:rPr>
                <w:rFonts w:asciiTheme="minorHAnsi" w:hAnsiTheme="minorHAnsi" w:cstheme="minorHAnsi"/>
                <w:sz w:val="20"/>
                <w:szCs w:val="20"/>
                <w:lang w:val="es-419"/>
              </w:rPr>
              <w:t xml:space="preserve">la calidad tanto del proceso de formulación de proyectos de inversión, como en el fortalecimiento de capacidades de las personas involucradas en la formulación y evaluación de proyectos. </w:t>
            </w:r>
            <w:r>
              <w:rPr>
                <w:rFonts w:asciiTheme="minorHAnsi" w:hAnsiTheme="minorHAnsi" w:cstheme="minorHAnsi"/>
                <w:sz w:val="20"/>
                <w:szCs w:val="20"/>
                <w:lang w:val="es-419"/>
              </w:rPr>
              <w:t xml:space="preserve">La sistematización de los proyectos de inversión pública en materia ambiental ha permitido evidenciar deficiencias en los procesos de formulación de los proyectos de inversión pública, los que han sido trasladados al Ministerio del Ambiente recomendando que </w:t>
            </w:r>
            <w:r w:rsidRPr="00883DEF">
              <w:rPr>
                <w:rFonts w:asciiTheme="minorHAnsi" w:hAnsiTheme="minorHAnsi" w:cstheme="minorHAnsi"/>
                <w:sz w:val="20"/>
                <w:szCs w:val="20"/>
                <w:lang w:val="es-419"/>
              </w:rPr>
              <w:t>debe realizar</w:t>
            </w:r>
            <w:r>
              <w:rPr>
                <w:rFonts w:asciiTheme="minorHAnsi" w:hAnsiTheme="minorHAnsi" w:cstheme="minorHAnsi"/>
                <w:sz w:val="20"/>
                <w:szCs w:val="20"/>
                <w:lang w:val="es-419"/>
              </w:rPr>
              <w:t>se</w:t>
            </w:r>
            <w:r w:rsidRPr="00883DEF">
              <w:rPr>
                <w:rFonts w:asciiTheme="minorHAnsi" w:hAnsiTheme="minorHAnsi" w:cstheme="minorHAnsi"/>
                <w:sz w:val="20"/>
                <w:szCs w:val="20"/>
                <w:lang w:val="es-419"/>
              </w:rPr>
              <w:t xml:space="preserve"> asistencia técnica a las entidades de los </w:t>
            </w:r>
            <w:r>
              <w:rPr>
                <w:rFonts w:asciiTheme="minorHAnsi" w:hAnsiTheme="minorHAnsi" w:cstheme="minorHAnsi"/>
                <w:sz w:val="20"/>
                <w:szCs w:val="20"/>
                <w:lang w:val="es-419"/>
              </w:rPr>
              <w:t>tres</w:t>
            </w:r>
            <w:r w:rsidRPr="00883DEF">
              <w:rPr>
                <w:rFonts w:asciiTheme="minorHAnsi" w:hAnsiTheme="minorHAnsi" w:cstheme="minorHAnsi"/>
                <w:sz w:val="20"/>
                <w:szCs w:val="20"/>
                <w:lang w:val="es-419"/>
              </w:rPr>
              <w:t xml:space="preserve"> niveles de gobierno en el registro de proyectos de inversión en el Banco de Inversiones y en la formulación y evaluación de </w:t>
            </w:r>
            <w:r>
              <w:rPr>
                <w:rFonts w:asciiTheme="minorHAnsi" w:hAnsiTheme="minorHAnsi" w:cstheme="minorHAnsi"/>
                <w:sz w:val="20"/>
                <w:szCs w:val="20"/>
                <w:lang w:val="es-419"/>
              </w:rPr>
              <w:t>proyectos</w:t>
            </w:r>
            <w:r w:rsidRPr="00883DEF">
              <w:rPr>
                <w:rFonts w:asciiTheme="minorHAnsi" w:hAnsiTheme="minorHAnsi" w:cstheme="minorHAnsi"/>
                <w:sz w:val="20"/>
                <w:szCs w:val="20"/>
                <w:lang w:val="es-419"/>
              </w:rPr>
              <w:t xml:space="preserve"> en las tipologías de ecosistema, especies, apoyo al uso sostenible de la biodiversidad</w:t>
            </w:r>
            <w:r>
              <w:rPr>
                <w:rFonts w:asciiTheme="minorHAnsi" w:hAnsiTheme="minorHAnsi" w:cstheme="minorHAnsi"/>
                <w:sz w:val="20"/>
                <w:szCs w:val="20"/>
                <w:lang w:val="es-419"/>
              </w:rPr>
              <w:t>,</w:t>
            </w:r>
            <w:r w:rsidRPr="00883DEF">
              <w:rPr>
                <w:rFonts w:asciiTheme="minorHAnsi" w:hAnsiTheme="minorHAnsi" w:cstheme="minorHAnsi"/>
                <w:sz w:val="20"/>
                <w:szCs w:val="20"/>
                <w:lang w:val="es-419"/>
              </w:rPr>
              <w:t xml:space="preserve"> según los lineamientos para la formulación de proyectos de inversión </w:t>
            </w:r>
            <w:r>
              <w:rPr>
                <w:rFonts w:asciiTheme="minorHAnsi" w:hAnsiTheme="minorHAnsi" w:cstheme="minorHAnsi"/>
                <w:sz w:val="20"/>
                <w:szCs w:val="20"/>
                <w:lang w:val="es-419"/>
              </w:rPr>
              <w:t xml:space="preserve">indicado en la </w:t>
            </w:r>
            <w:r w:rsidRPr="00883DEF">
              <w:rPr>
                <w:rFonts w:asciiTheme="minorHAnsi" w:hAnsiTheme="minorHAnsi" w:cstheme="minorHAnsi"/>
                <w:sz w:val="20"/>
                <w:szCs w:val="20"/>
                <w:lang w:val="es-419"/>
              </w:rPr>
              <w:t>RM N° 178-2019-MINAM.</w:t>
            </w:r>
          </w:p>
          <w:p w14:paraId="43D5C2F5" w14:textId="77777777" w:rsidR="004167C9" w:rsidRDefault="004167C9" w:rsidP="0027141A">
            <w:pPr>
              <w:rPr>
                <w:rFonts w:asciiTheme="minorHAnsi" w:hAnsiTheme="minorHAnsi" w:cstheme="minorHAnsi"/>
                <w:sz w:val="20"/>
                <w:szCs w:val="20"/>
                <w:lang w:val="es-419"/>
              </w:rPr>
            </w:pPr>
            <w:r>
              <w:rPr>
                <w:rFonts w:asciiTheme="minorHAnsi" w:hAnsiTheme="minorHAnsi" w:cstheme="minorHAnsi"/>
                <w:sz w:val="20"/>
                <w:szCs w:val="20"/>
                <w:lang w:val="es-419"/>
              </w:rPr>
              <w:t>Asimismo, p</w:t>
            </w:r>
            <w:r w:rsidRPr="00883DEF">
              <w:rPr>
                <w:rFonts w:asciiTheme="minorHAnsi" w:hAnsiTheme="minorHAnsi" w:cstheme="minorHAnsi"/>
                <w:sz w:val="20"/>
                <w:szCs w:val="20"/>
                <w:lang w:val="es-419"/>
              </w:rPr>
              <w:t>romover la elaboración de contenidos aplicables a las fichas técnicas generales y a los estudios de pre-inversión, las metodologías generales y parámetros de evaluación para la formulación y evaluación ex ante de los proyectos de inversión relacionados a la conservación y aprovechamiento sostenible de la biodiversidad, teniendo en cuenta su nivel de complejidad, con independencia de su modalidad de ejecución.</w:t>
            </w:r>
            <w:r w:rsidRPr="00883DEF">
              <w:rPr>
                <w:lang w:val="es-PE"/>
              </w:rPr>
              <w:t xml:space="preserve"> </w:t>
            </w:r>
            <w:r w:rsidRPr="00883DEF">
              <w:rPr>
                <w:rFonts w:asciiTheme="minorHAnsi" w:hAnsiTheme="minorHAnsi" w:cstheme="minorHAnsi"/>
                <w:sz w:val="20"/>
                <w:szCs w:val="20"/>
                <w:lang w:val="es-419"/>
              </w:rPr>
              <w:t>Continuar con la elaboración de instrumentos metodológicos como lineamientos, pautas o guías, así como casos prácticos para la formulación de proyecto</w:t>
            </w:r>
            <w:r>
              <w:rPr>
                <w:rFonts w:asciiTheme="minorHAnsi" w:hAnsiTheme="minorHAnsi" w:cstheme="minorHAnsi"/>
                <w:sz w:val="20"/>
                <w:szCs w:val="20"/>
                <w:lang w:val="es-419"/>
              </w:rPr>
              <w:t>s</w:t>
            </w:r>
            <w:r w:rsidRPr="00883DEF">
              <w:rPr>
                <w:rFonts w:asciiTheme="minorHAnsi" w:hAnsiTheme="minorHAnsi" w:cstheme="minorHAnsi"/>
                <w:sz w:val="20"/>
                <w:szCs w:val="20"/>
                <w:lang w:val="es-419"/>
              </w:rPr>
              <w:t xml:space="preserve"> por cada tipología relacionada a la conservación y aprovechamiento sostenible de la biodiversidad</w:t>
            </w:r>
            <w:r>
              <w:rPr>
                <w:rFonts w:asciiTheme="minorHAnsi" w:hAnsiTheme="minorHAnsi" w:cstheme="minorHAnsi"/>
                <w:sz w:val="20"/>
                <w:szCs w:val="20"/>
                <w:lang w:val="es-419"/>
              </w:rPr>
              <w:t>. M</w:t>
            </w:r>
            <w:r w:rsidRPr="00883DEF">
              <w:rPr>
                <w:rFonts w:asciiTheme="minorHAnsi" w:hAnsiTheme="minorHAnsi" w:cstheme="minorHAnsi"/>
                <w:sz w:val="20"/>
                <w:szCs w:val="20"/>
                <w:lang w:val="es-419"/>
              </w:rPr>
              <w:t>anej</w:t>
            </w:r>
            <w:r>
              <w:rPr>
                <w:rFonts w:asciiTheme="minorHAnsi" w:hAnsiTheme="minorHAnsi" w:cstheme="minorHAnsi"/>
                <w:sz w:val="20"/>
                <w:szCs w:val="20"/>
                <w:lang w:val="es-419"/>
              </w:rPr>
              <w:t>ar adecuadamente</w:t>
            </w:r>
            <w:r w:rsidRPr="00883DEF">
              <w:rPr>
                <w:rFonts w:asciiTheme="minorHAnsi" w:hAnsiTheme="minorHAnsi" w:cstheme="minorHAnsi"/>
                <w:sz w:val="20"/>
                <w:szCs w:val="20"/>
                <w:lang w:val="es-419"/>
              </w:rPr>
              <w:t xml:space="preserve"> los indicadores de brechas, según el servicio público, tipologías, unidades de medida y la Unidad Productora relacionados a proyectos de conservación y aprovechamiento sostenible de la biodiversida</w:t>
            </w:r>
            <w:r>
              <w:rPr>
                <w:rFonts w:asciiTheme="minorHAnsi" w:hAnsiTheme="minorHAnsi" w:cstheme="minorHAnsi"/>
                <w:sz w:val="20"/>
                <w:szCs w:val="20"/>
                <w:lang w:val="es-419"/>
              </w:rPr>
              <w:t>d p</w:t>
            </w:r>
            <w:r w:rsidRPr="00883DEF">
              <w:rPr>
                <w:rFonts w:asciiTheme="minorHAnsi" w:hAnsiTheme="minorHAnsi" w:cstheme="minorHAnsi"/>
                <w:sz w:val="20"/>
                <w:szCs w:val="20"/>
                <w:lang w:val="es-419"/>
              </w:rPr>
              <w:t>ara un adecuado registro de los proyectos de inversión en el banco de inversiones</w:t>
            </w:r>
            <w:r>
              <w:rPr>
                <w:rFonts w:asciiTheme="minorHAnsi" w:hAnsiTheme="minorHAnsi" w:cstheme="minorHAnsi"/>
                <w:sz w:val="20"/>
                <w:szCs w:val="20"/>
                <w:lang w:val="es-419"/>
              </w:rPr>
              <w:t>.</w:t>
            </w:r>
          </w:p>
          <w:p w14:paraId="7AA519AD" w14:textId="77777777" w:rsidR="004167C9" w:rsidRPr="00AB714D" w:rsidRDefault="004167C9" w:rsidP="0027141A">
            <w:pPr>
              <w:rPr>
                <w:rFonts w:asciiTheme="minorHAnsi" w:hAnsiTheme="minorHAnsi" w:cstheme="minorHAnsi"/>
                <w:sz w:val="20"/>
                <w:szCs w:val="20"/>
                <w:lang w:val="es-419"/>
              </w:rPr>
            </w:pPr>
            <w:r>
              <w:rPr>
                <w:rFonts w:asciiTheme="minorHAnsi" w:hAnsiTheme="minorHAnsi" w:cstheme="minorHAnsi"/>
                <w:sz w:val="20"/>
                <w:szCs w:val="20"/>
                <w:lang w:val="es-419"/>
              </w:rPr>
              <w:t xml:space="preserve">En el caso del MIDAGRI, se identificó apoyar a la </w:t>
            </w:r>
            <w:r w:rsidRPr="00AB714D">
              <w:rPr>
                <w:rFonts w:asciiTheme="minorHAnsi" w:hAnsiTheme="minorHAnsi" w:cstheme="minorHAnsi"/>
                <w:sz w:val="20"/>
                <w:szCs w:val="20"/>
                <w:lang w:val="es-419"/>
              </w:rPr>
              <w:t xml:space="preserve">Dirección General de Programación Multianual de Inversiones (DGPMI) del </w:t>
            </w:r>
            <w:r>
              <w:rPr>
                <w:rFonts w:asciiTheme="minorHAnsi" w:hAnsiTheme="minorHAnsi" w:cstheme="minorHAnsi"/>
                <w:sz w:val="20"/>
                <w:szCs w:val="20"/>
                <w:lang w:val="es-419"/>
              </w:rPr>
              <w:t>ministerio,</w:t>
            </w:r>
            <w:r w:rsidRPr="00AB714D">
              <w:rPr>
                <w:rFonts w:asciiTheme="minorHAnsi" w:hAnsiTheme="minorHAnsi" w:cstheme="minorHAnsi"/>
                <w:sz w:val="20"/>
                <w:szCs w:val="20"/>
                <w:lang w:val="es-419"/>
              </w:rPr>
              <w:t xml:space="preserve"> </w:t>
            </w:r>
            <w:r>
              <w:rPr>
                <w:rFonts w:asciiTheme="minorHAnsi" w:hAnsiTheme="minorHAnsi" w:cstheme="minorHAnsi"/>
                <w:sz w:val="20"/>
                <w:szCs w:val="20"/>
                <w:lang w:val="es-419"/>
              </w:rPr>
              <w:t>para socializar el</w:t>
            </w:r>
            <w:r w:rsidRPr="00AB714D">
              <w:rPr>
                <w:rFonts w:asciiTheme="minorHAnsi" w:hAnsiTheme="minorHAnsi" w:cstheme="minorHAnsi"/>
                <w:sz w:val="20"/>
                <w:szCs w:val="20"/>
                <w:lang w:val="es-419"/>
              </w:rPr>
              <w:t xml:space="preserve"> “Lineamiento para la </w:t>
            </w:r>
            <w:r>
              <w:rPr>
                <w:rFonts w:asciiTheme="minorHAnsi" w:hAnsiTheme="minorHAnsi" w:cstheme="minorHAnsi"/>
                <w:sz w:val="20"/>
                <w:szCs w:val="20"/>
                <w:lang w:val="es-419"/>
              </w:rPr>
              <w:t>f</w:t>
            </w:r>
            <w:r w:rsidRPr="00AB714D">
              <w:rPr>
                <w:rFonts w:asciiTheme="minorHAnsi" w:hAnsiTheme="minorHAnsi" w:cstheme="minorHAnsi"/>
                <w:sz w:val="20"/>
                <w:szCs w:val="20"/>
                <w:lang w:val="es-419"/>
              </w:rPr>
              <w:t xml:space="preserve">ormulación de </w:t>
            </w:r>
            <w:r>
              <w:rPr>
                <w:rFonts w:asciiTheme="minorHAnsi" w:hAnsiTheme="minorHAnsi" w:cstheme="minorHAnsi"/>
                <w:sz w:val="20"/>
                <w:szCs w:val="20"/>
                <w:lang w:val="es-419"/>
              </w:rPr>
              <w:t>p</w:t>
            </w:r>
            <w:r w:rsidRPr="00AB714D">
              <w:rPr>
                <w:rFonts w:asciiTheme="minorHAnsi" w:hAnsiTheme="minorHAnsi" w:cstheme="minorHAnsi"/>
                <w:sz w:val="20"/>
                <w:szCs w:val="20"/>
                <w:lang w:val="es-419"/>
              </w:rPr>
              <w:t xml:space="preserve">royectos de </w:t>
            </w:r>
            <w:r>
              <w:rPr>
                <w:rFonts w:asciiTheme="minorHAnsi" w:hAnsiTheme="minorHAnsi" w:cstheme="minorHAnsi"/>
                <w:sz w:val="20"/>
                <w:szCs w:val="20"/>
                <w:lang w:val="es-419"/>
              </w:rPr>
              <w:t>i</w:t>
            </w:r>
            <w:r w:rsidRPr="00AB714D">
              <w:rPr>
                <w:rFonts w:asciiTheme="minorHAnsi" w:hAnsiTheme="minorHAnsi" w:cstheme="minorHAnsi"/>
                <w:sz w:val="20"/>
                <w:szCs w:val="20"/>
                <w:lang w:val="es-419"/>
              </w:rPr>
              <w:t xml:space="preserve">nversión de la tipología de </w:t>
            </w:r>
            <w:r>
              <w:rPr>
                <w:rFonts w:asciiTheme="minorHAnsi" w:hAnsiTheme="minorHAnsi" w:cstheme="minorHAnsi"/>
                <w:sz w:val="20"/>
                <w:szCs w:val="20"/>
                <w:lang w:val="es-419"/>
              </w:rPr>
              <w:t>s</w:t>
            </w:r>
            <w:r w:rsidRPr="00AB714D">
              <w:rPr>
                <w:rFonts w:asciiTheme="minorHAnsi" w:hAnsiTheme="minorHAnsi" w:cstheme="minorHAnsi"/>
                <w:sz w:val="20"/>
                <w:szCs w:val="20"/>
                <w:lang w:val="es-419"/>
              </w:rPr>
              <w:t xml:space="preserve">iembra y </w:t>
            </w:r>
            <w:r>
              <w:rPr>
                <w:rFonts w:asciiTheme="minorHAnsi" w:hAnsiTheme="minorHAnsi" w:cstheme="minorHAnsi"/>
                <w:sz w:val="20"/>
                <w:szCs w:val="20"/>
                <w:lang w:val="es-419"/>
              </w:rPr>
              <w:t>c</w:t>
            </w:r>
            <w:r w:rsidRPr="00AB714D">
              <w:rPr>
                <w:rFonts w:asciiTheme="minorHAnsi" w:hAnsiTheme="minorHAnsi" w:cstheme="minorHAnsi"/>
                <w:sz w:val="20"/>
                <w:szCs w:val="20"/>
                <w:lang w:val="es-419"/>
              </w:rPr>
              <w:t xml:space="preserve">osecha de </w:t>
            </w:r>
            <w:r>
              <w:rPr>
                <w:rFonts w:asciiTheme="minorHAnsi" w:hAnsiTheme="minorHAnsi" w:cstheme="minorHAnsi"/>
                <w:sz w:val="20"/>
                <w:szCs w:val="20"/>
                <w:lang w:val="es-419"/>
              </w:rPr>
              <w:t>a</w:t>
            </w:r>
            <w:r w:rsidRPr="00AB714D">
              <w:rPr>
                <w:rFonts w:asciiTheme="minorHAnsi" w:hAnsiTheme="minorHAnsi" w:cstheme="minorHAnsi"/>
                <w:sz w:val="20"/>
                <w:szCs w:val="20"/>
                <w:lang w:val="es-419"/>
              </w:rPr>
              <w:t xml:space="preserve">gua”, </w:t>
            </w:r>
            <w:r>
              <w:rPr>
                <w:rFonts w:asciiTheme="minorHAnsi" w:hAnsiTheme="minorHAnsi" w:cstheme="minorHAnsi"/>
                <w:sz w:val="20"/>
                <w:szCs w:val="20"/>
                <w:lang w:val="es-419"/>
              </w:rPr>
              <w:t xml:space="preserve">siendo su objetivo </w:t>
            </w:r>
            <w:r w:rsidRPr="00AB714D">
              <w:rPr>
                <w:rFonts w:asciiTheme="minorHAnsi" w:hAnsiTheme="minorHAnsi" w:cstheme="minorHAnsi"/>
                <w:sz w:val="20"/>
                <w:szCs w:val="20"/>
                <w:lang w:val="es-419"/>
              </w:rPr>
              <w:t xml:space="preserve">establecer las disposiciones técnicas y operativas para la formulación de proyectos en siembra y cosecha de agua para su aplicación por parte de las Unidades Ejecutores del Pliego 013 MIDAGRI y sus Organismos Públicos adscritos (U.E Fondo Sierra Azul y Agrorural), los Gobiernos Regionales y Gobiernos Locales. </w:t>
            </w:r>
          </w:p>
          <w:p w14:paraId="48ED39F7" w14:textId="79911932" w:rsidR="004167C9" w:rsidRPr="001D3764" w:rsidRDefault="004167C9" w:rsidP="00D30CBD">
            <w:pPr>
              <w:rPr>
                <w:rFonts w:asciiTheme="minorHAnsi" w:eastAsiaTheme="minorEastAsia" w:hAnsiTheme="minorHAnsi" w:cstheme="minorBidi"/>
                <w:sz w:val="20"/>
                <w:szCs w:val="20"/>
                <w:lang w:val="es-419"/>
              </w:rPr>
            </w:pPr>
            <w:r w:rsidRPr="0041745D">
              <w:rPr>
                <w:rFonts w:asciiTheme="minorHAnsi" w:hAnsiTheme="minorHAnsi" w:cstheme="minorHAnsi"/>
                <w:sz w:val="20"/>
                <w:szCs w:val="20"/>
                <w:lang w:val="es-419"/>
              </w:rPr>
              <w:t>En el escenario internacional, el Convenio sobre la Diversidad Biológica adopt</w:t>
            </w:r>
            <w:r>
              <w:rPr>
                <w:rFonts w:asciiTheme="minorHAnsi" w:hAnsiTheme="minorHAnsi" w:cstheme="minorHAnsi"/>
                <w:sz w:val="20"/>
                <w:szCs w:val="20"/>
                <w:lang w:val="es-419"/>
              </w:rPr>
              <w:t>ó</w:t>
            </w:r>
            <w:r w:rsidRPr="0041745D">
              <w:rPr>
                <w:rFonts w:asciiTheme="minorHAnsi" w:hAnsiTheme="minorHAnsi" w:cstheme="minorHAnsi"/>
                <w:sz w:val="20"/>
                <w:szCs w:val="20"/>
                <w:lang w:val="es-419"/>
              </w:rPr>
              <w:t xml:space="preserve"> </w:t>
            </w:r>
            <w:r>
              <w:rPr>
                <w:rFonts w:asciiTheme="minorHAnsi" w:hAnsiTheme="minorHAnsi" w:cstheme="minorHAnsi"/>
                <w:sz w:val="20"/>
                <w:szCs w:val="20"/>
                <w:lang w:val="es-419"/>
              </w:rPr>
              <w:t xml:space="preserve">en </w:t>
            </w:r>
            <w:r w:rsidR="00F33384">
              <w:rPr>
                <w:rFonts w:asciiTheme="minorHAnsi" w:hAnsiTheme="minorHAnsi" w:cstheme="minorHAnsi"/>
                <w:sz w:val="20"/>
                <w:szCs w:val="20"/>
                <w:lang w:val="es-419"/>
              </w:rPr>
              <w:t>Kunmi</w:t>
            </w:r>
            <w:r w:rsidR="00DA6613">
              <w:rPr>
                <w:rFonts w:asciiTheme="minorHAnsi" w:hAnsiTheme="minorHAnsi" w:cstheme="minorHAnsi"/>
                <w:sz w:val="20"/>
                <w:szCs w:val="20"/>
                <w:lang w:val="es-419"/>
              </w:rPr>
              <w:t>ng-</w:t>
            </w:r>
            <w:r>
              <w:rPr>
                <w:rFonts w:asciiTheme="minorHAnsi" w:hAnsiTheme="minorHAnsi" w:cstheme="minorHAnsi"/>
                <w:sz w:val="20"/>
                <w:szCs w:val="20"/>
                <w:lang w:val="es-419"/>
              </w:rPr>
              <w:t>Montreal (COP15</w:t>
            </w:r>
            <w:r w:rsidR="00DA6613">
              <w:rPr>
                <w:rFonts w:asciiTheme="minorHAnsi" w:hAnsiTheme="minorHAnsi" w:cstheme="minorHAnsi"/>
                <w:sz w:val="20"/>
                <w:szCs w:val="20"/>
                <w:lang w:val="es-419"/>
              </w:rPr>
              <w:t>) y Cali (COP16)</w:t>
            </w:r>
            <w:r>
              <w:rPr>
                <w:rFonts w:asciiTheme="minorHAnsi" w:hAnsiTheme="minorHAnsi" w:cstheme="minorHAnsi"/>
                <w:sz w:val="20"/>
                <w:szCs w:val="20"/>
                <w:lang w:val="es-419"/>
              </w:rPr>
              <w:t xml:space="preserve"> </w:t>
            </w:r>
            <w:r w:rsidRPr="0041745D">
              <w:rPr>
                <w:rFonts w:asciiTheme="minorHAnsi" w:hAnsiTheme="minorHAnsi" w:cstheme="minorHAnsi"/>
                <w:sz w:val="20"/>
                <w:szCs w:val="20"/>
                <w:lang w:val="es-419"/>
              </w:rPr>
              <w:t xml:space="preserve">un marco de biodiversidad mundial post-2020. </w:t>
            </w:r>
            <w:r>
              <w:rPr>
                <w:rFonts w:asciiTheme="minorHAnsi" w:hAnsiTheme="minorHAnsi" w:cstheme="minorHAnsi"/>
                <w:sz w:val="20"/>
                <w:szCs w:val="20"/>
                <w:lang w:val="es-419"/>
              </w:rPr>
              <w:t xml:space="preserve">Se debe </w:t>
            </w:r>
            <w:r w:rsidRPr="00B84ABA">
              <w:rPr>
                <w:rFonts w:asciiTheme="minorHAnsi" w:hAnsiTheme="minorHAnsi" w:cstheme="minorHAnsi"/>
                <w:sz w:val="20"/>
                <w:szCs w:val="20"/>
                <w:lang w:val="es-419"/>
              </w:rPr>
              <w:t xml:space="preserve">acelerar la elaboración y aplicación de medidas en todos los sectores para alcanzar los objetivos y metas </w:t>
            </w:r>
            <w:r>
              <w:rPr>
                <w:rFonts w:asciiTheme="minorHAnsi" w:hAnsiTheme="minorHAnsi" w:cstheme="minorHAnsi"/>
                <w:sz w:val="20"/>
                <w:szCs w:val="20"/>
                <w:lang w:val="es-419"/>
              </w:rPr>
              <w:t>propuestos</w:t>
            </w:r>
            <w:r w:rsidRPr="00B84ABA">
              <w:rPr>
                <w:rFonts w:asciiTheme="minorHAnsi" w:hAnsiTheme="minorHAnsi" w:cstheme="minorHAnsi"/>
                <w:sz w:val="20"/>
                <w:szCs w:val="20"/>
                <w:lang w:val="es-419"/>
              </w:rPr>
              <w:t>, a fin de hacer frente a las principales causas de la pérdida de biodiversidad y dar un nuevo impulso a la agenda de la naturaleza.</w:t>
            </w:r>
            <w:r>
              <w:rPr>
                <w:rFonts w:asciiTheme="minorHAnsi" w:hAnsiTheme="minorHAnsi" w:cstheme="minorHAnsi"/>
                <w:sz w:val="20"/>
                <w:szCs w:val="20"/>
                <w:lang w:val="es-419"/>
              </w:rPr>
              <w:t xml:space="preserve"> </w:t>
            </w:r>
            <w:r w:rsidRPr="00B84ABA">
              <w:rPr>
                <w:rFonts w:asciiTheme="minorHAnsi" w:hAnsiTheme="minorHAnsi" w:cstheme="minorHAnsi"/>
                <w:sz w:val="20"/>
                <w:szCs w:val="20"/>
                <w:lang w:val="es-419"/>
              </w:rPr>
              <w:t xml:space="preserve">Los cuatro objetivos generales que deben alcanzarse para </w:t>
            </w:r>
            <w:r w:rsidR="000C058B">
              <w:rPr>
                <w:rFonts w:asciiTheme="minorHAnsi" w:hAnsiTheme="minorHAnsi" w:cstheme="minorHAnsi"/>
                <w:sz w:val="20"/>
                <w:szCs w:val="20"/>
                <w:lang w:val="es-419"/>
              </w:rPr>
              <w:t xml:space="preserve">el </w:t>
            </w:r>
            <w:r w:rsidRPr="00B84ABA">
              <w:rPr>
                <w:rFonts w:asciiTheme="minorHAnsi" w:hAnsiTheme="minorHAnsi" w:cstheme="minorHAnsi"/>
                <w:sz w:val="20"/>
                <w:szCs w:val="20"/>
                <w:lang w:val="es-419"/>
              </w:rPr>
              <w:t xml:space="preserve">2050 se centran en la salud de los ecosistemas y las especies, incluida la detención de la extinción de especies inducida por el ser humano, el uso sostenible de la biodiversidad, el reparto equitativo de los beneficios, y la aplicación y financiación, lo que incluye </w:t>
            </w:r>
            <w:r w:rsidR="002C0D60" w:rsidRPr="00B84ABA">
              <w:rPr>
                <w:rFonts w:asciiTheme="minorHAnsi" w:hAnsiTheme="minorHAnsi" w:cstheme="minorHAnsi"/>
                <w:sz w:val="20"/>
                <w:szCs w:val="20"/>
                <w:lang w:val="es-419"/>
              </w:rPr>
              <w:t>cerrar brechas</w:t>
            </w:r>
            <w:r w:rsidRPr="00B84ABA">
              <w:rPr>
                <w:rFonts w:asciiTheme="minorHAnsi" w:hAnsiTheme="minorHAnsi" w:cstheme="minorHAnsi"/>
                <w:sz w:val="20"/>
                <w:szCs w:val="20"/>
                <w:lang w:val="es-419"/>
              </w:rPr>
              <w:t xml:space="preserve"> de financiación de la biodiversidad.</w:t>
            </w:r>
            <w:r>
              <w:rPr>
                <w:rFonts w:asciiTheme="minorHAnsi" w:hAnsiTheme="minorHAnsi" w:cstheme="minorHAnsi"/>
                <w:sz w:val="20"/>
                <w:szCs w:val="20"/>
                <w:lang w:val="es-419"/>
              </w:rPr>
              <w:t xml:space="preserve"> BIOFIN continuará acompañando al MINAM en las sesiones del </w:t>
            </w:r>
            <w:r w:rsidR="00C33E83">
              <w:rPr>
                <w:rFonts w:asciiTheme="minorHAnsi" w:hAnsiTheme="minorHAnsi" w:cstheme="minorHAnsi"/>
                <w:sz w:val="20"/>
                <w:szCs w:val="20"/>
                <w:lang w:val="es-419"/>
              </w:rPr>
              <w:t>CDB</w:t>
            </w:r>
            <w:r>
              <w:rPr>
                <w:rFonts w:asciiTheme="minorHAnsi" w:hAnsiTheme="minorHAnsi" w:cstheme="minorHAnsi"/>
                <w:sz w:val="20"/>
                <w:szCs w:val="20"/>
                <w:lang w:val="es-419"/>
              </w:rPr>
              <w:t>, donde aportará</w:t>
            </w:r>
            <w:r w:rsidR="002C0D60">
              <w:rPr>
                <w:rFonts w:asciiTheme="minorHAnsi" w:hAnsiTheme="minorHAnsi" w:cstheme="minorHAnsi"/>
                <w:sz w:val="20"/>
                <w:szCs w:val="20"/>
                <w:lang w:val="es-419"/>
              </w:rPr>
              <w:t xml:space="preserve"> con su experiencia para el diseño de </w:t>
            </w:r>
            <w:r w:rsidR="00D30CBD">
              <w:rPr>
                <w:rFonts w:asciiTheme="minorHAnsi" w:hAnsiTheme="minorHAnsi" w:cstheme="minorHAnsi"/>
                <w:sz w:val="20"/>
                <w:szCs w:val="20"/>
                <w:lang w:val="es-419"/>
              </w:rPr>
              <w:t xml:space="preserve">un </w:t>
            </w:r>
            <w:r w:rsidR="002C0D60">
              <w:rPr>
                <w:rFonts w:asciiTheme="minorHAnsi" w:hAnsiTheme="minorHAnsi" w:cstheme="minorHAnsi"/>
                <w:sz w:val="20"/>
                <w:szCs w:val="20"/>
                <w:lang w:val="es-419"/>
              </w:rPr>
              <w:t xml:space="preserve">plan de </w:t>
            </w:r>
            <w:r w:rsidR="00D47BC1">
              <w:rPr>
                <w:rFonts w:asciiTheme="minorHAnsi" w:hAnsiTheme="minorHAnsi" w:cstheme="minorHAnsi"/>
                <w:sz w:val="20"/>
                <w:szCs w:val="20"/>
                <w:lang w:val="es-419"/>
              </w:rPr>
              <w:t xml:space="preserve">financiamiento </w:t>
            </w:r>
            <w:r w:rsidR="00F33384">
              <w:rPr>
                <w:rFonts w:asciiTheme="minorHAnsi" w:hAnsiTheme="minorHAnsi" w:cstheme="minorHAnsi"/>
                <w:sz w:val="20"/>
                <w:szCs w:val="20"/>
                <w:lang w:val="es-419"/>
              </w:rPr>
              <w:t xml:space="preserve">al 2030 </w:t>
            </w:r>
            <w:r w:rsidR="00D47BC1">
              <w:rPr>
                <w:rFonts w:asciiTheme="minorHAnsi" w:hAnsiTheme="minorHAnsi" w:cstheme="minorHAnsi"/>
                <w:sz w:val="20"/>
                <w:szCs w:val="20"/>
                <w:lang w:val="es-419"/>
              </w:rPr>
              <w:t>que facilite la movilización de recursos financieros basados en naturaleza.</w:t>
            </w:r>
          </w:p>
        </w:tc>
      </w:tr>
      <w:tr w:rsidR="004167C9" w:rsidRPr="00634A81" w14:paraId="69F277E6" w14:textId="77777777" w:rsidTr="0027141A">
        <w:tc>
          <w:tcPr>
            <w:tcW w:w="2439" w:type="dxa"/>
            <w:shd w:val="clear" w:color="auto" w:fill="CFCDCD"/>
          </w:tcPr>
          <w:p w14:paraId="52055E73" w14:textId="77777777" w:rsidR="004167C9" w:rsidRPr="006C608C" w:rsidRDefault="004167C9" w:rsidP="0027141A">
            <w:pPr>
              <w:jc w:val="center"/>
              <w:rPr>
                <w:rFonts w:asciiTheme="minorHAnsi" w:eastAsiaTheme="minorEastAsia" w:hAnsiTheme="minorHAnsi" w:cstheme="minorHAnsi"/>
                <w:b/>
                <w:bCs/>
                <w:sz w:val="20"/>
                <w:szCs w:val="20"/>
                <w:lang w:val="es-PE"/>
              </w:rPr>
            </w:pPr>
            <w:r w:rsidRPr="006C608C">
              <w:rPr>
                <w:rFonts w:asciiTheme="minorHAnsi" w:eastAsiaTheme="minorEastAsia" w:hAnsiTheme="minorHAnsi" w:cstheme="minorHAnsi"/>
                <w:b/>
                <w:bCs/>
                <w:sz w:val="20"/>
                <w:szCs w:val="20"/>
                <w:lang w:val="es-PE"/>
              </w:rPr>
              <w:t>Otro output del CPD al que responde</w:t>
            </w:r>
          </w:p>
        </w:tc>
        <w:tc>
          <w:tcPr>
            <w:tcW w:w="6469" w:type="dxa"/>
            <w:shd w:val="clear" w:color="auto" w:fill="CFCDCD"/>
          </w:tcPr>
          <w:p w14:paraId="330535EC" w14:textId="77777777" w:rsidR="004167C9" w:rsidRPr="001D3764" w:rsidRDefault="004167C9" w:rsidP="0027141A">
            <w:pPr>
              <w:rPr>
                <w:rFonts w:asciiTheme="minorHAnsi" w:eastAsiaTheme="minorEastAsia" w:hAnsiTheme="minorHAnsi" w:cstheme="minorHAnsi"/>
                <w:b/>
                <w:bCs/>
                <w:sz w:val="20"/>
                <w:szCs w:val="20"/>
                <w:lang w:val="es-419"/>
              </w:rPr>
            </w:pPr>
            <w:r w:rsidRPr="008B477F">
              <w:rPr>
                <w:rFonts w:asciiTheme="minorHAnsi" w:hAnsiTheme="minorHAnsi" w:cstheme="minorHAnsi"/>
                <w:color w:val="000000"/>
                <w:sz w:val="20"/>
                <w:szCs w:val="20"/>
                <w:lang w:val="es-PE" w:eastAsia="es-PE"/>
              </w:rPr>
              <w:t>Producto 3.2. Las partes interesadas públicas, privadas y de la sociedad civil de las cadenas de valor que llegan a los territorios vulnerables fortalecen sus capacidades, servicios e incentivos para promover la integración vertical, con énfasis en las mujeres y las personas en situación de vulnerabilidad.</w:t>
            </w:r>
          </w:p>
        </w:tc>
      </w:tr>
      <w:tr w:rsidR="004167C9" w:rsidRPr="00634A81" w14:paraId="7D969CA5" w14:textId="77777777" w:rsidTr="0027141A">
        <w:trPr>
          <w:trHeight w:val="288"/>
        </w:trPr>
        <w:tc>
          <w:tcPr>
            <w:tcW w:w="2439" w:type="dxa"/>
            <w:shd w:val="clear" w:color="auto" w:fill="BFBFBF" w:themeFill="background1" w:themeFillShade="BF"/>
          </w:tcPr>
          <w:p w14:paraId="15EE923E" w14:textId="77777777" w:rsidR="004167C9" w:rsidRPr="006C608C" w:rsidRDefault="004167C9" w:rsidP="0027141A">
            <w:pPr>
              <w:jc w:val="left"/>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Indicador</w:t>
            </w:r>
          </w:p>
        </w:tc>
        <w:tc>
          <w:tcPr>
            <w:tcW w:w="6469" w:type="dxa"/>
            <w:shd w:val="clear" w:color="auto" w:fill="BFBFBF" w:themeFill="background1" w:themeFillShade="BF"/>
          </w:tcPr>
          <w:p w14:paraId="7C6D0646" w14:textId="77777777" w:rsidR="004167C9" w:rsidRPr="00FF7BDA" w:rsidRDefault="004167C9" w:rsidP="0027141A">
            <w:pPr>
              <w:rPr>
                <w:rFonts w:asciiTheme="minorHAnsi" w:eastAsiaTheme="minorEastAsia" w:hAnsiTheme="minorHAnsi" w:cstheme="minorHAnsi"/>
                <w:sz w:val="20"/>
                <w:szCs w:val="20"/>
                <w:lang w:val="es-PE"/>
              </w:rPr>
            </w:pPr>
            <w:r w:rsidRPr="008B477F">
              <w:rPr>
                <w:rFonts w:asciiTheme="minorHAnsi" w:hAnsiTheme="minorHAnsi" w:cstheme="minorHAnsi"/>
                <w:color w:val="000000"/>
                <w:sz w:val="20"/>
                <w:szCs w:val="20"/>
                <w:lang w:val="es-PE" w:eastAsia="es-PE"/>
              </w:rPr>
              <w:t>Millones de dólares de financiación integrada procedente de fuentes públicas y privadas que se movilizan para reforzar cadenas de valor sostenibles</w:t>
            </w:r>
          </w:p>
        </w:tc>
      </w:tr>
      <w:tr w:rsidR="004167C9" w:rsidRPr="00634A81" w14:paraId="20FA34B3" w14:textId="77777777" w:rsidTr="0027141A">
        <w:trPr>
          <w:trHeight w:val="288"/>
        </w:trPr>
        <w:tc>
          <w:tcPr>
            <w:tcW w:w="2439" w:type="dxa"/>
          </w:tcPr>
          <w:p w14:paraId="16045177" w14:textId="77777777" w:rsidR="004167C9" w:rsidRPr="001D3764" w:rsidRDefault="004167C9" w:rsidP="0027141A">
            <w:pPr>
              <w:jc w:val="left"/>
              <w:rPr>
                <w:rFonts w:asciiTheme="minorHAnsi" w:eastAsiaTheme="minorEastAsia" w:hAnsiTheme="minorHAnsi" w:cstheme="minorHAnsi"/>
                <w:b/>
                <w:bCs/>
                <w:sz w:val="20"/>
                <w:szCs w:val="20"/>
                <w:lang w:val="es-419"/>
              </w:rPr>
            </w:pPr>
          </w:p>
        </w:tc>
        <w:tc>
          <w:tcPr>
            <w:tcW w:w="6469" w:type="dxa"/>
          </w:tcPr>
          <w:p w14:paraId="3EB60EE2" w14:textId="64986A7B" w:rsidR="004167C9" w:rsidRDefault="004167C9" w:rsidP="0027141A">
            <w:pPr>
              <w:rPr>
                <w:rFonts w:asciiTheme="minorHAnsi" w:hAnsiTheme="minorHAnsi" w:cstheme="minorBidi"/>
                <w:sz w:val="20"/>
                <w:szCs w:val="20"/>
                <w:lang w:val="es-419"/>
              </w:rPr>
            </w:pPr>
            <w:r>
              <w:rPr>
                <w:rFonts w:asciiTheme="minorHAnsi" w:hAnsiTheme="minorHAnsi" w:cstheme="minorBidi"/>
                <w:sz w:val="20"/>
                <w:szCs w:val="20"/>
                <w:lang w:val="es-419"/>
              </w:rPr>
              <w:t>BIOFIN Perú t</w:t>
            </w:r>
            <w:r w:rsidRPr="00B81713">
              <w:rPr>
                <w:rFonts w:asciiTheme="minorHAnsi" w:hAnsiTheme="minorHAnsi" w:cstheme="minorBidi"/>
                <w:sz w:val="20"/>
                <w:szCs w:val="20"/>
                <w:lang w:val="es-419"/>
              </w:rPr>
              <w:t>iene como objetivo promover y facilitar la</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movilización de fondos, tanto del sector público</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como del sector privado, para financiar la</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conservación, recuperación y aprovechamiento</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 xml:space="preserve">sostenible de la </w:t>
            </w:r>
            <w:r>
              <w:rPr>
                <w:rFonts w:asciiTheme="minorHAnsi" w:hAnsiTheme="minorHAnsi" w:cstheme="minorBidi"/>
                <w:sz w:val="20"/>
                <w:szCs w:val="20"/>
                <w:lang w:val="es-419"/>
              </w:rPr>
              <w:t>bio</w:t>
            </w:r>
            <w:r w:rsidRPr="00B81713">
              <w:rPr>
                <w:rFonts w:asciiTheme="minorHAnsi" w:hAnsiTheme="minorHAnsi" w:cstheme="minorBidi"/>
                <w:sz w:val="20"/>
                <w:szCs w:val="20"/>
                <w:lang w:val="es-419"/>
              </w:rPr>
              <w:t>diversidad en el país</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A partir de información secundaria, complementada</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con entrevistas a diferentes actores clave de los</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 xml:space="preserve">sectores público y privado, se </w:t>
            </w:r>
            <w:r>
              <w:rPr>
                <w:rFonts w:asciiTheme="minorHAnsi" w:hAnsiTheme="minorHAnsi" w:cstheme="minorBidi"/>
                <w:sz w:val="20"/>
                <w:szCs w:val="20"/>
                <w:lang w:val="es-419"/>
              </w:rPr>
              <w:t xml:space="preserve">han </w:t>
            </w:r>
            <w:r w:rsidRPr="00B81713">
              <w:rPr>
                <w:rFonts w:asciiTheme="minorHAnsi" w:hAnsiTheme="minorHAnsi" w:cstheme="minorBidi"/>
                <w:sz w:val="20"/>
                <w:szCs w:val="20"/>
                <w:lang w:val="es-419"/>
              </w:rPr>
              <w:t>identificar</w:t>
            </w:r>
            <w:r>
              <w:rPr>
                <w:rFonts w:asciiTheme="minorHAnsi" w:hAnsiTheme="minorHAnsi" w:cstheme="minorBidi"/>
                <w:sz w:val="20"/>
                <w:szCs w:val="20"/>
                <w:lang w:val="es-419"/>
              </w:rPr>
              <w:t xml:space="preserve">on </w:t>
            </w:r>
            <w:r w:rsidRPr="00B81713">
              <w:rPr>
                <w:rFonts w:asciiTheme="minorHAnsi" w:hAnsiTheme="minorHAnsi" w:cstheme="minorBidi"/>
                <w:sz w:val="20"/>
                <w:szCs w:val="20"/>
                <w:lang w:val="es-419"/>
              </w:rPr>
              <w:t>mecanismos o instrumentos que ayudarían a</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movilizar recursos para cubrir la brecha financiera.</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Cada uno fue analizado en términos de su viabilidad</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financiera, jurídica, administrativa, social, política y</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ambiental, y se hizo una selección en función de su</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potencial de movilización de fondos, de su impacto</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sobre la biodiversidad, así como de la posibilidad</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de fortalecerlos, mejorarlos, complementarlos</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técnicamente o de hacer una mayor difusión entre la</w:t>
            </w:r>
            <w:r>
              <w:rPr>
                <w:rFonts w:asciiTheme="minorHAnsi" w:hAnsiTheme="minorHAnsi" w:cstheme="minorBidi"/>
                <w:sz w:val="20"/>
                <w:szCs w:val="20"/>
                <w:lang w:val="es-419"/>
              </w:rPr>
              <w:t xml:space="preserve"> </w:t>
            </w:r>
            <w:r w:rsidRPr="00B81713">
              <w:rPr>
                <w:rFonts w:asciiTheme="minorHAnsi" w:hAnsiTheme="minorHAnsi" w:cstheme="minorBidi"/>
                <w:sz w:val="20"/>
                <w:szCs w:val="20"/>
                <w:lang w:val="es-419"/>
              </w:rPr>
              <w:t>ciudadanía para incrementar su aprovechamiento.</w:t>
            </w:r>
            <w:r>
              <w:rPr>
                <w:rFonts w:asciiTheme="minorHAnsi" w:hAnsiTheme="minorHAnsi" w:cstheme="minorBidi"/>
                <w:sz w:val="20"/>
                <w:szCs w:val="20"/>
                <w:lang w:val="es-419"/>
              </w:rPr>
              <w:t xml:space="preserve"> </w:t>
            </w:r>
          </w:p>
          <w:p w14:paraId="6965C6F8" w14:textId="77777777" w:rsidR="004167C9" w:rsidRDefault="004167C9" w:rsidP="0027141A">
            <w:pPr>
              <w:rPr>
                <w:rFonts w:asciiTheme="minorHAnsi" w:hAnsiTheme="minorHAnsi" w:cstheme="minorBidi"/>
                <w:sz w:val="20"/>
                <w:szCs w:val="20"/>
                <w:lang w:val="es-419"/>
              </w:rPr>
            </w:pPr>
            <w:r w:rsidRPr="001E6072">
              <w:rPr>
                <w:rFonts w:asciiTheme="minorHAnsi" w:hAnsiTheme="minorHAnsi" w:cstheme="minorBidi"/>
                <w:sz w:val="20"/>
                <w:szCs w:val="20"/>
                <w:lang w:val="es-419"/>
              </w:rPr>
              <w:t>Un análisis de este grupo de mecanismos priorizados permite destacar los siguientes cuatro aspectos que caracterizan la visión con</w:t>
            </w:r>
            <w:r>
              <w:rPr>
                <w:rFonts w:asciiTheme="minorHAnsi" w:hAnsiTheme="minorHAnsi" w:cstheme="minorBidi"/>
                <w:sz w:val="20"/>
                <w:szCs w:val="20"/>
                <w:lang w:val="es-419"/>
              </w:rPr>
              <w:t xml:space="preserve"> la que se ha decidido abordar </w:t>
            </w:r>
            <w:r w:rsidRPr="001E6072">
              <w:rPr>
                <w:rFonts w:asciiTheme="minorHAnsi" w:hAnsiTheme="minorHAnsi" w:cstheme="minorBidi"/>
                <w:sz w:val="20"/>
                <w:szCs w:val="20"/>
                <w:lang w:val="es-419"/>
              </w:rPr>
              <w:t>el desafío de la movilización de recursos para disminuir la brecha de financiamiento</w:t>
            </w:r>
            <w:r>
              <w:rPr>
                <w:rFonts w:asciiTheme="minorHAnsi" w:hAnsiTheme="minorHAnsi" w:cstheme="minorBidi"/>
                <w:sz w:val="20"/>
                <w:szCs w:val="20"/>
                <w:lang w:val="es-419"/>
              </w:rPr>
              <w:t xml:space="preserve"> en biodiversidad</w:t>
            </w:r>
            <w:r w:rsidRPr="001E6072">
              <w:rPr>
                <w:rFonts w:asciiTheme="minorHAnsi" w:hAnsiTheme="minorHAnsi" w:cstheme="minorBidi"/>
                <w:sz w:val="20"/>
                <w:szCs w:val="20"/>
                <w:lang w:val="es-419"/>
              </w:rPr>
              <w:t>:</w:t>
            </w:r>
          </w:p>
          <w:p w14:paraId="008F1441" w14:textId="77777777" w:rsidR="004167C9" w:rsidRPr="001B6C23" w:rsidRDefault="004167C9" w:rsidP="004167C9">
            <w:pPr>
              <w:pStyle w:val="Prrafodelista"/>
              <w:numPr>
                <w:ilvl w:val="0"/>
                <w:numId w:val="39"/>
              </w:numPr>
              <w:jc w:val="both"/>
              <w:rPr>
                <w:rFonts w:asciiTheme="minorHAnsi" w:hAnsiTheme="minorHAnsi" w:cstheme="minorBidi"/>
                <w:sz w:val="20"/>
                <w:szCs w:val="20"/>
                <w:lang w:val="es-419"/>
              </w:rPr>
            </w:pPr>
            <w:r w:rsidRPr="001B6C23">
              <w:rPr>
                <w:rFonts w:asciiTheme="minorHAnsi" w:hAnsiTheme="minorHAnsi" w:cstheme="minorBidi"/>
                <w:sz w:val="20"/>
                <w:szCs w:val="20"/>
                <w:lang w:val="es-419"/>
              </w:rPr>
              <w:t>La opción por la potenciación o alineamiento de mecanismos de financiamiento existentes antes que por la creación o impulso de otros nuevos. Se incrementa, de esta manera, la viabilidad de la movilización de recursos en el corto plazo, al contarse ya con los instrumentos, aunque haya que hacer ajustes o adecuaciones.</w:t>
            </w:r>
          </w:p>
          <w:p w14:paraId="0C08B445" w14:textId="77777777" w:rsidR="004167C9" w:rsidRPr="001B6C23" w:rsidRDefault="004167C9" w:rsidP="004167C9">
            <w:pPr>
              <w:pStyle w:val="Prrafodelista"/>
              <w:numPr>
                <w:ilvl w:val="0"/>
                <w:numId w:val="39"/>
              </w:numPr>
              <w:jc w:val="both"/>
              <w:rPr>
                <w:rFonts w:asciiTheme="minorHAnsi" w:hAnsiTheme="minorHAnsi" w:cstheme="minorBidi"/>
                <w:sz w:val="20"/>
                <w:szCs w:val="20"/>
                <w:lang w:val="es-419"/>
              </w:rPr>
            </w:pPr>
            <w:r w:rsidRPr="001B6C23">
              <w:rPr>
                <w:rFonts w:asciiTheme="minorHAnsi" w:hAnsiTheme="minorHAnsi" w:cstheme="minorBidi"/>
                <w:sz w:val="20"/>
                <w:szCs w:val="20"/>
                <w:lang w:val="es-419"/>
              </w:rPr>
              <w:t xml:space="preserve">Una clara decisión de aprovechar los recursos de inversión pública </w:t>
            </w:r>
            <w:r>
              <w:rPr>
                <w:rFonts w:asciiTheme="minorHAnsi" w:hAnsiTheme="minorHAnsi" w:cstheme="minorBidi"/>
                <w:sz w:val="20"/>
                <w:szCs w:val="20"/>
                <w:lang w:val="es-419"/>
              </w:rPr>
              <w:t xml:space="preserve">y privada </w:t>
            </w:r>
            <w:r w:rsidRPr="001B6C23">
              <w:rPr>
                <w:rFonts w:asciiTheme="minorHAnsi" w:hAnsiTheme="minorHAnsi" w:cstheme="minorBidi"/>
                <w:sz w:val="20"/>
                <w:szCs w:val="20"/>
                <w:lang w:val="es-419"/>
              </w:rPr>
              <w:t xml:space="preserve">regular del país para el financiamiento de </w:t>
            </w:r>
            <w:r>
              <w:rPr>
                <w:rFonts w:asciiTheme="minorHAnsi" w:hAnsiTheme="minorHAnsi" w:cstheme="minorBidi"/>
                <w:sz w:val="20"/>
                <w:szCs w:val="20"/>
                <w:lang w:val="es-419"/>
              </w:rPr>
              <w:t xml:space="preserve">cadenas de valor de </w:t>
            </w:r>
            <w:r w:rsidRPr="001B6C23">
              <w:rPr>
                <w:rFonts w:asciiTheme="minorHAnsi" w:hAnsiTheme="minorHAnsi" w:cstheme="minorBidi"/>
                <w:sz w:val="20"/>
                <w:szCs w:val="20"/>
                <w:lang w:val="es-419"/>
              </w:rPr>
              <w:t xml:space="preserve">la biodiversidad y el mantenimiento de los servicios ecosistémicos. </w:t>
            </w:r>
            <w:r>
              <w:rPr>
                <w:rFonts w:asciiTheme="minorHAnsi" w:hAnsiTheme="minorHAnsi" w:cstheme="minorBidi"/>
                <w:sz w:val="20"/>
                <w:szCs w:val="20"/>
                <w:lang w:val="es-419"/>
              </w:rPr>
              <w:t xml:space="preserve">Varios </w:t>
            </w:r>
            <w:r w:rsidRPr="001B6C23">
              <w:rPr>
                <w:rFonts w:asciiTheme="minorHAnsi" w:hAnsiTheme="minorHAnsi" w:cstheme="minorBidi"/>
                <w:sz w:val="20"/>
                <w:szCs w:val="20"/>
                <w:lang w:val="es-419"/>
              </w:rPr>
              <w:t>mecanismos priorizados se corresponden con esta idea (I</w:t>
            </w:r>
            <w:r>
              <w:rPr>
                <w:rFonts w:asciiTheme="minorHAnsi" w:hAnsiTheme="minorHAnsi" w:cstheme="minorBidi"/>
                <w:sz w:val="20"/>
                <w:szCs w:val="20"/>
                <w:lang w:val="es-419"/>
              </w:rPr>
              <w:t>nvierte.pe</w:t>
            </w:r>
            <w:r w:rsidRPr="001B6C23">
              <w:rPr>
                <w:rFonts w:asciiTheme="minorHAnsi" w:hAnsiTheme="minorHAnsi" w:cstheme="minorBidi"/>
                <w:sz w:val="20"/>
                <w:szCs w:val="20"/>
                <w:lang w:val="es-419"/>
              </w:rPr>
              <w:t xml:space="preserve">, </w:t>
            </w:r>
            <w:r>
              <w:rPr>
                <w:rFonts w:asciiTheme="minorHAnsi" w:hAnsiTheme="minorHAnsi" w:cstheme="minorBidi"/>
                <w:sz w:val="20"/>
                <w:szCs w:val="20"/>
                <w:lang w:val="es-419"/>
              </w:rPr>
              <w:t>OxI,</w:t>
            </w:r>
            <w:r w:rsidRPr="001B6C23">
              <w:rPr>
                <w:rFonts w:asciiTheme="minorHAnsi" w:hAnsiTheme="minorHAnsi" w:cstheme="minorBidi"/>
                <w:sz w:val="20"/>
                <w:szCs w:val="20"/>
                <w:lang w:val="es-419"/>
              </w:rPr>
              <w:t xml:space="preserve"> fondos concursables</w:t>
            </w:r>
            <w:r>
              <w:rPr>
                <w:rFonts w:asciiTheme="minorHAnsi" w:hAnsiTheme="minorHAnsi" w:cstheme="minorBidi"/>
                <w:sz w:val="20"/>
                <w:szCs w:val="20"/>
                <w:lang w:val="es-419"/>
              </w:rPr>
              <w:t xml:space="preserve"> y créditos verdes</w:t>
            </w:r>
            <w:r w:rsidRPr="001B6C23">
              <w:rPr>
                <w:rFonts w:asciiTheme="minorHAnsi" w:hAnsiTheme="minorHAnsi" w:cstheme="minorBidi"/>
                <w:sz w:val="20"/>
                <w:szCs w:val="20"/>
                <w:lang w:val="es-419"/>
              </w:rPr>
              <w:t>). Esto significa una búsqueda decidida para alinear los recursos orientados a financiar el desarrollo del país con la conservación de la biodiversidad y el mantenimiento de los servicios ecosistémicos, lo cual representa un esfuerzo estratégico principal por hacer que los modelos de desarrollo en el país sean sostenibles.</w:t>
            </w:r>
          </w:p>
          <w:p w14:paraId="44F86673" w14:textId="77777777" w:rsidR="004167C9" w:rsidRPr="001B6C23" w:rsidRDefault="004167C9" w:rsidP="004167C9">
            <w:pPr>
              <w:pStyle w:val="Prrafodelista"/>
              <w:numPr>
                <w:ilvl w:val="0"/>
                <w:numId w:val="39"/>
              </w:numPr>
              <w:jc w:val="both"/>
              <w:rPr>
                <w:rFonts w:asciiTheme="minorHAnsi" w:hAnsiTheme="minorHAnsi" w:cstheme="minorBidi"/>
                <w:sz w:val="20"/>
                <w:szCs w:val="20"/>
                <w:lang w:val="es-419"/>
              </w:rPr>
            </w:pPr>
            <w:r w:rsidRPr="001B6C23">
              <w:rPr>
                <w:rFonts w:asciiTheme="minorHAnsi" w:hAnsiTheme="minorHAnsi" w:cstheme="minorBidi"/>
                <w:sz w:val="20"/>
                <w:szCs w:val="20"/>
                <w:lang w:val="es-419"/>
              </w:rPr>
              <w:t>Involucrar al sector privado en el financiamiento de la conservación de la biodiversidad. Dos de los mecanismos (</w:t>
            </w:r>
            <w:r>
              <w:rPr>
                <w:rFonts w:asciiTheme="minorHAnsi" w:hAnsiTheme="minorHAnsi" w:cstheme="minorBidi"/>
                <w:sz w:val="20"/>
                <w:szCs w:val="20"/>
                <w:lang w:val="es-419"/>
              </w:rPr>
              <w:t>OxI y el MERESE</w:t>
            </w:r>
            <w:r w:rsidRPr="001B6C23">
              <w:rPr>
                <w:rFonts w:asciiTheme="minorHAnsi" w:hAnsiTheme="minorHAnsi" w:cstheme="minorBidi"/>
                <w:sz w:val="20"/>
                <w:szCs w:val="20"/>
                <w:lang w:val="es-419"/>
              </w:rPr>
              <w:t>) tienen al sector privado como actor dinamizador principal. Los sectores público y privado son, por lo tanto, corresponsables en la conservación de la biodiversidad y el mantenimiento de los servicios ecosistémicos, así como en su financiamiento.</w:t>
            </w:r>
          </w:p>
          <w:p w14:paraId="133986EF" w14:textId="22A63DE9" w:rsidR="004167C9" w:rsidRPr="001D3764" w:rsidRDefault="004167C9" w:rsidP="001A768B">
            <w:pPr>
              <w:pStyle w:val="Prrafodelista"/>
              <w:numPr>
                <w:ilvl w:val="0"/>
                <w:numId w:val="39"/>
              </w:numPr>
              <w:jc w:val="both"/>
              <w:rPr>
                <w:rFonts w:asciiTheme="minorHAnsi" w:eastAsiaTheme="minorEastAsia" w:hAnsiTheme="minorHAnsi" w:cstheme="minorHAnsi"/>
                <w:sz w:val="20"/>
                <w:szCs w:val="20"/>
                <w:lang w:val="es-419"/>
              </w:rPr>
            </w:pPr>
            <w:r w:rsidRPr="001B6C23">
              <w:rPr>
                <w:rFonts w:asciiTheme="minorHAnsi" w:hAnsiTheme="minorHAnsi" w:cstheme="minorBidi"/>
                <w:sz w:val="20"/>
                <w:szCs w:val="20"/>
                <w:lang w:val="es-419"/>
              </w:rPr>
              <w:t>La decisión de abordar el financiamiento de la conservación de la biodiversidad y del mantenimiento de los servicios ecosistémicos tanto desde la canalización de recursos de carácter general (tesoro público) como desde el desarrollo de transacciones específicas entre actores alrededor del uso de los recursos naturales y de los servicios ecosistémicos (retribución por servicios ecosistémicos). Esta necesaria complementariedad debe permitir que progresivamente la parte principal del financiamiento de la conservación de la biodiversidad provenga de transacciones de uso sostenible de los recursos y de retribuciones desde las actividades y sectores que hacen uso o se benefician de los servicios ecosistémicos, para que estos se mantengan. Dentro de esta visión, los recursos de carácter general deberían servir para promover, asegurar y mantener el desarrollo de estas transacciones.</w:t>
            </w:r>
          </w:p>
        </w:tc>
      </w:tr>
    </w:tbl>
    <w:p w14:paraId="659F9433" w14:textId="77777777" w:rsidR="00562BAD" w:rsidRPr="004167C9" w:rsidRDefault="00562BAD" w:rsidP="23C28CAE">
      <w:pPr>
        <w:ind w:left="284"/>
        <w:rPr>
          <w:rFonts w:asciiTheme="minorHAnsi" w:eastAsiaTheme="minorEastAsia" w:hAnsiTheme="minorHAnsi" w:cstheme="minorBidi"/>
          <w:sz w:val="20"/>
          <w:szCs w:val="20"/>
          <w:lang w:val="es-PE"/>
        </w:rPr>
      </w:pPr>
    </w:p>
    <w:p w14:paraId="350E1432" w14:textId="3B165B49" w:rsidR="31BDC04C" w:rsidRPr="00E11C21" w:rsidRDefault="00E11C21" w:rsidP="00C2643E">
      <w:pPr>
        <w:pStyle w:val="Prrafodelista"/>
        <w:numPr>
          <w:ilvl w:val="0"/>
          <w:numId w:val="21"/>
        </w:numPr>
        <w:rPr>
          <w:rFonts w:asciiTheme="minorHAnsi" w:hAnsiTheme="minorHAnsi" w:cstheme="minorHAnsi"/>
          <w:b/>
          <w:bCs/>
          <w:sz w:val="20"/>
          <w:szCs w:val="20"/>
          <w:lang w:val="es-ES"/>
        </w:rPr>
      </w:pPr>
      <w:r>
        <w:rPr>
          <w:rFonts w:asciiTheme="minorHAnsi" w:eastAsiaTheme="minorEastAsia" w:hAnsiTheme="minorHAnsi" w:cstheme="minorBidi"/>
          <w:b/>
          <w:bCs/>
          <w:sz w:val="20"/>
          <w:szCs w:val="20"/>
          <w:lang w:val="es-ES"/>
        </w:rPr>
        <w:t>CONTRIBUCIÓN</w:t>
      </w:r>
      <w:r w:rsidR="007E4326">
        <w:rPr>
          <w:rFonts w:asciiTheme="minorHAnsi" w:eastAsiaTheme="minorEastAsia" w:hAnsiTheme="minorHAnsi" w:cstheme="minorBidi"/>
          <w:b/>
          <w:bCs/>
          <w:sz w:val="20"/>
          <w:szCs w:val="20"/>
          <w:lang w:val="es-ES"/>
        </w:rPr>
        <w:t xml:space="preserve"> A LA IGUALDAD DE GÉNERO Y EL EMPODERAMIENTO A LAS MUJERES</w:t>
      </w:r>
      <w:r w:rsidR="31BDC04C" w:rsidRPr="03F1FAB0">
        <w:rPr>
          <w:rFonts w:asciiTheme="minorHAnsi" w:eastAsiaTheme="minorEastAsia" w:hAnsiTheme="minorHAnsi" w:cstheme="minorBidi"/>
          <w:b/>
          <w:bCs/>
          <w:sz w:val="16"/>
          <w:szCs w:val="16"/>
          <w:lang w:val="es-ES"/>
        </w:rPr>
        <w:footnoteReference w:id="9"/>
      </w:r>
    </w:p>
    <w:p w14:paraId="55CA1792" w14:textId="410C0685" w:rsidR="00BB5067" w:rsidRPr="00BB5067" w:rsidRDefault="008023A8" w:rsidP="00BB5067">
      <w:pPr>
        <w:ind w:left="360"/>
        <w:rPr>
          <w:rFonts w:asciiTheme="minorHAnsi" w:eastAsiaTheme="minorEastAsia" w:hAnsiTheme="minorHAnsi" w:cstheme="minorBidi"/>
          <w:sz w:val="20"/>
          <w:szCs w:val="20"/>
          <w:lang w:val="es-ES"/>
        </w:rPr>
      </w:pPr>
      <w:r>
        <w:rPr>
          <w:rFonts w:asciiTheme="minorHAnsi" w:eastAsiaTheme="minorEastAsia" w:hAnsiTheme="minorHAnsi" w:cstheme="minorBidi"/>
          <w:sz w:val="20"/>
          <w:szCs w:val="20"/>
          <w:lang w:val="es-ES"/>
        </w:rPr>
        <w:t xml:space="preserve">La Iniciativa </w:t>
      </w:r>
      <w:r w:rsidR="00BB5067" w:rsidRPr="00BB5067">
        <w:rPr>
          <w:rFonts w:asciiTheme="minorHAnsi" w:eastAsiaTheme="minorEastAsia" w:hAnsiTheme="minorHAnsi" w:cstheme="minorBidi"/>
          <w:sz w:val="20"/>
          <w:szCs w:val="20"/>
          <w:lang w:val="es-ES"/>
        </w:rPr>
        <w:t xml:space="preserve">BIOFIN reconoce la importancia de la igualdad de participación, acceso, distribución de beneficios y control sobre los recursos de mujeres y hombres como catalizador para resultados de desarrollo sostenible. En este sentido, BIOFIN </w:t>
      </w:r>
      <w:r w:rsidR="00375357">
        <w:rPr>
          <w:rFonts w:asciiTheme="minorHAnsi" w:eastAsiaTheme="minorEastAsia" w:hAnsiTheme="minorHAnsi" w:cstheme="minorBidi"/>
          <w:sz w:val="20"/>
          <w:szCs w:val="20"/>
          <w:lang w:val="es-ES"/>
        </w:rPr>
        <w:t xml:space="preserve">está </w:t>
      </w:r>
      <w:r w:rsidR="00BB5067" w:rsidRPr="00BB5067">
        <w:rPr>
          <w:rFonts w:asciiTheme="minorHAnsi" w:eastAsiaTheme="minorEastAsia" w:hAnsiTheme="minorHAnsi" w:cstheme="minorBidi"/>
          <w:sz w:val="20"/>
          <w:szCs w:val="20"/>
          <w:lang w:val="es-ES"/>
        </w:rPr>
        <w:t>prom</w:t>
      </w:r>
      <w:r w:rsidR="00375357">
        <w:rPr>
          <w:rFonts w:asciiTheme="minorHAnsi" w:eastAsiaTheme="minorEastAsia" w:hAnsiTheme="minorHAnsi" w:cstheme="minorBidi"/>
          <w:sz w:val="20"/>
          <w:szCs w:val="20"/>
          <w:lang w:val="es-ES"/>
        </w:rPr>
        <w:t>oviendo</w:t>
      </w:r>
      <w:r w:rsidR="00BB5067" w:rsidRPr="00BB5067">
        <w:rPr>
          <w:rFonts w:asciiTheme="minorHAnsi" w:eastAsiaTheme="minorEastAsia" w:hAnsiTheme="minorHAnsi" w:cstheme="minorBidi"/>
          <w:sz w:val="20"/>
          <w:szCs w:val="20"/>
          <w:lang w:val="es-ES"/>
        </w:rPr>
        <w:t xml:space="preserve"> la integración de los aspectos de género en su trabajo y resultados a nivel nacional.</w:t>
      </w:r>
    </w:p>
    <w:p w14:paraId="5D9B2F17" w14:textId="24A28456" w:rsidR="00DB57CB" w:rsidRDefault="00BB5067" w:rsidP="00BB5067">
      <w:pPr>
        <w:ind w:left="360"/>
        <w:rPr>
          <w:rFonts w:asciiTheme="minorHAnsi" w:eastAsiaTheme="minorEastAsia" w:hAnsiTheme="minorHAnsi" w:cstheme="minorBidi"/>
          <w:sz w:val="20"/>
          <w:szCs w:val="20"/>
          <w:lang w:val="es-ES"/>
        </w:rPr>
      </w:pPr>
      <w:r w:rsidRPr="00BB5067">
        <w:rPr>
          <w:rFonts w:asciiTheme="minorHAnsi" w:eastAsiaTheme="minorEastAsia" w:hAnsiTheme="minorHAnsi" w:cstheme="minorBidi"/>
          <w:sz w:val="20"/>
          <w:szCs w:val="20"/>
          <w:lang w:val="es-ES"/>
        </w:rPr>
        <w:t>Algunas consideraciones para promover resultados consistentes en la igualdad de género y la conservación de la biodiversidad incluyen garantizar que las estrategias y políticas utilicen una perspectiva de género en la planificación, presupuest</w:t>
      </w:r>
      <w:r w:rsidR="00164C09">
        <w:rPr>
          <w:rFonts w:asciiTheme="minorHAnsi" w:eastAsiaTheme="minorEastAsia" w:hAnsiTheme="minorHAnsi" w:cstheme="minorBidi"/>
          <w:sz w:val="20"/>
          <w:szCs w:val="20"/>
          <w:lang w:val="es-ES"/>
        </w:rPr>
        <w:t>os</w:t>
      </w:r>
      <w:r w:rsidRPr="00BB5067">
        <w:rPr>
          <w:rFonts w:asciiTheme="minorHAnsi" w:eastAsiaTheme="minorEastAsia" w:hAnsiTheme="minorHAnsi" w:cstheme="minorBidi"/>
          <w:sz w:val="20"/>
          <w:szCs w:val="20"/>
          <w:lang w:val="es-ES"/>
        </w:rPr>
        <w:t>, implementación, seguimiento y evaluación. Esto es importante para garantizar la provisión de oportunidades para la igualdad de género, el empoderamiento de las mujeres y el cierre de la brecha de género.</w:t>
      </w:r>
    </w:p>
    <w:p w14:paraId="16575BBB" w14:textId="25C10FFD" w:rsidR="00C842C9" w:rsidRPr="00C842C9" w:rsidRDefault="00C842C9" w:rsidP="00C842C9">
      <w:pPr>
        <w:ind w:left="360"/>
        <w:rPr>
          <w:rFonts w:asciiTheme="minorHAnsi" w:eastAsiaTheme="minorEastAsia" w:hAnsiTheme="minorHAnsi" w:cstheme="minorBidi"/>
          <w:sz w:val="20"/>
          <w:szCs w:val="20"/>
          <w:lang w:val="es-ES"/>
        </w:rPr>
      </w:pPr>
      <w:r w:rsidRPr="00C842C9">
        <w:rPr>
          <w:rFonts w:asciiTheme="minorHAnsi" w:eastAsiaTheme="minorEastAsia" w:hAnsiTheme="minorHAnsi" w:cstheme="minorBidi"/>
          <w:sz w:val="20"/>
          <w:szCs w:val="20"/>
          <w:lang w:val="es-ES"/>
        </w:rPr>
        <w:t>Las perspectivas de género están incorporadas en la Teoría del Cambio del proyecto</w:t>
      </w:r>
      <w:r w:rsidR="00597F32">
        <w:rPr>
          <w:rFonts w:asciiTheme="minorHAnsi" w:eastAsiaTheme="minorEastAsia" w:hAnsiTheme="minorHAnsi" w:cstheme="minorBidi"/>
          <w:sz w:val="20"/>
          <w:szCs w:val="20"/>
          <w:lang w:val="es-ES"/>
        </w:rPr>
        <w:t xml:space="preserve"> y</w:t>
      </w:r>
      <w:r w:rsidRPr="00C842C9">
        <w:rPr>
          <w:rFonts w:asciiTheme="minorHAnsi" w:eastAsiaTheme="minorEastAsia" w:hAnsiTheme="minorHAnsi" w:cstheme="minorBidi"/>
          <w:sz w:val="20"/>
          <w:szCs w:val="20"/>
          <w:lang w:val="es-ES"/>
        </w:rPr>
        <w:t xml:space="preserve"> la orientación se incluyen en </w:t>
      </w:r>
      <w:r w:rsidR="00597F32">
        <w:rPr>
          <w:rFonts w:asciiTheme="minorHAnsi" w:eastAsiaTheme="minorEastAsia" w:hAnsiTheme="minorHAnsi" w:cstheme="minorBidi"/>
          <w:sz w:val="20"/>
          <w:szCs w:val="20"/>
          <w:lang w:val="es-ES"/>
        </w:rPr>
        <w:t>su Manual 20</w:t>
      </w:r>
      <w:r w:rsidR="00EF3E43">
        <w:rPr>
          <w:rFonts w:asciiTheme="minorHAnsi" w:eastAsiaTheme="minorEastAsia" w:hAnsiTheme="minorHAnsi" w:cstheme="minorBidi"/>
          <w:sz w:val="20"/>
          <w:szCs w:val="20"/>
          <w:lang w:val="es-ES"/>
        </w:rPr>
        <w:t>24</w:t>
      </w:r>
      <w:r w:rsidRPr="00C842C9">
        <w:rPr>
          <w:rFonts w:asciiTheme="minorHAnsi" w:eastAsiaTheme="minorEastAsia" w:hAnsiTheme="minorHAnsi" w:cstheme="minorBidi"/>
          <w:sz w:val="20"/>
          <w:szCs w:val="20"/>
          <w:lang w:val="es-ES"/>
        </w:rPr>
        <w:t xml:space="preserve">. Se han organizado sesiones específicas en varios talleres regionales para promover y guiar a los equipos de país en la incorporación de cuestiones de género en el trabajo de BIOFIN, desde la planificación hasta la evaluación. </w:t>
      </w:r>
    </w:p>
    <w:p w14:paraId="63602E23" w14:textId="06EBB427" w:rsidR="00DB57CB" w:rsidRDefault="00C842C9" w:rsidP="00C842C9">
      <w:pPr>
        <w:ind w:left="360"/>
        <w:rPr>
          <w:rFonts w:asciiTheme="minorHAnsi" w:eastAsiaTheme="minorEastAsia" w:hAnsiTheme="minorHAnsi" w:cstheme="minorBidi"/>
          <w:sz w:val="20"/>
          <w:szCs w:val="20"/>
          <w:lang w:val="es-ES"/>
        </w:rPr>
      </w:pPr>
      <w:r w:rsidRPr="00C842C9">
        <w:rPr>
          <w:rFonts w:asciiTheme="minorHAnsi" w:eastAsiaTheme="minorEastAsia" w:hAnsiTheme="minorHAnsi" w:cstheme="minorBidi"/>
          <w:sz w:val="20"/>
          <w:szCs w:val="20"/>
          <w:lang w:val="es-ES"/>
        </w:rPr>
        <w:t>La iniciativa está trabajando con socios globales para ampliar su trabajo en la implementación de soluciones financieras en colaboración con mujeres, comunidades locales y grupos indígenas y catal</w:t>
      </w:r>
      <w:r w:rsidR="008E5EA8">
        <w:rPr>
          <w:rFonts w:asciiTheme="minorHAnsi" w:eastAsiaTheme="minorEastAsia" w:hAnsiTheme="minorHAnsi" w:cstheme="minorBidi"/>
          <w:sz w:val="20"/>
          <w:szCs w:val="20"/>
          <w:lang w:val="es-ES"/>
        </w:rPr>
        <w:t>izar</w:t>
      </w:r>
      <w:r w:rsidRPr="00C842C9">
        <w:rPr>
          <w:rFonts w:asciiTheme="minorHAnsi" w:eastAsiaTheme="minorEastAsia" w:hAnsiTheme="minorHAnsi" w:cstheme="minorBidi"/>
          <w:sz w:val="20"/>
          <w:szCs w:val="20"/>
          <w:lang w:val="es-ES"/>
        </w:rPr>
        <w:t xml:space="preserve"> al mismo tiempo conocimientos y buenas prácticas para el desarrollo, replicación y ampliación de capacidades.</w:t>
      </w:r>
    </w:p>
    <w:p w14:paraId="1CB1E2E2" w14:textId="77777777" w:rsidR="005731EC" w:rsidRPr="005731EC" w:rsidRDefault="005731EC" w:rsidP="005731EC">
      <w:pPr>
        <w:pStyle w:val="Prrafodelista"/>
        <w:tabs>
          <w:tab w:val="left" w:pos="4680"/>
        </w:tabs>
        <w:ind w:left="1080"/>
        <w:rPr>
          <w:rFonts w:asciiTheme="minorHAnsi" w:hAnsiTheme="minorHAnsi" w:cstheme="minorHAnsi"/>
          <w:b/>
          <w:bCs/>
          <w:sz w:val="20"/>
          <w:szCs w:val="20"/>
          <w:lang w:val="es-ES"/>
        </w:rPr>
      </w:pPr>
    </w:p>
    <w:p w14:paraId="2198D4F1" w14:textId="77777777" w:rsidR="008A6228" w:rsidRDefault="008A6228">
      <w:pPr>
        <w:spacing w:after="0"/>
        <w:jc w:val="left"/>
        <w:rPr>
          <w:rFonts w:asciiTheme="minorHAnsi" w:eastAsiaTheme="minorEastAsia" w:hAnsiTheme="minorHAnsi" w:cstheme="minorBidi"/>
          <w:b/>
          <w:bCs/>
          <w:sz w:val="20"/>
          <w:szCs w:val="20"/>
          <w:lang w:val="es-ES"/>
        </w:rPr>
      </w:pPr>
      <w:r>
        <w:rPr>
          <w:rFonts w:asciiTheme="minorHAnsi" w:eastAsiaTheme="minorEastAsia" w:hAnsiTheme="minorHAnsi" w:cstheme="minorBidi"/>
          <w:b/>
          <w:bCs/>
          <w:sz w:val="20"/>
          <w:szCs w:val="20"/>
          <w:lang w:val="es-ES"/>
        </w:rPr>
        <w:br w:type="page"/>
      </w:r>
    </w:p>
    <w:p w14:paraId="63306725" w14:textId="5C220EA6" w:rsidR="00181CEA" w:rsidRPr="006C608C" w:rsidRDefault="78958753" w:rsidP="00C2643E">
      <w:pPr>
        <w:pStyle w:val="Prrafodelista"/>
        <w:numPr>
          <w:ilvl w:val="0"/>
          <w:numId w:val="21"/>
        </w:numPr>
        <w:tabs>
          <w:tab w:val="left" w:pos="4680"/>
        </w:tabs>
        <w:rPr>
          <w:rFonts w:asciiTheme="minorHAnsi" w:hAnsiTheme="minorHAnsi" w:cstheme="minorHAnsi"/>
          <w:b/>
          <w:bCs/>
          <w:sz w:val="20"/>
          <w:szCs w:val="20"/>
          <w:lang w:val="es-ES"/>
        </w:rPr>
      </w:pPr>
      <w:r w:rsidRPr="03F1FAB0">
        <w:rPr>
          <w:rFonts w:asciiTheme="minorHAnsi" w:eastAsiaTheme="minorEastAsia" w:hAnsiTheme="minorHAnsi" w:cstheme="minorBidi"/>
          <w:b/>
          <w:bCs/>
          <w:sz w:val="20"/>
          <w:szCs w:val="20"/>
          <w:lang w:val="es-ES"/>
        </w:rPr>
        <w:t>RECOMENDACIONES</w:t>
      </w:r>
      <w:r w:rsidR="007E4326">
        <w:rPr>
          <w:rFonts w:asciiTheme="minorHAnsi" w:eastAsiaTheme="minorEastAsia" w:hAnsiTheme="minorHAnsi" w:cstheme="minorBidi"/>
          <w:b/>
          <w:bCs/>
          <w:sz w:val="20"/>
          <w:szCs w:val="20"/>
          <w:lang w:val="es-ES"/>
        </w:rPr>
        <w:t xml:space="preserve"> (OPCIONAL)</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8354"/>
      </w:tblGrid>
      <w:tr w:rsidR="00181CEA" w:rsidRPr="006C608C" w14:paraId="41E6C88C" w14:textId="77777777" w:rsidTr="00D82898">
        <w:trPr>
          <w:trHeight w:val="163"/>
        </w:trPr>
        <w:tc>
          <w:tcPr>
            <w:tcW w:w="435" w:type="dxa"/>
            <w:tcBorders>
              <w:bottom w:val="single" w:sz="4" w:space="0" w:color="auto"/>
            </w:tcBorders>
            <w:shd w:val="clear" w:color="auto" w:fill="C0C0C0"/>
          </w:tcPr>
          <w:p w14:paraId="13F9A875" w14:textId="77777777" w:rsidR="00181CEA" w:rsidRPr="006C608C" w:rsidRDefault="78958753" w:rsidP="78958753">
            <w:pPr>
              <w:jc w:val="center"/>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rPr>
              <w:t>N</w:t>
            </w:r>
          </w:p>
        </w:tc>
        <w:tc>
          <w:tcPr>
            <w:tcW w:w="8354" w:type="dxa"/>
            <w:shd w:val="clear" w:color="auto" w:fill="C0C0C0"/>
          </w:tcPr>
          <w:p w14:paraId="7CF7CAE3" w14:textId="77777777" w:rsidR="00181CEA" w:rsidRPr="006C608C" w:rsidRDefault="78958753" w:rsidP="78958753">
            <w:pPr>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Descripción</w:t>
            </w:r>
          </w:p>
        </w:tc>
      </w:tr>
      <w:tr w:rsidR="00E2715A" w:rsidRPr="00634A81" w14:paraId="249FAAB8" w14:textId="77777777" w:rsidTr="00D82898">
        <w:trPr>
          <w:trHeight w:val="496"/>
        </w:trPr>
        <w:tc>
          <w:tcPr>
            <w:tcW w:w="435" w:type="dxa"/>
            <w:shd w:val="clear" w:color="auto" w:fill="FFFFFF" w:themeFill="background1"/>
          </w:tcPr>
          <w:p w14:paraId="19F14E3C" w14:textId="5E69A9D5" w:rsidR="00E2715A" w:rsidRPr="006C608C" w:rsidRDefault="00E2715A" w:rsidP="00E2715A">
            <w:pPr>
              <w:jc w:val="center"/>
              <w:rPr>
                <w:rFonts w:asciiTheme="minorHAnsi" w:eastAsiaTheme="minorEastAsia" w:hAnsiTheme="minorHAnsi" w:cstheme="minorHAnsi"/>
                <w:sz w:val="20"/>
                <w:szCs w:val="20"/>
              </w:rPr>
            </w:pPr>
            <w:r w:rsidRPr="006C608C">
              <w:rPr>
                <w:rFonts w:asciiTheme="minorHAnsi" w:eastAsiaTheme="minorEastAsia" w:hAnsiTheme="minorHAnsi" w:cstheme="minorHAnsi"/>
                <w:sz w:val="20"/>
                <w:szCs w:val="20"/>
              </w:rPr>
              <w:t>1</w:t>
            </w:r>
          </w:p>
        </w:tc>
        <w:tc>
          <w:tcPr>
            <w:tcW w:w="8354" w:type="dxa"/>
          </w:tcPr>
          <w:p w14:paraId="7BD58BA2" w14:textId="138437DE" w:rsidR="00E2715A" w:rsidRPr="001A768B" w:rsidRDefault="00E2715A" w:rsidP="00E2715A">
            <w:pPr>
              <w:rPr>
                <w:rFonts w:asciiTheme="minorHAnsi" w:eastAsiaTheme="minorEastAsia" w:hAnsiTheme="minorHAnsi" w:cstheme="minorHAnsi"/>
                <w:sz w:val="20"/>
                <w:szCs w:val="20"/>
                <w:lang w:val="es-PE"/>
              </w:rPr>
            </w:pPr>
            <w:r w:rsidRPr="001A768B">
              <w:rPr>
                <w:rFonts w:asciiTheme="minorHAnsi" w:eastAsiaTheme="minorEastAsia" w:hAnsiTheme="minorHAnsi" w:cstheme="minorHAnsi"/>
                <w:sz w:val="20"/>
                <w:szCs w:val="20"/>
                <w:lang w:val="es-PE"/>
              </w:rPr>
              <w:t>Desarroll</w:t>
            </w:r>
            <w:r w:rsidR="0025020C">
              <w:rPr>
                <w:rFonts w:asciiTheme="minorHAnsi" w:eastAsiaTheme="minorEastAsia" w:hAnsiTheme="minorHAnsi" w:cstheme="minorHAnsi"/>
                <w:sz w:val="20"/>
                <w:szCs w:val="20"/>
                <w:lang w:val="es-PE"/>
              </w:rPr>
              <w:t>ar</w:t>
            </w:r>
            <w:r w:rsidRPr="001A768B">
              <w:rPr>
                <w:rFonts w:asciiTheme="minorHAnsi" w:eastAsiaTheme="minorEastAsia" w:hAnsiTheme="minorHAnsi" w:cstheme="minorHAnsi"/>
                <w:sz w:val="20"/>
                <w:szCs w:val="20"/>
                <w:lang w:val="es-PE"/>
              </w:rPr>
              <w:t xml:space="preserve"> propuestas metodológicas validada</w:t>
            </w:r>
            <w:r w:rsidR="0025020C">
              <w:rPr>
                <w:rFonts w:asciiTheme="minorHAnsi" w:eastAsiaTheme="minorEastAsia" w:hAnsiTheme="minorHAnsi" w:cstheme="minorHAnsi"/>
                <w:sz w:val="20"/>
                <w:szCs w:val="20"/>
                <w:lang w:val="es-PE"/>
              </w:rPr>
              <w:t>s</w:t>
            </w:r>
            <w:r w:rsidRPr="001A768B">
              <w:rPr>
                <w:rFonts w:asciiTheme="minorHAnsi" w:eastAsiaTheme="minorEastAsia" w:hAnsiTheme="minorHAnsi" w:cstheme="minorHAnsi"/>
                <w:sz w:val="20"/>
                <w:szCs w:val="20"/>
                <w:lang w:val="es-PE"/>
              </w:rPr>
              <w:t xml:space="preserve"> por contrapartes para la construcción de cartera de proyectos de inversión pública en materia ambiental que sustente la calidad y formalidad de los proyectos de inversión, y para</w:t>
            </w:r>
            <w:r w:rsidR="0025020C">
              <w:rPr>
                <w:rFonts w:asciiTheme="minorHAnsi" w:eastAsiaTheme="minorEastAsia" w:hAnsiTheme="minorHAnsi" w:cstheme="minorHAnsi"/>
                <w:sz w:val="20"/>
                <w:szCs w:val="20"/>
                <w:lang w:val="es-PE"/>
              </w:rPr>
              <w:t xml:space="preserve"> </w:t>
            </w:r>
            <w:r w:rsidRPr="001A768B">
              <w:rPr>
                <w:rFonts w:asciiTheme="minorHAnsi" w:eastAsiaTheme="minorEastAsia" w:hAnsiTheme="minorHAnsi" w:cstheme="minorHAnsi"/>
                <w:sz w:val="20"/>
                <w:szCs w:val="20"/>
                <w:lang w:val="es-PE"/>
              </w:rPr>
              <w:t xml:space="preserve">levantamiento de percepciones sobre infraestructura natural del sector privado para promover OxI en el sector ambiente, </w:t>
            </w:r>
            <w:r w:rsidR="00382714">
              <w:rPr>
                <w:rFonts w:asciiTheme="minorHAnsi" w:eastAsiaTheme="minorEastAsia" w:hAnsiTheme="minorHAnsi" w:cstheme="minorHAnsi"/>
                <w:sz w:val="20"/>
                <w:szCs w:val="20"/>
                <w:lang w:val="es-PE"/>
              </w:rPr>
              <w:t>y</w:t>
            </w:r>
            <w:r w:rsidRPr="001A768B">
              <w:rPr>
                <w:rFonts w:asciiTheme="minorHAnsi" w:eastAsiaTheme="minorEastAsia" w:hAnsiTheme="minorHAnsi" w:cstheme="minorHAnsi"/>
                <w:sz w:val="20"/>
                <w:szCs w:val="20"/>
                <w:lang w:val="es-PE"/>
              </w:rPr>
              <w:t xml:space="preserve"> finanzas verdes en el sector financiero.</w:t>
            </w:r>
          </w:p>
        </w:tc>
      </w:tr>
      <w:tr w:rsidR="00E2715A" w:rsidRPr="00634A81" w14:paraId="78E884CA" w14:textId="77777777" w:rsidTr="00D82898">
        <w:trPr>
          <w:trHeight w:val="496"/>
        </w:trPr>
        <w:tc>
          <w:tcPr>
            <w:tcW w:w="435" w:type="dxa"/>
            <w:shd w:val="clear" w:color="auto" w:fill="FFFFFF" w:themeFill="background1"/>
          </w:tcPr>
          <w:p w14:paraId="7842F596" w14:textId="594318A9" w:rsidR="00E2715A" w:rsidRPr="006C608C" w:rsidRDefault="00E2715A" w:rsidP="00E2715A">
            <w:pPr>
              <w:jc w:val="center"/>
              <w:rPr>
                <w:rFonts w:asciiTheme="minorHAnsi" w:eastAsiaTheme="minorEastAsia" w:hAnsiTheme="minorHAnsi" w:cstheme="minorHAnsi"/>
                <w:sz w:val="20"/>
                <w:szCs w:val="20"/>
              </w:rPr>
            </w:pPr>
            <w:r w:rsidRPr="006C608C">
              <w:rPr>
                <w:rFonts w:asciiTheme="minorHAnsi" w:eastAsiaTheme="minorEastAsia" w:hAnsiTheme="minorHAnsi" w:cstheme="minorHAnsi"/>
                <w:sz w:val="20"/>
                <w:szCs w:val="20"/>
              </w:rPr>
              <w:t>2</w:t>
            </w:r>
          </w:p>
        </w:tc>
        <w:tc>
          <w:tcPr>
            <w:tcW w:w="8354" w:type="dxa"/>
          </w:tcPr>
          <w:p w14:paraId="74539910" w14:textId="68865FD7" w:rsidR="00E2715A" w:rsidRPr="001A768B" w:rsidRDefault="00E2715A" w:rsidP="00E2715A">
            <w:pPr>
              <w:rPr>
                <w:rFonts w:asciiTheme="minorHAnsi" w:eastAsiaTheme="minorEastAsia" w:hAnsiTheme="minorHAnsi" w:cstheme="minorHAnsi"/>
                <w:sz w:val="20"/>
                <w:szCs w:val="20"/>
                <w:lang w:val="es-PE"/>
              </w:rPr>
            </w:pPr>
            <w:r w:rsidRPr="001A768B">
              <w:rPr>
                <w:rFonts w:asciiTheme="minorHAnsi" w:hAnsiTheme="minorHAnsi" w:cstheme="minorHAnsi"/>
                <w:sz w:val="20"/>
                <w:szCs w:val="20"/>
                <w:lang w:val="es-PE"/>
              </w:rPr>
              <w:t>Trabaj</w:t>
            </w:r>
            <w:r w:rsidR="00382714">
              <w:rPr>
                <w:rFonts w:asciiTheme="minorHAnsi" w:hAnsiTheme="minorHAnsi" w:cstheme="minorHAnsi"/>
                <w:sz w:val="20"/>
                <w:szCs w:val="20"/>
                <w:lang w:val="es-PE"/>
              </w:rPr>
              <w:t>ar</w:t>
            </w:r>
            <w:r w:rsidRPr="001A768B">
              <w:rPr>
                <w:rFonts w:asciiTheme="minorHAnsi" w:hAnsiTheme="minorHAnsi" w:cstheme="minorHAnsi"/>
                <w:sz w:val="20"/>
                <w:szCs w:val="20"/>
                <w:lang w:val="es-PE"/>
              </w:rPr>
              <w:t xml:space="preserve"> </w:t>
            </w:r>
            <w:r w:rsidR="00382714">
              <w:rPr>
                <w:rFonts w:asciiTheme="minorHAnsi" w:hAnsiTheme="minorHAnsi" w:cstheme="minorHAnsi"/>
                <w:sz w:val="20"/>
                <w:szCs w:val="20"/>
                <w:lang w:val="es-PE"/>
              </w:rPr>
              <w:t xml:space="preserve">de forma </w:t>
            </w:r>
            <w:r w:rsidRPr="001A768B">
              <w:rPr>
                <w:rFonts w:asciiTheme="minorHAnsi" w:hAnsiTheme="minorHAnsi" w:cstheme="minorHAnsi"/>
                <w:sz w:val="20"/>
                <w:szCs w:val="20"/>
                <w:lang w:val="es-PE"/>
              </w:rPr>
              <w:t>multidisciplinari</w:t>
            </w:r>
            <w:r w:rsidR="00382714">
              <w:rPr>
                <w:rFonts w:asciiTheme="minorHAnsi" w:hAnsiTheme="minorHAnsi" w:cstheme="minorHAnsi"/>
                <w:sz w:val="20"/>
                <w:szCs w:val="20"/>
                <w:lang w:val="es-PE"/>
              </w:rPr>
              <w:t>a</w:t>
            </w:r>
            <w:r w:rsidRPr="001A768B">
              <w:rPr>
                <w:rFonts w:asciiTheme="minorHAnsi" w:hAnsiTheme="minorHAnsi" w:cstheme="minorHAnsi"/>
                <w:sz w:val="20"/>
                <w:szCs w:val="20"/>
                <w:lang w:val="es-PE"/>
              </w:rPr>
              <w:t xml:space="preserve"> </w:t>
            </w:r>
            <w:r w:rsidR="00A1397F">
              <w:rPr>
                <w:rFonts w:asciiTheme="minorHAnsi" w:hAnsiTheme="minorHAnsi" w:cstheme="minorHAnsi"/>
                <w:sz w:val="20"/>
                <w:szCs w:val="20"/>
                <w:lang w:val="es-PE"/>
              </w:rPr>
              <w:t>con l</w:t>
            </w:r>
            <w:r w:rsidR="003763A7">
              <w:rPr>
                <w:rFonts w:asciiTheme="minorHAnsi" w:hAnsiTheme="minorHAnsi" w:cstheme="minorHAnsi"/>
                <w:sz w:val="20"/>
                <w:szCs w:val="20"/>
                <w:lang w:val="es-PE"/>
              </w:rPr>
              <w:t xml:space="preserve">as contrapartes de BIOFIN </w:t>
            </w:r>
            <w:r w:rsidRPr="001A768B">
              <w:rPr>
                <w:rFonts w:asciiTheme="minorHAnsi" w:hAnsiTheme="minorHAnsi" w:cstheme="minorHAnsi"/>
                <w:sz w:val="20"/>
                <w:szCs w:val="20"/>
                <w:lang w:val="es-PE"/>
              </w:rPr>
              <w:t>para la definición de proyectos con base a cartera</w:t>
            </w:r>
            <w:r w:rsidR="00382714">
              <w:rPr>
                <w:rFonts w:asciiTheme="minorHAnsi" w:hAnsiTheme="minorHAnsi" w:cstheme="minorHAnsi"/>
                <w:sz w:val="20"/>
                <w:szCs w:val="20"/>
                <w:lang w:val="es-PE"/>
              </w:rPr>
              <w:t>s</w:t>
            </w:r>
            <w:r w:rsidRPr="001A768B">
              <w:rPr>
                <w:rFonts w:asciiTheme="minorHAnsi" w:hAnsiTheme="minorHAnsi" w:cstheme="minorHAnsi"/>
                <w:sz w:val="20"/>
                <w:szCs w:val="20"/>
                <w:lang w:val="es-PE"/>
              </w:rPr>
              <w:t xml:space="preserve"> </w:t>
            </w:r>
            <w:r w:rsidR="00382714">
              <w:rPr>
                <w:rFonts w:asciiTheme="minorHAnsi" w:hAnsiTheme="minorHAnsi" w:cstheme="minorHAnsi"/>
                <w:sz w:val="20"/>
                <w:szCs w:val="20"/>
                <w:lang w:val="es-PE"/>
              </w:rPr>
              <w:t>validad</w:t>
            </w:r>
            <w:r w:rsidR="00D16B74">
              <w:rPr>
                <w:rFonts w:asciiTheme="minorHAnsi" w:hAnsiTheme="minorHAnsi" w:cstheme="minorHAnsi"/>
                <w:sz w:val="20"/>
                <w:szCs w:val="20"/>
                <w:lang w:val="es-PE"/>
              </w:rPr>
              <w:t>a</w:t>
            </w:r>
            <w:r w:rsidR="00382714">
              <w:rPr>
                <w:rFonts w:asciiTheme="minorHAnsi" w:hAnsiTheme="minorHAnsi" w:cstheme="minorHAnsi"/>
                <w:sz w:val="20"/>
                <w:szCs w:val="20"/>
                <w:lang w:val="es-PE"/>
              </w:rPr>
              <w:t>s</w:t>
            </w:r>
            <w:r w:rsidRPr="001A768B">
              <w:rPr>
                <w:rFonts w:asciiTheme="minorHAnsi" w:hAnsiTheme="minorHAnsi" w:cstheme="minorHAnsi"/>
                <w:sz w:val="20"/>
                <w:szCs w:val="20"/>
                <w:lang w:val="es-PE"/>
              </w:rPr>
              <w:t>, en coordinación con los diversos proyectos de</w:t>
            </w:r>
            <w:r w:rsidR="00D16B74">
              <w:rPr>
                <w:rFonts w:asciiTheme="minorHAnsi" w:hAnsiTheme="minorHAnsi" w:cstheme="minorHAnsi"/>
                <w:sz w:val="20"/>
                <w:szCs w:val="20"/>
                <w:lang w:val="es-PE"/>
              </w:rPr>
              <w:t xml:space="preserve">l </w:t>
            </w:r>
            <w:r w:rsidRPr="001A768B">
              <w:rPr>
                <w:rFonts w:asciiTheme="minorHAnsi" w:hAnsiTheme="minorHAnsi" w:cstheme="minorHAnsi"/>
                <w:sz w:val="20"/>
                <w:szCs w:val="20"/>
                <w:lang w:val="es-PE"/>
              </w:rPr>
              <w:t>PNUD.</w:t>
            </w:r>
          </w:p>
        </w:tc>
      </w:tr>
      <w:tr w:rsidR="00E2715A" w:rsidRPr="00634A81" w14:paraId="7A036E3D" w14:textId="77777777" w:rsidTr="00D82898">
        <w:trPr>
          <w:trHeight w:val="496"/>
        </w:trPr>
        <w:tc>
          <w:tcPr>
            <w:tcW w:w="435" w:type="dxa"/>
            <w:shd w:val="clear" w:color="auto" w:fill="FFFFFF" w:themeFill="background1"/>
          </w:tcPr>
          <w:p w14:paraId="68D9363B" w14:textId="2C0D3DAE" w:rsidR="00E2715A" w:rsidRPr="006C608C" w:rsidRDefault="00E2715A" w:rsidP="00E2715A">
            <w:pPr>
              <w:jc w:val="center"/>
              <w:rPr>
                <w:rFonts w:asciiTheme="minorHAnsi" w:eastAsiaTheme="minorEastAsia" w:hAnsiTheme="minorHAnsi" w:cstheme="minorHAnsi"/>
                <w:sz w:val="20"/>
                <w:szCs w:val="20"/>
              </w:rPr>
            </w:pPr>
            <w:r>
              <w:rPr>
                <w:rFonts w:asciiTheme="minorHAnsi" w:eastAsiaTheme="minorEastAsia" w:hAnsiTheme="minorHAnsi" w:cstheme="minorHAnsi"/>
                <w:sz w:val="20"/>
                <w:szCs w:val="20"/>
              </w:rPr>
              <w:t>3</w:t>
            </w:r>
          </w:p>
        </w:tc>
        <w:tc>
          <w:tcPr>
            <w:tcW w:w="8354" w:type="dxa"/>
          </w:tcPr>
          <w:p w14:paraId="1AC5CDBE" w14:textId="0617B851" w:rsidR="00E2715A" w:rsidRPr="001A768B" w:rsidRDefault="00E2715A" w:rsidP="00E2715A">
            <w:pPr>
              <w:rPr>
                <w:rFonts w:asciiTheme="minorHAnsi" w:eastAsiaTheme="minorEastAsia" w:hAnsiTheme="minorHAnsi" w:cstheme="minorHAnsi"/>
                <w:sz w:val="20"/>
                <w:szCs w:val="20"/>
                <w:lang w:val="es-PE"/>
              </w:rPr>
            </w:pPr>
            <w:r w:rsidRPr="001A768B">
              <w:rPr>
                <w:rFonts w:asciiTheme="minorHAnsi" w:hAnsiTheme="minorHAnsi" w:cstheme="minorHAnsi"/>
                <w:sz w:val="20"/>
                <w:szCs w:val="20"/>
                <w:lang w:val="es-PE"/>
              </w:rPr>
              <w:t>Trabaj</w:t>
            </w:r>
            <w:r w:rsidR="0071719D">
              <w:rPr>
                <w:rFonts w:asciiTheme="minorHAnsi" w:hAnsiTheme="minorHAnsi" w:cstheme="minorHAnsi"/>
                <w:sz w:val="20"/>
                <w:szCs w:val="20"/>
                <w:lang w:val="es-PE"/>
              </w:rPr>
              <w:t>ar</w:t>
            </w:r>
            <w:r w:rsidRPr="001A768B">
              <w:rPr>
                <w:rFonts w:asciiTheme="minorHAnsi" w:hAnsiTheme="minorHAnsi" w:cstheme="minorHAnsi"/>
                <w:sz w:val="20"/>
                <w:szCs w:val="20"/>
                <w:lang w:val="es-PE"/>
              </w:rPr>
              <w:t xml:space="preserve"> </w:t>
            </w:r>
            <w:r w:rsidR="0071719D">
              <w:rPr>
                <w:rFonts w:asciiTheme="minorHAnsi" w:hAnsiTheme="minorHAnsi" w:cstheme="minorHAnsi"/>
                <w:sz w:val="20"/>
                <w:szCs w:val="20"/>
                <w:lang w:val="es-PE"/>
              </w:rPr>
              <w:t xml:space="preserve">de forma </w:t>
            </w:r>
            <w:r w:rsidRPr="001A768B">
              <w:rPr>
                <w:rFonts w:asciiTheme="minorHAnsi" w:hAnsiTheme="minorHAnsi" w:cstheme="minorHAnsi"/>
                <w:sz w:val="20"/>
                <w:szCs w:val="20"/>
                <w:lang w:val="es-PE"/>
              </w:rPr>
              <w:t>articulad</w:t>
            </w:r>
            <w:r w:rsidR="0071719D">
              <w:rPr>
                <w:rFonts w:asciiTheme="minorHAnsi" w:hAnsiTheme="minorHAnsi" w:cstheme="minorHAnsi"/>
                <w:sz w:val="20"/>
                <w:szCs w:val="20"/>
                <w:lang w:val="es-PE"/>
              </w:rPr>
              <w:t>a</w:t>
            </w:r>
            <w:r w:rsidRPr="001A768B">
              <w:rPr>
                <w:rFonts w:asciiTheme="minorHAnsi" w:hAnsiTheme="minorHAnsi" w:cstheme="minorHAnsi"/>
                <w:sz w:val="20"/>
                <w:szCs w:val="20"/>
                <w:lang w:val="es-PE"/>
              </w:rPr>
              <w:t xml:space="preserve"> entre proyectos del PNUD para el logro de objetivos comunes.</w:t>
            </w:r>
          </w:p>
        </w:tc>
      </w:tr>
      <w:tr w:rsidR="00E2715A" w:rsidRPr="00634A81" w14:paraId="5558768C" w14:textId="77777777" w:rsidTr="00D82898">
        <w:trPr>
          <w:trHeight w:val="496"/>
        </w:trPr>
        <w:tc>
          <w:tcPr>
            <w:tcW w:w="435" w:type="dxa"/>
            <w:shd w:val="clear" w:color="auto" w:fill="FFFFFF" w:themeFill="background1"/>
          </w:tcPr>
          <w:p w14:paraId="4D81DB96" w14:textId="3DC8C6EE" w:rsidR="00E2715A" w:rsidRDefault="00E2715A" w:rsidP="00E2715A">
            <w:pPr>
              <w:jc w:val="center"/>
              <w:rPr>
                <w:rFonts w:asciiTheme="minorHAnsi" w:eastAsiaTheme="minorEastAsia" w:hAnsiTheme="minorHAnsi" w:cstheme="minorHAnsi"/>
                <w:sz w:val="20"/>
                <w:szCs w:val="20"/>
              </w:rPr>
            </w:pPr>
            <w:r>
              <w:rPr>
                <w:rFonts w:asciiTheme="minorHAnsi" w:eastAsiaTheme="minorEastAsia" w:hAnsiTheme="minorHAnsi" w:cstheme="minorHAnsi"/>
                <w:sz w:val="20"/>
                <w:szCs w:val="20"/>
              </w:rPr>
              <w:t>4</w:t>
            </w:r>
          </w:p>
        </w:tc>
        <w:tc>
          <w:tcPr>
            <w:tcW w:w="8354" w:type="dxa"/>
          </w:tcPr>
          <w:p w14:paraId="09D1EC07" w14:textId="457128AD" w:rsidR="00E2715A" w:rsidRPr="001A768B" w:rsidRDefault="00E2715A" w:rsidP="00E2715A">
            <w:pPr>
              <w:rPr>
                <w:rFonts w:asciiTheme="minorHAnsi" w:hAnsiTheme="minorHAnsi" w:cstheme="minorHAnsi"/>
                <w:sz w:val="20"/>
                <w:szCs w:val="20"/>
                <w:lang w:val="es-PE"/>
              </w:rPr>
            </w:pPr>
            <w:r w:rsidRPr="001A768B">
              <w:rPr>
                <w:rFonts w:asciiTheme="minorHAnsi" w:hAnsiTheme="minorHAnsi" w:cstheme="minorHAnsi"/>
                <w:sz w:val="20"/>
                <w:szCs w:val="20"/>
                <w:lang w:val="es-PE"/>
              </w:rPr>
              <w:t xml:space="preserve">Convergencia y sinergia con instituciones que buscan </w:t>
            </w:r>
            <w:r w:rsidR="00BB74B5">
              <w:rPr>
                <w:rFonts w:asciiTheme="minorHAnsi" w:hAnsiTheme="minorHAnsi" w:cstheme="minorHAnsi"/>
                <w:sz w:val="20"/>
                <w:szCs w:val="20"/>
                <w:lang w:val="es-PE"/>
              </w:rPr>
              <w:t xml:space="preserve">movilizar </w:t>
            </w:r>
            <w:r w:rsidR="00D2565B">
              <w:rPr>
                <w:rFonts w:asciiTheme="minorHAnsi" w:hAnsiTheme="minorHAnsi" w:cstheme="minorHAnsi"/>
                <w:sz w:val="20"/>
                <w:szCs w:val="20"/>
                <w:lang w:val="es-PE"/>
              </w:rPr>
              <w:t>soluciones financieras</w:t>
            </w:r>
            <w:r w:rsidR="00BB74B5">
              <w:rPr>
                <w:rFonts w:asciiTheme="minorHAnsi" w:hAnsiTheme="minorHAnsi" w:cstheme="minorHAnsi"/>
                <w:sz w:val="20"/>
                <w:szCs w:val="20"/>
                <w:lang w:val="es-PE"/>
              </w:rPr>
              <w:t xml:space="preserve"> para l</w:t>
            </w:r>
            <w:r w:rsidRPr="001A768B">
              <w:rPr>
                <w:rFonts w:asciiTheme="minorHAnsi" w:hAnsiTheme="minorHAnsi" w:cstheme="minorHAnsi"/>
                <w:sz w:val="20"/>
                <w:szCs w:val="20"/>
                <w:lang w:val="es-PE"/>
              </w:rPr>
              <w:t>a conservación de la biodiversidad.</w:t>
            </w:r>
          </w:p>
        </w:tc>
      </w:tr>
      <w:tr w:rsidR="00E2715A" w:rsidRPr="00634A81" w14:paraId="1082754E" w14:textId="77777777" w:rsidTr="00D82898">
        <w:trPr>
          <w:trHeight w:val="496"/>
        </w:trPr>
        <w:tc>
          <w:tcPr>
            <w:tcW w:w="435" w:type="dxa"/>
            <w:shd w:val="clear" w:color="auto" w:fill="FFFFFF" w:themeFill="background1"/>
          </w:tcPr>
          <w:p w14:paraId="46975D77" w14:textId="77DADE37" w:rsidR="00E2715A" w:rsidRDefault="00E2715A" w:rsidP="00E2715A">
            <w:pPr>
              <w:jc w:val="center"/>
              <w:rPr>
                <w:rFonts w:asciiTheme="minorHAnsi" w:eastAsiaTheme="minorEastAsia" w:hAnsiTheme="minorHAnsi" w:cstheme="minorHAnsi"/>
                <w:sz w:val="20"/>
                <w:szCs w:val="20"/>
              </w:rPr>
            </w:pPr>
            <w:r>
              <w:rPr>
                <w:rFonts w:asciiTheme="minorHAnsi" w:eastAsiaTheme="minorEastAsia" w:hAnsiTheme="minorHAnsi" w:cstheme="minorHAnsi"/>
                <w:sz w:val="20"/>
                <w:szCs w:val="20"/>
              </w:rPr>
              <w:t>5</w:t>
            </w:r>
          </w:p>
        </w:tc>
        <w:tc>
          <w:tcPr>
            <w:tcW w:w="8354" w:type="dxa"/>
          </w:tcPr>
          <w:p w14:paraId="37E96989" w14:textId="23BEE1FD" w:rsidR="00E2715A" w:rsidRPr="001A768B" w:rsidRDefault="00E2715A" w:rsidP="00E2715A">
            <w:pPr>
              <w:rPr>
                <w:rFonts w:asciiTheme="minorHAnsi" w:hAnsiTheme="minorHAnsi" w:cstheme="minorHAnsi"/>
                <w:sz w:val="20"/>
                <w:szCs w:val="20"/>
                <w:lang w:val="es-PE"/>
              </w:rPr>
            </w:pPr>
            <w:r w:rsidRPr="001A768B">
              <w:rPr>
                <w:rFonts w:asciiTheme="minorHAnsi" w:hAnsiTheme="minorHAnsi" w:cstheme="minorHAnsi"/>
                <w:sz w:val="20"/>
                <w:szCs w:val="20"/>
                <w:lang w:val="es-PE"/>
              </w:rPr>
              <w:t>Seguimiento constante de soluciones financieras implementadas en otros países BIOFIN vía intercambio de experiencia</w:t>
            </w:r>
            <w:r w:rsidR="005731EC">
              <w:rPr>
                <w:rFonts w:asciiTheme="minorHAnsi" w:hAnsiTheme="minorHAnsi" w:cstheme="minorHAnsi"/>
                <w:sz w:val="20"/>
                <w:szCs w:val="20"/>
                <w:lang w:val="es-PE"/>
              </w:rPr>
              <w:t>s online y presenciales</w:t>
            </w:r>
            <w:r w:rsidRPr="001A768B">
              <w:rPr>
                <w:rFonts w:asciiTheme="minorHAnsi" w:hAnsiTheme="minorHAnsi" w:cstheme="minorHAnsi"/>
                <w:sz w:val="20"/>
                <w:szCs w:val="20"/>
                <w:lang w:val="es-PE"/>
              </w:rPr>
              <w:t>.</w:t>
            </w:r>
          </w:p>
        </w:tc>
      </w:tr>
    </w:tbl>
    <w:p w14:paraId="6349FF13" w14:textId="77777777" w:rsidR="00F20C2B" w:rsidRPr="006C608C" w:rsidRDefault="00F20C2B">
      <w:pPr>
        <w:spacing w:after="0"/>
        <w:jc w:val="left"/>
        <w:rPr>
          <w:rFonts w:asciiTheme="minorHAnsi" w:eastAsiaTheme="minorEastAsia" w:hAnsiTheme="minorHAnsi" w:cstheme="minorHAnsi"/>
          <w:b/>
          <w:bCs/>
          <w:sz w:val="20"/>
          <w:szCs w:val="20"/>
          <w:lang w:val="es-ES"/>
        </w:rPr>
        <w:sectPr w:rsidR="00F20C2B" w:rsidRPr="006C608C" w:rsidSect="005400B0">
          <w:pgSz w:w="11906" w:h="16838" w:code="9"/>
          <w:pgMar w:top="1080" w:right="1440" w:bottom="1080" w:left="1440" w:header="720" w:footer="432" w:gutter="0"/>
          <w:cols w:space="708"/>
          <w:titlePg/>
          <w:docGrid w:linePitch="360"/>
        </w:sectPr>
      </w:pPr>
      <w:r w:rsidRPr="006C608C">
        <w:rPr>
          <w:rFonts w:asciiTheme="minorHAnsi" w:eastAsiaTheme="minorEastAsia" w:hAnsiTheme="minorHAnsi" w:cstheme="minorHAnsi"/>
          <w:b/>
          <w:bCs/>
          <w:sz w:val="20"/>
          <w:szCs w:val="20"/>
          <w:lang w:val="es-ES"/>
        </w:rPr>
        <w:br w:type="page"/>
      </w:r>
    </w:p>
    <w:p w14:paraId="0AE72E8E" w14:textId="297A1863" w:rsidR="001B19B3" w:rsidRPr="00E2715A" w:rsidRDefault="001B19B3" w:rsidP="001B19B3">
      <w:pPr>
        <w:rPr>
          <w:rFonts w:asciiTheme="minorHAnsi" w:hAnsiTheme="minorHAnsi" w:cstheme="minorBidi"/>
          <w:b/>
          <w:bCs/>
          <w:sz w:val="20"/>
          <w:szCs w:val="20"/>
          <w:lang w:val="es-PE"/>
        </w:rPr>
      </w:pPr>
    </w:p>
    <w:p w14:paraId="61F1A632" w14:textId="3AF9C878" w:rsidR="001B19B3" w:rsidRPr="009323CA" w:rsidRDefault="001B19B3" w:rsidP="00296042">
      <w:pPr>
        <w:pStyle w:val="Prrafodelista"/>
        <w:numPr>
          <w:ilvl w:val="0"/>
          <w:numId w:val="21"/>
        </w:numPr>
        <w:tabs>
          <w:tab w:val="left" w:pos="4680"/>
        </w:tabs>
        <w:rPr>
          <w:rFonts w:eastAsiaTheme="minorEastAsia"/>
        </w:rPr>
      </w:pPr>
      <w:r w:rsidRPr="009323CA">
        <w:rPr>
          <w:rFonts w:asciiTheme="minorHAnsi" w:eastAsiaTheme="minorEastAsia" w:hAnsiTheme="minorHAnsi" w:cstheme="minorBidi"/>
          <w:b/>
          <w:bCs/>
          <w:sz w:val="20"/>
          <w:szCs w:val="20"/>
          <w:lang w:val="es-ES"/>
        </w:rPr>
        <w:t>MONITOREO DE RIESGOS</w:t>
      </w:r>
    </w:p>
    <w:p w14:paraId="2523D11E" w14:textId="77777777" w:rsidR="00EC2665" w:rsidRDefault="00EC2665" w:rsidP="001838EE">
      <w:pPr>
        <w:pStyle w:val="Prrafodelista"/>
        <w:ind w:left="1080"/>
        <w:rPr>
          <w:rFonts w:asciiTheme="minorHAnsi" w:eastAsiaTheme="minorEastAsia" w:hAnsiTheme="minorHAnsi" w:cstheme="minorHAnsi"/>
          <w:sz w:val="20"/>
          <w:szCs w:val="20"/>
          <w:lang w:val="es-ES"/>
        </w:rPr>
      </w:pPr>
    </w:p>
    <w:p w14:paraId="603BF24D" w14:textId="57925DC2" w:rsidR="00EC2665" w:rsidRDefault="001838EE" w:rsidP="001838EE">
      <w:pPr>
        <w:pStyle w:val="Prrafodelista"/>
        <w:ind w:left="1080"/>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 xml:space="preserve">A </w:t>
      </w:r>
      <w:r w:rsidR="00EC2665">
        <w:rPr>
          <w:rFonts w:asciiTheme="minorHAnsi" w:eastAsiaTheme="minorEastAsia" w:hAnsiTheme="minorHAnsi" w:cstheme="minorHAnsi"/>
          <w:sz w:val="20"/>
          <w:szCs w:val="20"/>
          <w:lang w:val="es-ES"/>
        </w:rPr>
        <w:t>continuación,</w:t>
      </w:r>
      <w:r>
        <w:rPr>
          <w:rFonts w:asciiTheme="minorHAnsi" w:eastAsiaTheme="minorEastAsia" w:hAnsiTheme="minorHAnsi" w:cstheme="minorHAnsi"/>
          <w:sz w:val="20"/>
          <w:szCs w:val="20"/>
          <w:lang w:val="es-ES"/>
        </w:rPr>
        <w:t xml:space="preserve"> la Matriz de Rie</w:t>
      </w:r>
      <w:r w:rsidR="00EC2665">
        <w:rPr>
          <w:rFonts w:asciiTheme="minorHAnsi" w:eastAsiaTheme="minorEastAsia" w:hAnsiTheme="minorHAnsi" w:cstheme="minorHAnsi"/>
          <w:sz w:val="20"/>
          <w:szCs w:val="20"/>
          <w:lang w:val="es-ES"/>
        </w:rPr>
        <w:t>s</w:t>
      </w:r>
      <w:r>
        <w:rPr>
          <w:rFonts w:asciiTheme="minorHAnsi" w:eastAsiaTheme="minorEastAsia" w:hAnsiTheme="minorHAnsi" w:cstheme="minorHAnsi"/>
          <w:sz w:val="20"/>
          <w:szCs w:val="20"/>
          <w:lang w:val="es-ES"/>
        </w:rPr>
        <w:t xml:space="preserve">gos que </w:t>
      </w:r>
      <w:r w:rsidR="00EC2665">
        <w:rPr>
          <w:rFonts w:asciiTheme="minorHAnsi" w:eastAsiaTheme="minorEastAsia" w:hAnsiTheme="minorHAnsi" w:cstheme="minorHAnsi"/>
          <w:sz w:val="20"/>
          <w:szCs w:val="20"/>
          <w:lang w:val="es-ES"/>
        </w:rPr>
        <w:t>maneja BIOFIN:</w:t>
      </w:r>
    </w:p>
    <w:tbl>
      <w:tblPr>
        <w:tblW w:w="45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
        <w:gridCol w:w="1662"/>
        <w:gridCol w:w="1299"/>
        <w:gridCol w:w="2198"/>
        <w:gridCol w:w="2204"/>
        <w:gridCol w:w="2103"/>
        <w:gridCol w:w="1332"/>
        <w:gridCol w:w="1240"/>
        <w:gridCol w:w="1447"/>
      </w:tblGrid>
      <w:tr w:rsidR="005260E0" w:rsidRPr="001614A1" w14:paraId="0CDFDD10" w14:textId="77777777" w:rsidTr="0E833F5B">
        <w:trPr>
          <w:trHeight w:val="497"/>
          <w:tblHeader/>
        </w:trPr>
        <w:tc>
          <w:tcPr>
            <w:tcW w:w="172" w:type="pct"/>
            <w:shd w:val="clear" w:color="auto" w:fill="FFCC00"/>
          </w:tcPr>
          <w:p w14:paraId="7AE24968" w14:textId="77777777" w:rsidR="00EC2665" w:rsidRPr="001614A1" w:rsidRDefault="00EC2665" w:rsidP="0027141A">
            <w:pPr>
              <w:spacing w:after="0"/>
              <w:rPr>
                <w:rFonts w:cs="Arial"/>
                <w:b/>
                <w:sz w:val="12"/>
                <w:szCs w:val="12"/>
              </w:rPr>
            </w:pPr>
            <w:r w:rsidRPr="001614A1">
              <w:rPr>
                <w:rFonts w:cs="Arial"/>
                <w:b/>
                <w:sz w:val="12"/>
                <w:szCs w:val="12"/>
              </w:rPr>
              <w:t>#</w:t>
            </w:r>
          </w:p>
        </w:tc>
        <w:tc>
          <w:tcPr>
            <w:tcW w:w="595" w:type="pct"/>
            <w:shd w:val="clear" w:color="auto" w:fill="FFCC00"/>
          </w:tcPr>
          <w:p w14:paraId="56270AB9" w14:textId="76DA1195" w:rsidR="00EC2665" w:rsidRPr="001614A1" w:rsidRDefault="00EC2665" w:rsidP="0027141A">
            <w:pPr>
              <w:spacing w:after="0"/>
              <w:rPr>
                <w:rFonts w:cs="Arial"/>
                <w:b/>
                <w:sz w:val="12"/>
                <w:szCs w:val="12"/>
              </w:rPr>
            </w:pPr>
            <w:r w:rsidRPr="001614A1">
              <w:rPr>
                <w:rFonts w:cs="Arial"/>
                <w:b/>
                <w:sz w:val="12"/>
                <w:szCs w:val="12"/>
              </w:rPr>
              <w:t>Descri</w:t>
            </w:r>
            <w:r w:rsidR="00665FA3">
              <w:rPr>
                <w:rFonts w:cs="Arial"/>
                <w:b/>
                <w:sz w:val="12"/>
                <w:szCs w:val="12"/>
              </w:rPr>
              <w:t>pción</w:t>
            </w:r>
          </w:p>
        </w:tc>
        <w:tc>
          <w:tcPr>
            <w:tcW w:w="465" w:type="pct"/>
            <w:shd w:val="clear" w:color="auto" w:fill="FFCC00"/>
          </w:tcPr>
          <w:p w14:paraId="32D3436F" w14:textId="3C92AF67" w:rsidR="00EC2665" w:rsidRPr="001614A1" w:rsidRDefault="00D14A17" w:rsidP="0027141A">
            <w:pPr>
              <w:spacing w:after="0"/>
              <w:rPr>
                <w:rFonts w:cs="Arial"/>
                <w:b/>
                <w:sz w:val="12"/>
                <w:szCs w:val="12"/>
              </w:rPr>
            </w:pPr>
            <w:proofErr w:type="spellStart"/>
            <w:r>
              <w:rPr>
                <w:rFonts w:cs="Arial"/>
                <w:b/>
                <w:sz w:val="12"/>
                <w:szCs w:val="12"/>
              </w:rPr>
              <w:t>Fecha</w:t>
            </w:r>
            <w:proofErr w:type="spellEnd"/>
            <w:r>
              <w:rPr>
                <w:rFonts w:cs="Arial"/>
                <w:b/>
                <w:sz w:val="12"/>
                <w:szCs w:val="12"/>
              </w:rPr>
              <w:t xml:space="preserve"> </w:t>
            </w:r>
            <w:proofErr w:type="spellStart"/>
            <w:r w:rsidR="00EC2665" w:rsidRPr="001614A1">
              <w:rPr>
                <w:rFonts w:cs="Arial"/>
                <w:b/>
                <w:sz w:val="12"/>
                <w:szCs w:val="12"/>
              </w:rPr>
              <w:t>Identifi</w:t>
            </w:r>
            <w:r>
              <w:rPr>
                <w:rFonts w:cs="Arial"/>
                <w:b/>
                <w:sz w:val="12"/>
                <w:szCs w:val="12"/>
              </w:rPr>
              <w:t>cada</w:t>
            </w:r>
            <w:proofErr w:type="spellEnd"/>
          </w:p>
        </w:tc>
        <w:tc>
          <w:tcPr>
            <w:tcW w:w="787" w:type="pct"/>
            <w:shd w:val="clear" w:color="auto" w:fill="FFCC00"/>
          </w:tcPr>
          <w:p w14:paraId="6DCEC633" w14:textId="050CF5CA" w:rsidR="00EC2665" w:rsidRPr="001614A1" w:rsidRDefault="00EC2665" w:rsidP="0027141A">
            <w:pPr>
              <w:spacing w:after="0"/>
              <w:rPr>
                <w:rFonts w:cs="Arial"/>
                <w:b/>
                <w:sz w:val="12"/>
                <w:szCs w:val="12"/>
              </w:rPr>
            </w:pPr>
            <w:r w:rsidRPr="001614A1">
              <w:rPr>
                <w:rFonts w:cs="Arial"/>
                <w:b/>
                <w:sz w:val="12"/>
                <w:szCs w:val="12"/>
              </w:rPr>
              <w:t>T</w:t>
            </w:r>
            <w:r w:rsidR="00D14A17">
              <w:rPr>
                <w:rFonts w:cs="Arial"/>
                <w:b/>
                <w:sz w:val="12"/>
                <w:szCs w:val="12"/>
              </w:rPr>
              <w:t>ipo</w:t>
            </w:r>
          </w:p>
        </w:tc>
        <w:tc>
          <w:tcPr>
            <w:tcW w:w="789" w:type="pct"/>
            <w:shd w:val="clear" w:color="auto" w:fill="FFCC00"/>
          </w:tcPr>
          <w:p w14:paraId="17DECBD8" w14:textId="76943565" w:rsidR="00EC2665" w:rsidRPr="001614A1" w:rsidRDefault="00EC2665" w:rsidP="00D14A17">
            <w:pPr>
              <w:spacing w:after="0"/>
              <w:rPr>
                <w:rFonts w:cs="Arial"/>
                <w:b/>
                <w:sz w:val="12"/>
                <w:szCs w:val="12"/>
              </w:rPr>
            </w:pPr>
            <w:r w:rsidRPr="001614A1">
              <w:rPr>
                <w:rFonts w:cs="Arial"/>
                <w:b/>
                <w:sz w:val="12"/>
                <w:szCs w:val="12"/>
              </w:rPr>
              <w:t>Impact</w:t>
            </w:r>
            <w:r w:rsidR="00D14A17">
              <w:rPr>
                <w:rFonts w:cs="Arial"/>
                <w:b/>
                <w:sz w:val="12"/>
                <w:szCs w:val="12"/>
              </w:rPr>
              <w:t>o</w:t>
            </w:r>
            <w:r w:rsidRPr="001614A1">
              <w:rPr>
                <w:rFonts w:cs="Arial"/>
                <w:b/>
                <w:sz w:val="12"/>
                <w:szCs w:val="12"/>
              </w:rPr>
              <w:t xml:space="preserve"> &amp;</w:t>
            </w:r>
            <w:r w:rsidR="00D14A17">
              <w:rPr>
                <w:rFonts w:cs="Arial"/>
                <w:b/>
                <w:sz w:val="12"/>
                <w:szCs w:val="12"/>
              </w:rPr>
              <w:t xml:space="preserve"> </w:t>
            </w:r>
            <w:proofErr w:type="spellStart"/>
            <w:r w:rsidR="00D14A17">
              <w:rPr>
                <w:rFonts w:cs="Arial"/>
                <w:b/>
                <w:sz w:val="12"/>
                <w:szCs w:val="12"/>
              </w:rPr>
              <w:t>Proba</w:t>
            </w:r>
            <w:r w:rsidR="005260E0">
              <w:rPr>
                <w:rFonts w:cs="Arial"/>
                <w:b/>
                <w:sz w:val="12"/>
                <w:szCs w:val="12"/>
              </w:rPr>
              <w:t>bilidad</w:t>
            </w:r>
            <w:proofErr w:type="spellEnd"/>
          </w:p>
        </w:tc>
        <w:tc>
          <w:tcPr>
            <w:tcW w:w="753" w:type="pct"/>
            <w:shd w:val="clear" w:color="auto" w:fill="FFCC00"/>
          </w:tcPr>
          <w:p w14:paraId="593ED836" w14:textId="20A2CC09" w:rsidR="00EC2665" w:rsidRPr="001614A1" w:rsidRDefault="00EC2665" w:rsidP="0027141A">
            <w:pPr>
              <w:spacing w:after="0"/>
              <w:rPr>
                <w:rFonts w:cs="Arial"/>
                <w:b/>
                <w:sz w:val="12"/>
                <w:szCs w:val="12"/>
              </w:rPr>
            </w:pPr>
            <w:r w:rsidRPr="001614A1">
              <w:rPr>
                <w:rFonts w:cs="Arial"/>
                <w:b/>
                <w:sz w:val="12"/>
                <w:szCs w:val="12"/>
              </w:rPr>
              <w:t>C</w:t>
            </w:r>
            <w:r w:rsidR="00666938">
              <w:rPr>
                <w:rFonts w:cs="Arial"/>
                <w:b/>
                <w:sz w:val="12"/>
                <w:szCs w:val="12"/>
              </w:rPr>
              <w:t xml:space="preserve">ontramedidas/Respuesta en </w:t>
            </w:r>
            <w:r w:rsidR="005260E0">
              <w:rPr>
                <w:rFonts w:cs="Arial"/>
                <w:b/>
                <w:sz w:val="12"/>
                <w:szCs w:val="12"/>
              </w:rPr>
              <w:t>Gestion</w:t>
            </w:r>
          </w:p>
        </w:tc>
        <w:tc>
          <w:tcPr>
            <w:tcW w:w="477" w:type="pct"/>
            <w:shd w:val="clear" w:color="auto" w:fill="FFCC00"/>
          </w:tcPr>
          <w:p w14:paraId="5AF9790A" w14:textId="33E85293" w:rsidR="00EC2665" w:rsidRPr="001614A1" w:rsidRDefault="005260E0" w:rsidP="0027141A">
            <w:pPr>
              <w:spacing w:after="0"/>
              <w:rPr>
                <w:rFonts w:cs="Arial"/>
                <w:b/>
                <w:sz w:val="12"/>
                <w:szCs w:val="12"/>
              </w:rPr>
            </w:pPr>
            <w:proofErr w:type="spellStart"/>
            <w:r>
              <w:rPr>
                <w:rFonts w:cs="Arial"/>
                <w:b/>
                <w:sz w:val="12"/>
                <w:szCs w:val="12"/>
              </w:rPr>
              <w:t>Responsable</w:t>
            </w:r>
            <w:proofErr w:type="spellEnd"/>
          </w:p>
        </w:tc>
        <w:tc>
          <w:tcPr>
            <w:tcW w:w="444" w:type="pct"/>
            <w:shd w:val="clear" w:color="auto" w:fill="FFCC00"/>
          </w:tcPr>
          <w:p w14:paraId="2FA56447" w14:textId="68041E17" w:rsidR="00EC2665" w:rsidRPr="001614A1" w:rsidRDefault="005260E0" w:rsidP="0027141A">
            <w:pPr>
              <w:spacing w:after="0"/>
              <w:rPr>
                <w:rFonts w:cs="Arial"/>
                <w:b/>
                <w:sz w:val="12"/>
                <w:szCs w:val="12"/>
              </w:rPr>
            </w:pPr>
            <w:r>
              <w:rPr>
                <w:rFonts w:cs="Arial"/>
                <w:b/>
                <w:sz w:val="12"/>
                <w:szCs w:val="12"/>
              </w:rPr>
              <w:t>Ultima actualizacion</w:t>
            </w:r>
          </w:p>
        </w:tc>
        <w:tc>
          <w:tcPr>
            <w:tcW w:w="518" w:type="pct"/>
            <w:shd w:val="clear" w:color="auto" w:fill="FFCC00"/>
          </w:tcPr>
          <w:p w14:paraId="7704C3FE" w14:textId="77777777" w:rsidR="00EC2665" w:rsidRPr="001614A1" w:rsidRDefault="00EC2665" w:rsidP="0027141A">
            <w:pPr>
              <w:spacing w:after="0"/>
              <w:rPr>
                <w:rFonts w:cs="Arial"/>
                <w:b/>
                <w:sz w:val="12"/>
                <w:szCs w:val="12"/>
              </w:rPr>
            </w:pPr>
            <w:r w:rsidRPr="001614A1">
              <w:rPr>
                <w:rFonts w:cs="Arial"/>
                <w:b/>
                <w:sz w:val="12"/>
                <w:szCs w:val="12"/>
              </w:rPr>
              <w:t>Status</w:t>
            </w:r>
          </w:p>
        </w:tc>
      </w:tr>
      <w:tr w:rsidR="005260E0" w:rsidRPr="00FB56B7" w14:paraId="33823D8A" w14:textId="77777777" w:rsidTr="0E833F5B">
        <w:trPr>
          <w:trHeight w:val="1624"/>
        </w:trPr>
        <w:tc>
          <w:tcPr>
            <w:tcW w:w="172" w:type="pct"/>
          </w:tcPr>
          <w:p w14:paraId="033076F9" w14:textId="77777777" w:rsidR="00EC2665" w:rsidRPr="001614A1" w:rsidRDefault="00EC2665" w:rsidP="0027141A">
            <w:pPr>
              <w:spacing w:after="0"/>
              <w:rPr>
                <w:rFonts w:cs="Arial"/>
                <w:sz w:val="12"/>
                <w:szCs w:val="12"/>
              </w:rPr>
            </w:pPr>
          </w:p>
        </w:tc>
        <w:tc>
          <w:tcPr>
            <w:tcW w:w="595" w:type="pct"/>
          </w:tcPr>
          <w:p w14:paraId="7550DEDC" w14:textId="5315BC7A" w:rsidR="00EC2665" w:rsidRPr="001614A1" w:rsidRDefault="00C32BDA" w:rsidP="0027141A">
            <w:pPr>
              <w:spacing w:after="0"/>
              <w:rPr>
                <w:rFonts w:cs="Arial"/>
                <w:i/>
                <w:sz w:val="12"/>
                <w:szCs w:val="12"/>
              </w:rPr>
            </w:pPr>
            <w:r>
              <w:rPr>
                <w:rFonts w:cs="Arial"/>
                <w:i/>
                <w:sz w:val="12"/>
                <w:szCs w:val="12"/>
              </w:rPr>
              <w:t xml:space="preserve">Breve </w:t>
            </w:r>
            <w:proofErr w:type="spellStart"/>
            <w:r>
              <w:rPr>
                <w:rFonts w:cs="Arial"/>
                <w:i/>
                <w:sz w:val="12"/>
                <w:szCs w:val="12"/>
              </w:rPr>
              <w:t>descripción</w:t>
            </w:r>
            <w:proofErr w:type="spellEnd"/>
            <w:r>
              <w:rPr>
                <w:rFonts w:cs="Arial"/>
                <w:i/>
                <w:sz w:val="12"/>
                <w:szCs w:val="12"/>
              </w:rPr>
              <w:t xml:space="preserve"> del </w:t>
            </w:r>
            <w:proofErr w:type="spellStart"/>
            <w:r>
              <w:rPr>
                <w:rFonts w:cs="Arial"/>
                <w:i/>
                <w:sz w:val="12"/>
                <w:szCs w:val="12"/>
              </w:rPr>
              <w:t>riesgo</w:t>
            </w:r>
            <w:proofErr w:type="spellEnd"/>
          </w:p>
        </w:tc>
        <w:tc>
          <w:tcPr>
            <w:tcW w:w="465" w:type="pct"/>
          </w:tcPr>
          <w:p w14:paraId="3A8284CD" w14:textId="4AD08D5A" w:rsidR="00EC2665" w:rsidRPr="00C32BDA" w:rsidRDefault="00332B09" w:rsidP="0027141A">
            <w:pPr>
              <w:spacing w:after="0"/>
              <w:rPr>
                <w:rFonts w:cs="Arial"/>
                <w:i/>
                <w:sz w:val="12"/>
                <w:szCs w:val="12"/>
                <w:lang w:val="es-PE"/>
              </w:rPr>
            </w:pPr>
            <w:r w:rsidRPr="00C32BDA">
              <w:rPr>
                <w:rFonts w:cs="Arial"/>
                <w:i/>
                <w:sz w:val="12"/>
                <w:szCs w:val="12"/>
                <w:lang w:val="es-PE"/>
              </w:rPr>
              <w:t>¿</w:t>
            </w:r>
            <w:r w:rsidR="003A43F9" w:rsidRPr="00C32BDA">
              <w:rPr>
                <w:rFonts w:cs="Arial"/>
                <w:i/>
                <w:sz w:val="12"/>
                <w:szCs w:val="12"/>
                <w:lang w:val="es-PE"/>
              </w:rPr>
              <w:t>Cuándo</w:t>
            </w:r>
            <w:r w:rsidRPr="00C32BDA">
              <w:rPr>
                <w:rFonts w:cs="Arial"/>
                <w:i/>
                <w:sz w:val="12"/>
                <w:szCs w:val="12"/>
                <w:lang w:val="es-PE"/>
              </w:rPr>
              <w:t xml:space="preserve"> se </w:t>
            </w:r>
            <w:r w:rsidR="003A43F9" w:rsidRPr="00C32BDA">
              <w:rPr>
                <w:rFonts w:cs="Arial"/>
                <w:i/>
                <w:sz w:val="12"/>
                <w:szCs w:val="12"/>
                <w:lang w:val="es-PE"/>
              </w:rPr>
              <w:t>identificó</w:t>
            </w:r>
            <w:r w:rsidRPr="00C32BDA">
              <w:rPr>
                <w:rFonts w:cs="Arial"/>
                <w:i/>
                <w:sz w:val="12"/>
                <w:szCs w:val="12"/>
                <w:lang w:val="es-PE"/>
              </w:rPr>
              <w:t xml:space="preserve"> el riesgo?</w:t>
            </w:r>
          </w:p>
        </w:tc>
        <w:tc>
          <w:tcPr>
            <w:tcW w:w="787" w:type="pct"/>
          </w:tcPr>
          <w:p w14:paraId="3C2D8603" w14:textId="4B9CB7F4" w:rsidR="00EC2665" w:rsidRPr="00CD56B0" w:rsidRDefault="00CD56B0" w:rsidP="0027141A">
            <w:pPr>
              <w:spacing w:after="0"/>
              <w:rPr>
                <w:rFonts w:cs="Arial"/>
                <w:i/>
                <w:sz w:val="12"/>
                <w:szCs w:val="12"/>
                <w:lang w:val="es-PE"/>
              </w:rPr>
            </w:pPr>
            <w:r w:rsidRPr="00CD56B0">
              <w:rPr>
                <w:rFonts w:cs="Arial"/>
                <w:i/>
                <w:sz w:val="12"/>
                <w:szCs w:val="12"/>
                <w:lang w:val="es-PE"/>
              </w:rPr>
              <w:t>Ambiente</w:t>
            </w:r>
          </w:p>
          <w:p w14:paraId="397AFD41" w14:textId="5817CD2B" w:rsidR="00EC2665" w:rsidRPr="00CD56B0" w:rsidRDefault="00EC2665" w:rsidP="0027141A">
            <w:pPr>
              <w:spacing w:after="0"/>
              <w:rPr>
                <w:rFonts w:cs="Arial"/>
                <w:i/>
                <w:sz w:val="12"/>
                <w:szCs w:val="12"/>
                <w:lang w:val="es-PE"/>
              </w:rPr>
            </w:pPr>
            <w:r w:rsidRPr="00CD56B0">
              <w:rPr>
                <w:rFonts w:cs="Arial"/>
                <w:i/>
                <w:sz w:val="12"/>
                <w:szCs w:val="12"/>
                <w:lang w:val="es-PE"/>
              </w:rPr>
              <w:t>Financi</w:t>
            </w:r>
            <w:r w:rsidR="00CD56B0" w:rsidRPr="00CD56B0">
              <w:rPr>
                <w:rFonts w:cs="Arial"/>
                <w:i/>
                <w:sz w:val="12"/>
                <w:szCs w:val="12"/>
                <w:lang w:val="es-PE"/>
              </w:rPr>
              <w:t>ero</w:t>
            </w:r>
          </w:p>
          <w:p w14:paraId="3E526A20" w14:textId="08A5C9DE" w:rsidR="00EC2665" w:rsidRPr="00CD56B0" w:rsidRDefault="00EC2665" w:rsidP="0027141A">
            <w:pPr>
              <w:spacing w:after="0"/>
              <w:rPr>
                <w:rFonts w:cs="Arial"/>
                <w:i/>
                <w:sz w:val="12"/>
                <w:szCs w:val="12"/>
                <w:lang w:val="es-PE"/>
              </w:rPr>
            </w:pPr>
            <w:r w:rsidRPr="00CD56B0">
              <w:rPr>
                <w:rFonts w:cs="Arial"/>
                <w:i/>
                <w:sz w:val="12"/>
                <w:szCs w:val="12"/>
                <w:lang w:val="es-PE"/>
              </w:rPr>
              <w:t>Opera</w:t>
            </w:r>
            <w:r w:rsidR="00CD56B0" w:rsidRPr="00CD56B0">
              <w:rPr>
                <w:rFonts w:cs="Arial"/>
                <w:i/>
                <w:sz w:val="12"/>
                <w:szCs w:val="12"/>
                <w:lang w:val="es-PE"/>
              </w:rPr>
              <w:t>cion</w:t>
            </w:r>
            <w:r w:rsidR="000052EE">
              <w:rPr>
                <w:rFonts w:cs="Arial"/>
                <w:i/>
                <w:sz w:val="12"/>
                <w:szCs w:val="12"/>
                <w:lang w:val="es-PE"/>
              </w:rPr>
              <w:t>es</w:t>
            </w:r>
          </w:p>
          <w:p w14:paraId="7ABE1A59" w14:textId="094A0F48" w:rsidR="00EC2665" w:rsidRPr="00CD56B0" w:rsidRDefault="00EC2665" w:rsidP="0027141A">
            <w:pPr>
              <w:spacing w:after="0"/>
              <w:rPr>
                <w:rFonts w:cs="Arial"/>
                <w:i/>
                <w:sz w:val="12"/>
                <w:szCs w:val="12"/>
                <w:lang w:val="es-PE"/>
              </w:rPr>
            </w:pPr>
            <w:r w:rsidRPr="00CD56B0">
              <w:rPr>
                <w:rFonts w:cs="Arial"/>
                <w:i/>
                <w:sz w:val="12"/>
                <w:szCs w:val="12"/>
                <w:lang w:val="es-PE"/>
              </w:rPr>
              <w:t>Organiza</w:t>
            </w:r>
            <w:r w:rsidR="00CD56B0" w:rsidRPr="00CD56B0">
              <w:rPr>
                <w:rFonts w:cs="Arial"/>
                <w:i/>
                <w:sz w:val="12"/>
                <w:szCs w:val="12"/>
                <w:lang w:val="es-PE"/>
              </w:rPr>
              <w:t>ci</w:t>
            </w:r>
            <w:r w:rsidR="00CD56B0">
              <w:rPr>
                <w:rFonts w:cs="Arial"/>
                <w:i/>
                <w:sz w:val="12"/>
                <w:szCs w:val="12"/>
                <w:lang w:val="es-PE"/>
              </w:rPr>
              <w:t>onal</w:t>
            </w:r>
          </w:p>
          <w:p w14:paraId="6A05C888" w14:textId="58A96539" w:rsidR="00EC2665" w:rsidRPr="00CD56B0" w:rsidRDefault="003A43F9" w:rsidP="0027141A">
            <w:pPr>
              <w:spacing w:after="0"/>
              <w:rPr>
                <w:rFonts w:cs="Arial"/>
                <w:i/>
                <w:sz w:val="12"/>
                <w:szCs w:val="12"/>
                <w:lang w:val="es-PE"/>
              </w:rPr>
            </w:pPr>
            <w:r w:rsidRPr="00CD56B0">
              <w:rPr>
                <w:rFonts w:cs="Arial"/>
                <w:i/>
                <w:sz w:val="12"/>
                <w:szCs w:val="12"/>
                <w:lang w:val="es-PE"/>
              </w:rPr>
              <w:t>Políti</w:t>
            </w:r>
            <w:r>
              <w:rPr>
                <w:rFonts w:cs="Arial"/>
                <w:i/>
                <w:sz w:val="12"/>
                <w:szCs w:val="12"/>
                <w:lang w:val="es-PE"/>
              </w:rPr>
              <w:t>c</w:t>
            </w:r>
            <w:r w:rsidR="000052EE">
              <w:rPr>
                <w:rFonts w:cs="Arial"/>
                <w:i/>
                <w:sz w:val="12"/>
                <w:szCs w:val="12"/>
                <w:lang w:val="es-PE"/>
              </w:rPr>
              <w:t>o</w:t>
            </w:r>
          </w:p>
          <w:p w14:paraId="7AEB0183" w14:textId="0F64455B" w:rsidR="00EC2665" w:rsidRPr="00CD56B0" w:rsidRDefault="00EC2665" w:rsidP="0027141A">
            <w:pPr>
              <w:spacing w:after="0"/>
              <w:rPr>
                <w:rFonts w:cs="Arial"/>
                <w:i/>
                <w:sz w:val="12"/>
                <w:szCs w:val="12"/>
                <w:lang w:val="es-PE"/>
              </w:rPr>
            </w:pPr>
            <w:r w:rsidRPr="00CD56B0">
              <w:rPr>
                <w:rFonts w:cs="Arial"/>
                <w:i/>
                <w:sz w:val="12"/>
                <w:szCs w:val="12"/>
                <w:lang w:val="es-PE"/>
              </w:rPr>
              <w:t>Regulat</w:t>
            </w:r>
            <w:r w:rsidR="00CD56B0" w:rsidRPr="00CD56B0">
              <w:rPr>
                <w:rFonts w:cs="Arial"/>
                <w:i/>
                <w:sz w:val="12"/>
                <w:szCs w:val="12"/>
                <w:lang w:val="es-PE"/>
              </w:rPr>
              <w:t>orio</w:t>
            </w:r>
          </w:p>
          <w:p w14:paraId="24A60550" w14:textId="7462ED41" w:rsidR="00EC2665" w:rsidRPr="00CD56B0" w:rsidRDefault="003A43F9" w:rsidP="0027141A">
            <w:pPr>
              <w:spacing w:after="0"/>
              <w:rPr>
                <w:rFonts w:cs="Arial"/>
                <w:i/>
                <w:sz w:val="12"/>
                <w:szCs w:val="12"/>
                <w:lang w:val="es-PE"/>
              </w:rPr>
            </w:pPr>
            <w:r w:rsidRPr="00CD56B0">
              <w:rPr>
                <w:rFonts w:cs="Arial"/>
                <w:i/>
                <w:sz w:val="12"/>
                <w:szCs w:val="12"/>
                <w:lang w:val="es-PE"/>
              </w:rPr>
              <w:t>E</w:t>
            </w:r>
            <w:r>
              <w:rPr>
                <w:rFonts w:cs="Arial"/>
                <w:i/>
                <w:sz w:val="12"/>
                <w:szCs w:val="12"/>
                <w:lang w:val="es-PE"/>
              </w:rPr>
              <w:t>stratégico</w:t>
            </w:r>
          </w:p>
          <w:p w14:paraId="33AE357E" w14:textId="34465B23" w:rsidR="00EC2665" w:rsidRPr="00CD56B0" w:rsidRDefault="00EC2665" w:rsidP="0027141A">
            <w:pPr>
              <w:spacing w:after="0"/>
              <w:rPr>
                <w:rFonts w:cs="Arial"/>
                <w:i/>
                <w:sz w:val="12"/>
                <w:szCs w:val="12"/>
                <w:lang w:val="es-PE"/>
              </w:rPr>
            </w:pPr>
            <w:r w:rsidRPr="00CD56B0">
              <w:rPr>
                <w:rFonts w:cs="Arial"/>
                <w:i/>
                <w:sz w:val="12"/>
                <w:szCs w:val="12"/>
                <w:lang w:val="es-PE"/>
              </w:rPr>
              <w:t>O</w:t>
            </w:r>
            <w:r w:rsidR="00CD56B0">
              <w:rPr>
                <w:rFonts w:cs="Arial"/>
                <w:i/>
                <w:sz w:val="12"/>
                <w:szCs w:val="12"/>
                <w:lang w:val="es-PE"/>
              </w:rPr>
              <w:t>tros</w:t>
            </w:r>
          </w:p>
          <w:p w14:paraId="3D46E2FD" w14:textId="6EB91082" w:rsidR="00EC2665" w:rsidRPr="00CD56B0" w:rsidRDefault="00EC2665" w:rsidP="0027141A">
            <w:pPr>
              <w:spacing w:after="0"/>
              <w:rPr>
                <w:rFonts w:cs="Arial"/>
                <w:i/>
                <w:sz w:val="12"/>
                <w:szCs w:val="12"/>
                <w:lang w:val="es-PE"/>
              </w:rPr>
            </w:pPr>
          </w:p>
        </w:tc>
        <w:tc>
          <w:tcPr>
            <w:tcW w:w="789" w:type="pct"/>
          </w:tcPr>
          <w:p w14:paraId="637ED0EF" w14:textId="7031FCF9" w:rsidR="00EC2665" w:rsidRPr="00332B09" w:rsidRDefault="00EC2665" w:rsidP="0027141A">
            <w:pPr>
              <w:spacing w:after="0"/>
              <w:rPr>
                <w:rFonts w:cs="Arial"/>
                <w:i/>
                <w:sz w:val="12"/>
                <w:szCs w:val="12"/>
                <w:lang w:val="es-PE"/>
              </w:rPr>
            </w:pPr>
            <w:r w:rsidRPr="00332B09">
              <w:rPr>
                <w:rFonts w:cs="Arial"/>
                <w:i/>
                <w:sz w:val="12"/>
                <w:szCs w:val="12"/>
                <w:lang w:val="es-PE"/>
              </w:rPr>
              <w:t>Describ</w:t>
            </w:r>
            <w:r w:rsidR="00332B09" w:rsidRPr="00332B09">
              <w:rPr>
                <w:rFonts w:cs="Arial"/>
                <w:i/>
                <w:sz w:val="12"/>
                <w:szCs w:val="12"/>
                <w:lang w:val="es-PE"/>
              </w:rPr>
              <w:t>a el potencial efecto en caso el riesgo ocurra</w:t>
            </w:r>
          </w:p>
          <w:p w14:paraId="1322568A" w14:textId="77777777" w:rsidR="00EC2665" w:rsidRPr="00332B09" w:rsidRDefault="00EC2665" w:rsidP="0027141A">
            <w:pPr>
              <w:spacing w:after="0"/>
              <w:rPr>
                <w:rFonts w:cs="Arial"/>
                <w:i/>
                <w:sz w:val="12"/>
                <w:szCs w:val="12"/>
                <w:lang w:val="es-PE"/>
              </w:rPr>
            </w:pPr>
          </w:p>
          <w:p w14:paraId="275EAD52" w14:textId="0860901C" w:rsidR="00EC2665" w:rsidRPr="0041480A" w:rsidRDefault="0041480A" w:rsidP="0027141A">
            <w:pPr>
              <w:spacing w:after="0"/>
              <w:rPr>
                <w:rFonts w:cs="Arial"/>
                <w:i/>
                <w:sz w:val="12"/>
                <w:szCs w:val="12"/>
                <w:lang w:val="es-PE"/>
              </w:rPr>
            </w:pPr>
            <w:r w:rsidRPr="0041480A">
              <w:rPr>
                <w:rFonts w:cs="Arial"/>
                <w:i/>
                <w:sz w:val="12"/>
                <w:szCs w:val="12"/>
                <w:lang w:val="es-PE"/>
              </w:rPr>
              <w:t>Ingrese probabilidad de la escala de</w:t>
            </w:r>
            <w:r w:rsidR="00EC2665" w:rsidRPr="0041480A">
              <w:rPr>
                <w:rFonts w:cs="Arial"/>
                <w:i/>
                <w:sz w:val="12"/>
                <w:szCs w:val="12"/>
                <w:lang w:val="es-PE"/>
              </w:rPr>
              <w:t xml:space="preserve"> 1 (</w:t>
            </w:r>
            <w:proofErr w:type="spellStart"/>
            <w:r w:rsidR="00EC2665" w:rsidRPr="0041480A">
              <w:rPr>
                <w:rFonts w:cs="Arial"/>
                <w:i/>
                <w:sz w:val="12"/>
                <w:szCs w:val="12"/>
                <w:lang w:val="es-PE"/>
              </w:rPr>
              <w:t>low</w:t>
            </w:r>
            <w:proofErr w:type="spellEnd"/>
            <w:r w:rsidR="00EC2665" w:rsidRPr="0041480A">
              <w:rPr>
                <w:rFonts w:cs="Arial"/>
                <w:i/>
                <w:sz w:val="12"/>
                <w:szCs w:val="12"/>
                <w:lang w:val="es-PE"/>
              </w:rPr>
              <w:t xml:space="preserve">) </w:t>
            </w:r>
            <w:r w:rsidRPr="0041480A">
              <w:rPr>
                <w:rFonts w:cs="Arial"/>
                <w:i/>
                <w:sz w:val="12"/>
                <w:szCs w:val="12"/>
                <w:lang w:val="es-PE"/>
              </w:rPr>
              <w:t xml:space="preserve">a </w:t>
            </w:r>
            <w:r w:rsidR="00EC2665" w:rsidRPr="0041480A">
              <w:rPr>
                <w:rFonts w:cs="Arial"/>
                <w:i/>
                <w:sz w:val="12"/>
                <w:szCs w:val="12"/>
                <w:lang w:val="es-PE"/>
              </w:rPr>
              <w:t>5 (</w:t>
            </w:r>
            <w:proofErr w:type="spellStart"/>
            <w:r w:rsidR="00EC2665" w:rsidRPr="0041480A">
              <w:rPr>
                <w:rFonts w:cs="Arial"/>
                <w:i/>
                <w:sz w:val="12"/>
                <w:szCs w:val="12"/>
                <w:lang w:val="es-PE"/>
              </w:rPr>
              <w:t>high</w:t>
            </w:r>
            <w:proofErr w:type="spellEnd"/>
            <w:r w:rsidR="00EC2665" w:rsidRPr="0041480A">
              <w:rPr>
                <w:rFonts w:cs="Arial"/>
                <w:i/>
                <w:sz w:val="12"/>
                <w:szCs w:val="12"/>
                <w:lang w:val="es-PE"/>
              </w:rPr>
              <w:t xml:space="preserve">) </w:t>
            </w:r>
          </w:p>
          <w:p w14:paraId="762BFDAD" w14:textId="77777777" w:rsidR="00EC2665" w:rsidRPr="000B45CC" w:rsidRDefault="00EC2665" w:rsidP="0027141A">
            <w:pPr>
              <w:spacing w:after="0"/>
              <w:rPr>
                <w:rFonts w:cs="Arial"/>
                <w:i/>
                <w:sz w:val="12"/>
                <w:szCs w:val="12"/>
                <w:lang w:val="es-PE"/>
              </w:rPr>
            </w:pPr>
            <w:r w:rsidRPr="000B45CC">
              <w:rPr>
                <w:rFonts w:cs="Arial"/>
                <w:i/>
                <w:sz w:val="12"/>
                <w:szCs w:val="12"/>
                <w:lang w:val="es-PE"/>
              </w:rPr>
              <w:t xml:space="preserve">P = </w:t>
            </w:r>
          </w:p>
          <w:p w14:paraId="10AFBC5A" w14:textId="77777777" w:rsidR="00EC2665" w:rsidRPr="000B45CC" w:rsidRDefault="00EC2665" w:rsidP="0027141A">
            <w:pPr>
              <w:spacing w:after="0"/>
              <w:rPr>
                <w:rFonts w:cs="Arial"/>
                <w:i/>
                <w:sz w:val="12"/>
                <w:szCs w:val="12"/>
                <w:lang w:val="es-PE"/>
              </w:rPr>
            </w:pPr>
          </w:p>
          <w:p w14:paraId="40D98EC1" w14:textId="33921163" w:rsidR="00EC2665" w:rsidRPr="00843F46" w:rsidRDefault="0041480A" w:rsidP="0027141A">
            <w:pPr>
              <w:spacing w:after="0"/>
              <w:rPr>
                <w:rFonts w:cs="Arial"/>
                <w:i/>
                <w:sz w:val="12"/>
                <w:szCs w:val="12"/>
                <w:lang w:val="es-PE"/>
              </w:rPr>
            </w:pPr>
            <w:r w:rsidRPr="00843F46">
              <w:rPr>
                <w:rFonts w:cs="Arial"/>
                <w:i/>
                <w:sz w:val="12"/>
                <w:szCs w:val="12"/>
                <w:lang w:val="es-PE"/>
              </w:rPr>
              <w:t xml:space="preserve">Ingres </w:t>
            </w:r>
            <w:proofErr w:type="spellStart"/>
            <w:r w:rsidRPr="00843F46">
              <w:rPr>
                <w:rFonts w:cs="Arial"/>
                <w:i/>
                <w:sz w:val="12"/>
                <w:szCs w:val="12"/>
                <w:lang w:val="es-PE"/>
              </w:rPr>
              <w:t>eel</w:t>
            </w:r>
            <w:proofErr w:type="spellEnd"/>
            <w:r w:rsidRPr="00843F46">
              <w:rPr>
                <w:rFonts w:cs="Arial"/>
                <w:i/>
                <w:sz w:val="12"/>
                <w:szCs w:val="12"/>
                <w:lang w:val="es-PE"/>
              </w:rPr>
              <w:t xml:space="preserve"> impacto </w:t>
            </w:r>
            <w:r w:rsidR="00843F46" w:rsidRPr="00843F46">
              <w:rPr>
                <w:rFonts w:cs="Arial"/>
                <w:i/>
                <w:sz w:val="12"/>
                <w:szCs w:val="12"/>
                <w:lang w:val="es-PE"/>
              </w:rPr>
              <w:t xml:space="preserve">de la escala de </w:t>
            </w:r>
            <w:r w:rsidR="00EC2665" w:rsidRPr="00843F46">
              <w:rPr>
                <w:rFonts w:cs="Arial"/>
                <w:i/>
                <w:sz w:val="12"/>
                <w:szCs w:val="12"/>
                <w:lang w:val="es-PE"/>
              </w:rPr>
              <w:t>1 (</w:t>
            </w:r>
            <w:proofErr w:type="spellStart"/>
            <w:r w:rsidR="00EC2665" w:rsidRPr="00843F46">
              <w:rPr>
                <w:rFonts w:cs="Arial"/>
                <w:i/>
                <w:sz w:val="12"/>
                <w:szCs w:val="12"/>
                <w:lang w:val="es-PE"/>
              </w:rPr>
              <w:t>low</w:t>
            </w:r>
            <w:proofErr w:type="spellEnd"/>
            <w:r w:rsidR="00EC2665" w:rsidRPr="00843F46">
              <w:rPr>
                <w:rFonts w:cs="Arial"/>
                <w:i/>
                <w:sz w:val="12"/>
                <w:szCs w:val="12"/>
                <w:lang w:val="es-PE"/>
              </w:rPr>
              <w:t xml:space="preserve">) </w:t>
            </w:r>
            <w:r w:rsidR="00843F46" w:rsidRPr="00843F46">
              <w:rPr>
                <w:rFonts w:cs="Arial"/>
                <w:i/>
                <w:sz w:val="12"/>
                <w:szCs w:val="12"/>
                <w:lang w:val="es-PE"/>
              </w:rPr>
              <w:t xml:space="preserve">a </w:t>
            </w:r>
            <w:r w:rsidR="00EC2665" w:rsidRPr="00843F46">
              <w:rPr>
                <w:rFonts w:cs="Arial"/>
                <w:i/>
                <w:sz w:val="12"/>
                <w:szCs w:val="12"/>
                <w:lang w:val="es-PE"/>
              </w:rPr>
              <w:t>5 (</w:t>
            </w:r>
            <w:proofErr w:type="spellStart"/>
            <w:r w:rsidR="00EC2665" w:rsidRPr="00843F46">
              <w:rPr>
                <w:rFonts w:cs="Arial"/>
                <w:i/>
                <w:sz w:val="12"/>
                <w:szCs w:val="12"/>
                <w:lang w:val="es-PE"/>
              </w:rPr>
              <w:t>high</w:t>
            </w:r>
            <w:proofErr w:type="spellEnd"/>
            <w:r w:rsidR="00EC2665" w:rsidRPr="00843F46">
              <w:rPr>
                <w:rFonts w:cs="Arial"/>
                <w:i/>
                <w:sz w:val="12"/>
                <w:szCs w:val="12"/>
                <w:lang w:val="es-PE"/>
              </w:rPr>
              <w:t xml:space="preserve">) </w:t>
            </w:r>
          </w:p>
          <w:p w14:paraId="75465595" w14:textId="77777777" w:rsidR="00EC2665" w:rsidRPr="00843F46" w:rsidRDefault="00EC2665" w:rsidP="0027141A">
            <w:pPr>
              <w:spacing w:after="0"/>
              <w:rPr>
                <w:rFonts w:cs="Arial"/>
                <w:i/>
                <w:sz w:val="12"/>
                <w:szCs w:val="12"/>
                <w:lang w:val="es-PE"/>
              </w:rPr>
            </w:pPr>
            <w:r w:rsidRPr="00843F46">
              <w:rPr>
                <w:rFonts w:cs="Arial"/>
                <w:i/>
                <w:sz w:val="12"/>
                <w:szCs w:val="12"/>
                <w:lang w:val="es-PE"/>
              </w:rPr>
              <w:t>I =</w:t>
            </w:r>
          </w:p>
        </w:tc>
        <w:tc>
          <w:tcPr>
            <w:tcW w:w="753" w:type="pct"/>
          </w:tcPr>
          <w:p w14:paraId="264E1C4F" w14:textId="173B5228" w:rsidR="00EC2665" w:rsidRPr="006445C3" w:rsidRDefault="00843F46" w:rsidP="0027141A">
            <w:pPr>
              <w:spacing w:after="0"/>
              <w:rPr>
                <w:rFonts w:cs="Arial"/>
                <w:i/>
                <w:sz w:val="12"/>
                <w:szCs w:val="12"/>
                <w:lang w:val="es-PE"/>
              </w:rPr>
            </w:pPr>
            <w:r w:rsidRPr="006445C3">
              <w:rPr>
                <w:rFonts w:cs="Arial"/>
                <w:i/>
                <w:sz w:val="12"/>
                <w:szCs w:val="12"/>
                <w:lang w:val="es-PE"/>
              </w:rPr>
              <w:t xml:space="preserve">Que acciones se han tomado </w:t>
            </w:r>
            <w:r w:rsidR="006445C3" w:rsidRPr="006445C3">
              <w:rPr>
                <w:rFonts w:cs="Arial"/>
                <w:i/>
                <w:sz w:val="12"/>
                <w:szCs w:val="12"/>
                <w:lang w:val="es-PE"/>
              </w:rPr>
              <w:t>o se tomaran en cuenta para mitigar/e</w:t>
            </w:r>
            <w:r w:rsidR="006445C3">
              <w:rPr>
                <w:rFonts w:cs="Arial"/>
                <w:i/>
                <w:sz w:val="12"/>
                <w:szCs w:val="12"/>
                <w:lang w:val="es-PE"/>
              </w:rPr>
              <w:t>liminar el riesgo</w:t>
            </w:r>
            <w:r w:rsidR="00EC2665" w:rsidRPr="006445C3">
              <w:rPr>
                <w:rFonts w:cs="Arial"/>
                <w:i/>
                <w:sz w:val="12"/>
                <w:szCs w:val="12"/>
                <w:lang w:val="es-PE"/>
              </w:rPr>
              <w:t>?</w:t>
            </w:r>
          </w:p>
        </w:tc>
        <w:tc>
          <w:tcPr>
            <w:tcW w:w="477" w:type="pct"/>
          </w:tcPr>
          <w:p w14:paraId="1DA0BAD3" w14:textId="7CF670FB" w:rsidR="00EC2665" w:rsidRPr="00CE75A3" w:rsidRDefault="00CC1A91" w:rsidP="0027141A">
            <w:pPr>
              <w:spacing w:after="0"/>
              <w:rPr>
                <w:rFonts w:cs="Arial"/>
                <w:i/>
                <w:sz w:val="12"/>
                <w:szCs w:val="12"/>
                <w:lang w:val="es-PE"/>
              </w:rPr>
            </w:pPr>
            <w:proofErr w:type="gramStart"/>
            <w:r w:rsidRPr="00CE75A3">
              <w:rPr>
                <w:rFonts w:cs="Arial"/>
                <w:i/>
                <w:sz w:val="12"/>
                <w:szCs w:val="12"/>
                <w:lang w:val="es-PE"/>
              </w:rPr>
              <w:t>Quien es el responsable de monitorear el riesgo?</w:t>
            </w:r>
            <w:proofErr w:type="gramEnd"/>
          </w:p>
          <w:p w14:paraId="3A2BE601" w14:textId="77777777" w:rsidR="00EC2665" w:rsidRPr="00CE75A3" w:rsidRDefault="00EC2665" w:rsidP="0027141A">
            <w:pPr>
              <w:spacing w:after="0"/>
              <w:rPr>
                <w:rFonts w:cs="Arial"/>
                <w:i/>
                <w:sz w:val="12"/>
                <w:szCs w:val="12"/>
                <w:lang w:val="es-PE"/>
              </w:rPr>
            </w:pPr>
          </w:p>
          <w:p w14:paraId="4123746D" w14:textId="77777777" w:rsidR="00EC2665" w:rsidRPr="00CE75A3" w:rsidRDefault="00EC2665" w:rsidP="0027141A">
            <w:pPr>
              <w:spacing w:after="0"/>
              <w:rPr>
                <w:rFonts w:cs="Arial"/>
                <w:i/>
                <w:sz w:val="12"/>
                <w:szCs w:val="12"/>
                <w:lang w:val="es-PE"/>
              </w:rPr>
            </w:pPr>
          </w:p>
          <w:p w14:paraId="08365F0E" w14:textId="77777777" w:rsidR="00EC2665" w:rsidRPr="00CE75A3" w:rsidRDefault="00EC2665" w:rsidP="0027141A">
            <w:pPr>
              <w:spacing w:after="0"/>
              <w:rPr>
                <w:rFonts w:cs="Arial"/>
                <w:i/>
                <w:sz w:val="12"/>
                <w:szCs w:val="12"/>
                <w:lang w:val="es-PE"/>
              </w:rPr>
            </w:pPr>
          </w:p>
        </w:tc>
        <w:tc>
          <w:tcPr>
            <w:tcW w:w="444" w:type="pct"/>
          </w:tcPr>
          <w:p w14:paraId="28E94D51" w14:textId="4F8ABB4A" w:rsidR="00EC2665" w:rsidRPr="00CE75A3" w:rsidRDefault="003A43F9" w:rsidP="0027141A">
            <w:pPr>
              <w:spacing w:after="0"/>
              <w:rPr>
                <w:rFonts w:cs="Arial"/>
                <w:i/>
                <w:sz w:val="12"/>
                <w:szCs w:val="12"/>
                <w:lang w:val="es-PE"/>
              </w:rPr>
            </w:pPr>
            <w:proofErr w:type="gramStart"/>
            <w:r w:rsidRPr="00CE75A3">
              <w:rPr>
                <w:rFonts w:cs="Arial"/>
                <w:i/>
                <w:sz w:val="12"/>
                <w:szCs w:val="12"/>
                <w:lang w:val="es-PE"/>
              </w:rPr>
              <w:t>Cuándo se verificó el status del riesgo?</w:t>
            </w:r>
            <w:proofErr w:type="gramEnd"/>
          </w:p>
          <w:p w14:paraId="1947DCDE" w14:textId="77777777" w:rsidR="00EC2665" w:rsidRPr="00CE75A3" w:rsidRDefault="00EC2665" w:rsidP="0027141A">
            <w:pPr>
              <w:spacing w:after="0"/>
              <w:rPr>
                <w:rFonts w:cs="Arial"/>
                <w:i/>
                <w:sz w:val="12"/>
                <w:szCs w:val="12"/>
                <w:lang w:val="es-PE"/>
              </w:rPr>
            </w:pPr>
          </w:p>
          <w:p w14:paraId="74F0EC37" w14:textId="77777777" w:rsidR="00EC2665" w:rsidRPr="00CE75A3" w:rsidRDefault="00EC2665" w:rsidP="0027141A">
            <w:pPr>
              <w:spacing w:after="0"/>
              <w:rPr>
                <w:rFonts w:cs="Arial"/>
                <w:i/>
                <w:sz w:val="12"/>
                <w:szCs w:val="12"/>
                <w:lang w:val="es-PE"/>
              </w:rPr>
            </w:pPr>
          </w:p>
          <w:p w14:paraId="59A2E354" w14:textId="77777777" w:rsidR="00EC2665" w:rsidRPr="00CE75A3" w:rsidRDefault="00EC2665" w:rsidP="0027141A">
            <w:pPr>
              <w:spacing w:after="0"/>
              <w:rPr>
                <w:rFonts w:cs="Arial"/>
                <w:i/>
                <w:sz w:val="12"/>
                <w:szCs w:val="12"/>
                <w:lang w:val="es-PE"/>
              </w:rPr>
            </w:pPr>
          </w:p>
          <w:p w14:paraId="58F7F657" w14:textId="77777777" w:rsidR="00EC2665" w:rsidRPr="00CE75A3" w:rsidRDefault="00EC2665" w:rsidP="0027141A">
            <w:pPr>
              <w:spacing w:after="0"/>
              <w:rPr>
                <w:rFonts w:cs="Arial"/>
                <w:i/>
                <w:sz w:val="12"/>
                <w:szCs w:val="12"/>
                <w:lang w:val="es-PE"/>
              </w:rPr>
            </w:pPr>
          </w:p>
        </w:tc>
        <w:tc>
          <w:tcPr>
            <w:tcW w:w="518" w:type="pct"/>
          </w:tcPr>
          <w:p w14:paraId="3BB245DE" w14:textId="75628B36" w:rsidR="00EC2665" w:rsidRPr="00FB56B7" w:rsidRDefault="00CE75A3" w:rsidP="0027141A">
            <w:pPr>
              <w:spacing w:after="0"/>
              <w:rPr>
                <w:rFonts w:cs="Arial"/>
                <w:i/>
                <w:sz w:val="12"/>
                <w:szCs w:val="12"/>
                <w:lang w:val="es-PE"/>
              </w:rPr>
            </w:pPr>
            <w:r w:rsidRPr="00FB56B7">
              <w:rPr>
                <w:rFonts w:cs="Arial"/>
                <w:i/>
                <w:sz w:val="12"/>
                <w:szCs w:val="12"/>
                <w:lang w:val="es-PE"/>
              </w:rPr>
              <w:t>Por ejemplo:</w:t>
            </w:r>
            <w:r w:rsidR="00EC2665" w:rsidRPr="00FB56B7">
              <w:rPr>
                <w:rFonts w:cs="Arial"/>
                <w:i/>
                <w:sz w:val="12"/>
                <w:szCs w:val="12"/>
                <w:lang w:val="es-PE"/>
              </w:rPr>
              <w:t xml:space="preserve"> no</w:t>
            </w:r>
            <w:r w:rsidR="003A43F9" w:rsidRPr="00FB56B7">
              <w:rPr>
                <w:rFonts w:cs="Arial"/>
                <w:i/>
                <w:sz w:val="12"/>
                <w:szCs w:val="12"/>
                <w:lang w:val="es-PE"/>
              </w:rPr>
              <w:t xml:space="preserve"> más relevante</w:t>
            </w:r>
            <w:r w:rsidR="00EC2665" w:rsidRPr="00FB56B7">
              <w:rPr>
                <w:rFonts w:cs="Arial"/>
                <w:i/>
                <w:sz w:val="12"/>
                <w:szCs w:val="12"/>
                <w:lang w:val="es-PE"/>
              </w:rPr>
              <w:t xml:space="preserve"> (i.e., P and/</w:t>
            </w:r>
            <w:proofErr w:type="spellStart"/>
            <w:r w:rsidR="00EC2665" w:rsidRPr="00FB56B7">
              <w:rPr>
                <w:rFonts w:cs="Arial"/>
                <w:i/>
                <w:sz w:val="12"/>
                <w:szCs w:val="12"/>
                <w:lang w:val="es-PE"/>
              </w:rPr>
              <w:t>or</w:t>
            </w:r>
            <w:proofErr w:type="spellEnd"/>
            <w:r w:rsidR="00EC2665" w:rsidRPr="00FB56B7">
              <w:rPr>
                <w:rFonts w:cs="Arial"/>
                <w:i/>
                <w:sz w:val="12"/>
                <w:szCs w:val="12"/>
                <w:lang w:val="es-PE"/>
              </w:rPr>
              <w:t xml:space="preserve"> I </w:t>
            </w:r>
            <w:proofErr w:type="spellStart"/>
            <w:r w:rsidR="00EC2665" w:rsidRPr="00FB56B7">
              <w:rPr>
                <w:rFonts w:cs="Arial"/>
                <w:i/>
                <w:sz w:val="12"/>
                <w:szCs w:val="12"/>
                <w:lang w:val="es-PE"/>
              </w:rPr>
              <w:t>would</w:t>
            </w:r>
            <w:proofErr w:type="spellEnd"/>
            <w:r w:rsidR="00EC2665" w:rsidRPr="00FB56B7">
              <w:rPr>
                <w:rFonts w:cs="Arial"/>
                <w:i/>
                <w:sz w:val="12"/>
                <w:szCs w:val="12"/>
                <w:lang w:val="es-PE"/>
              </w:rPr>
              <w:t xml:space="preserve"> = 0, </w:t>
            </w:r>
            <w:proofErr w:type="spellStart"/>
            <w:r w:rsidR="00EC2665" w:rsidRPr="00FB56B7">
              <w:rPr>
                <w:rFonts w:cs="Arial"/>
                <w:i/>
                <w:sz w:val="12"/>
                <w:szCs w:val="12"/>
                <w:lang w:val="es-PE"/>
              </w:rPr>
              <w:t>if</w:t>
            </w:r>
            <w:proofErr w:type="spellEnd"/>
            <w:r w:rsidR="00EC2665" w:rsidRPr="00FB56B7">
              <w:rPr>
                <w:rFonts w:cs="Arial"/>
                <w:i/>
                <w:sz w:val="12"/>
                <w:szCs w:val="12"/>
                <w:lang w:val="es-PE"/>
              </w:rPr>
              <w:t xml:space="preserve"> 0 </w:t>
            </w:r>
            <w:proofErr w:type="spellStart"/>
            <w:r w:rsidR="00EC2665" w:rsidRPr="00FB56B7">
              <w:rPr>
                <w:rFonts w:cs="Arial"/>
                <w:i/>
                <w:sz w:val="12"/>
                <w:szCs w:val="12"/>
                <w:lang w:val="es-PE"/>
              </w:rPr>
              <w:t>was</w:t>
            </w:r>
            <w:proofErr w:type="spellEnd"/>
            <w:r w:rsidR="00EC2665" w:rsidRPr="00FB56B7">
              <w:rPr>
                <w:rFonts w:cs="Arial"/>
                <w:i/>
                <w:sz w:val="12"/>
                <w:szCs w:val="12"/>
                <w:lang w:val="es-PE"/>
              </w:rPr>
              <w:t xml:space="preserve"> </w:t>
            </w:r>
            <w:proofErr w:type="spellStart"/>
            <w:r w:rsidR="00EC2665" w:rsidRPr="00FB56B7">
              <w:rPr>
                <w:rFonts w:cs="Arial"/>
                <w:i/>
                <w:sz w:val="12"/>
                <w:szCs w:val="12"/>
                <w:lang w:val="es-PE"/>
              </w:rPr>
              <w:t>an</w:t>
            </w:r>
            <w:proofErr w:type="spellEnd"/>
            <w:r w:rsidR="00EC2665" w:rsidRPr="00FB56B7">
              <w:rPr>
                <w:rFonts w:cs="Arial"/>
                <w:i/>
                <w:sz w:val="12"/>
                <w:szCs w:val="12"/>
                <w:lang w:val="es-PE"/>
              </w:rPr>
              <w:t xml:space="preserve"> </w:t>
            </w:r>
            <w:proofErr w:type="spellStart"/>
            <w:r w:rsidR="00EC2665" w:rsidRPr="00FB56B7">
              <w:rPr>
                <w:rFonts w:cs="Arial"/>
                <w:i/>
                <w:sz w:val="12"/>
                <w:szCs w:val="12"/>
                <w:lang w:val="es-PE"/>
              </w:rPr>
              <w:t>option</w:t>
            </w:r>
            <w:proofErr w:type="spellEnd"/>
            <w:r w:rsidR="00EC2665" w:rsidRPr="00FB56B7">
              <w:rPr>
                <w:rFonts w:cs="Arial"/>
                <w:i/>
                <w:sz w:val="12"/>
                <w:szCs w:val="12"/>
                <w:lang w:val="es-PE"/>
              </w:rPr>
              <w:t xml:space="preserve">), </w:t>
            </w:r>
            <w:r w:rsidR="00FB56B7" w:rsidRPr="00FB56B7">
              <w:rPr>
                <w:rFonts w:cs="Arial"/>
                <w:i/>
                <w:sz w:val="12"/>
                <w:szCs w:val="12"/>
                <w:lang w:val="es-PE"/>
              </w:rPr>
              <w:t>bajando</w:t>
            </w:r>
            <w:r w:rsidR="00EC2665" w:rsidRPr="00FB56B7">
              <w:rPr>
                <w:rFonts w:cs="Arial"/>
                <w:i/>
                <w:sz w:val="12"/>
                <w:szCs w:val="12"/>
                <w:lang w:val="es-PE"/>
              </w:rPr>
              <w:t xml:space="preserve">, </w:t>
            </w:r>
            <w:r w:rsidR="00FB56B7" w:rsidRPr="00FB56B7">
              <w:rPr>
                <w:rFonts w:cs="Arial"/>
                <w:i/>
                <w:sz w:val="12"/>
                <w:szCs w:val="12"/>
                <w:lang w:val="es-PE"/>
              </w:rPr>
              <w:t>subiendo</w:t>
            </w:r>
            <w:r w:rsidR="00EC2665" w:rsidRPr="00FB56B7">
              <w:rPr>
                <w:rFonts w:cs="Arial"/>
                <w:i/>
                <w:sz w:val="12"/>
                <w:szCs w:val="12"/>
                <w:lang w:val="es-PE"/>
              </w:rPr>
              <w:t>, no</w:t>
            </w:r>
            <w:r w:rsidR="00FB56B7">
              <w:rPr>
                <w:rFonts w:cs="Arial"/>
                <w:i/>
                <w:sz w:val="12"/>
                <w:szCs w:val="12"/>
                <w:lang w:val="es-PE"/>
              </w:rPr>
              <w:t xml:space="preserve"> </w:t>
            </w:r>
            <w:r w:rsidR="00FB56B7" w:rsidRPr="00FB56B7">
              <w:rPr>
                <w:rFonts w:cs="Arial"/>
                <w:i/>
                <w:sz w:val="12"/>
                <w:szCs w:val="12"/>
                <w:lang w:val="es-PE"/>
              </w:rPr>
              <w:t>cambi</w:t>
            </w:r>
            <w:r w:rsidR="00FB56B7">
              <w:rPr>
                <w:rFonts w:cs="Arial"/>
                <w:i/>
                <w:sz w:val="12"/>
                <w:szCs w:val="12"/>
                <w:lang w:val="es-PE"/>
              </w:rPr>
              <w:t>o</w:t>
            </w:r>
          </w:p>
          <w:p w14:paraId="412F1C75" w14:textId="77777777" w:rsidR="00EC2665" w:rsidRPr="00FB56B7" w:rsidRDefault="00EC2665" w:rsidP="0027141A">
            <w:pPr>
              <w:spacing w:after="0"/>
              <w:rPr>
                <w:rFonts w:cs="Arial"/>
                <w:i/>
                <w:sz w:val="12"/>
                <w:szCs w:val="12"/>
                <w:lang w:val="es-PE"/>
              </w:rPr>
            </w:pPr>
          </w:p>
          <w:p w14:paraId="476380EE" w14:textId="77777777" w:rsidR="00EC2665" w:rsidRPr="00FB56B7" w:rsidRDefault="00EC2665" w:rsidP="0027141A">
            <w:pPr>
              <w:spacing w:after="0"/>
              <w:rPr>
                <w:rFonts w:cs="Arial"/>
                <w:i/>
                <w:sz w:val="12"/>
                <w:szCs w:val="12"/>
                <w:lang w:val="es-PE"/>
              </w:rPr>
            </w:pPr>
          </w:p>
          <w:p w14:paraId="4F560ECA" w14:textId="77777777" w:rsidR="00EC2665" w:rsidRPr="00FB56B7" w:rsidRDefault="00EC2665" w:rsidP="0027141A">
            <w:pPr>
              <w:spacing w:after="0"/>
              <w:rPr>
                <w:rFonts w:cs="Arial"/>
                <w:i/>
                <w:sz w:val="12"/>
                <w:szCs w:val="12"/>
                <w:lang w:val="es-PE"/>
              </w:rPr>
            </w:pPr>
          </w:p>
        </w:tc>
      </w:tr>
      <w:tr w:rsidR="005260E0" w:rsidRPr="001614A1" w14:paraId="6A446775" w14:textId="77777777" w:rsidTr="0E833F5B">
        <w:trPr>
          <w:trHeight w:val="230"/>
        </w:trPr>
        <w:tc>
          <w:tcPr>
            <w:tcW w:w="172" w:type="pct"/>
          </w:tcPr>
          <w:p w14:paraId="267FAF07" w14:textId="77777777" w:rsidR="00EC2665" w:rsidRPr="001614A1" w:rsidRDefault="00EC2665" w:rsidP="0027141A">
            <w:pPr>
              <w:spacing w:after="0"/>
              <w:rPr>
                <w:rFonts w:cs="Arial"/>
                <w:color w:val="2F5496"/>
                <w:sz w:val="12"/>
                <w:szCs w:val="12"/>
              </w:rPr>
            </w:pPr>
            <w:r>
              <w:rPr>
                <w:rFonts w:cs="Arial"/>
                <w:color w:val="2F5496"/>
                <w:sz w:val="12"/>
                <w:szCs w:val="12"/>
              </w:rPr>
              <w:t>1</w:t>
            </w:r>
          </w:p>
        </w:tc>
        <w:tc>
          <w:tcPr>
            <w:tcW w:w="595" w:type="pct"/>
          </w:tcPr>
          <w:p w14:paraId="0B6A557F" w14:textId="3F5F17E6" w:rsidR="00EC2665" w:rsidRPr="00A917FC" w:rsidRDefault="00A917FC" w:rsidP="0027141A">
            <w:pPr>
              <w:spacing w:after="0"/>
              <w:rPr>
                <w:rFonts w:cs="Arial"/>
                <w:color w:val="2F5496"/>
                <w:sz w:val="12"/>
                <w:szCs w:val="12"/>
                <w:lang w:val="es-PE"/>
              </w:rPr>
            </w:pPr>
            <w:r w:rsidRPr="00A917FC">
              <w:rPr>
                <w:rFonts w:cs="Arial"/>
                <w:sz w:val="10"/>
                <w:szCs w:val="10"/>
                <w:lang w:val="es-ES"/>
              </w:rPr>
              <w:t>Comprensión limitada por parte de las autoridades nacionales sobre los beneficios e impactos positivos generados por las iniciativas de biodiversidad y los beneficios de implementar la metodología BIOFIN.</w:t>
            </w:r>
          </w:p>
        </w:tc>
        <w:tc>
          <w:tcPr>
            <w:tcW w:w="465" w:type="pct"/>
          </w:tcPr>
          <w:p w14:paraId="095E9439" w14:textId="77777777" w:rsidR="00EC2665" w:rsidRPr="00856346" w:rsidRDefault="00EC2665" w:rsidP="0027141A">
            <w:pPr>
              <w:spacing w:after="0"/>
              <w:rPr>
                <w:rFonts w:cs="Arial"/>
                <w:sz w:val="10"/>
                <w:szCs w:val="10"/>
              </w:rPr>
            </w:pPr>
            <w:r w:rsidRPr="00856346">
              <w:rPr>
                <w:rFonts w:cs="Arial"/>
                <w:sz w:val="10"/>
                <w:szCs w:val="10"/>
              </w:rPr>
              <w:t>2020</w:t>
            </w:r>
          </w:p>
        </w:tc>
        <w:tc>
          <w:tcPr>
            <w:tcW w:w="787" w:type="pct"/>
          </w:tcPr>
          <w:p w14:paraId="0C691332" w14:textId="61D51C8F" w:rsidR="00EC2665" w:rsidRPr="00856346" w:rsidRDefault="000052EE" w:rsidP="0027141A">
            <w:pPr>
              <w:spacing w:after="0"/>
              <w:rPr>
                <w:rFonts w:cs="Arial"/>
                <w:sz w:val="10"/>
                <w:szCs w:val="10"/>
              </w:rPr>
            </w:pPr>
            <w:r w:rsidRPr="00856346">
              <w:rPr>
                <w:rFonts w:cs="Arial"/>
                <w:sz w:val="10"/>
                <w:szCs w:val="10"/>
              </w:rPr>
              <w:t>Oper</w:t>
            </w:r>
            <w:r>
              <w:rPr>
                <w:rFonts w:cs="Arial"/>
                <w:sz w:val="10"/>
                <w:szCs w:val="10"/>
              </w:rPr>
              <w:t>aciones</w:t>
            </w:r>
          </w:p>
        </w:tc>
        <w:tc>
          <w:tcPr>
            <w:tcW w:w="789" w:type="pct"/>
          </w:tcPr>
          <w:p w14:paraId="36121964" w14:textId="77777777" w:rsidR="00EC2665" w:rsidRPr="00856346" w:rsidRDefault="00EC2665" w:rsidP="0027141A">
            <w:pPr>
              <w:spacing w:after="0"/>
              <w:rPr>
                <w:rFonts w:cs="Arial"/>
                <w:sz w:val="10"/>
                <w:szCs w:val="10"/>
              </w:rPr>
            </w:pPr>
            <w:r w:rsidRPr="00856346">
              <w:rPr>
                <w:rFonts w:cs="Arial"/>
                <w:sz w:val="10"/>
                <w:szCs w:val="10"/>
              </w:rPr>
              <w:t>P=4</w:t>
            </w:r>
          </w:p>
          <w:p w14:paraId="6F64DBF4" w14:textId="77777777" w:rsidR="00EC2665" w:rsidRPr="00856346" w:rsidRDefault="00EC2665" w:rsidP="0027141A">
            <w:pPr>
              <w:spacing w:after="0"/>
              <w:rPr>
                <w:rFonts w:cs="Arial"/>
                <w:sz w:val="10"/>
                <w:szCs w:val="10"/>
              </w:rPr>
            </w:pPr>
            <w:r w:rsidRPr="00856346">
              <w:rPr>
                <w:rFonts w:cs="Arial"/>
                <w:sz w:val="10"/>
                <w:szCs w:val="10"/>
              </w:rPr>
              <w:t>I=4</w:t>
            </w:r>
          </w:p>
        </w:tc>
        <w:tc>
          <w:tcPr>
            <w:tcW w:w="753" w:type="pct"/>
          </w:tcPr>
          <w:p w14:paraId="0B571C8D" w14:textId="437725A9" w:rsidR="00EC2665" w:rsidRPr="00E217AD" w:rsidRDefault="0085406F" w:rsidP="0027141A">
            <w:pPr>
              <w:spacing w:after="0"/>
              <w:rPr>
                <w:rFonts w:cs="Arial"/>
                <w:sz w:val="10"/>
                <w:szCs w:val="10"/>
                <w:lang w:val="es-PE"/>
              </w:rPr>
            </w:pPr>
            <w:r w:rsidRPr="0085406F">
              <w:rPr>
                <w:rFonts w:cs="Arial"/>
                <w:sz w:val="10"/>
                <w:szCs w:val="10"/>
                <w:lang w:val="es-PE"/>
              </w:rPr>
              <w:t xml:space="preserve">Estrategia efectiva de promoción y asociación para informar sobre el financiamiento de la biodiversidad. Coordinación con contrapartes nacionales para apoyar la investigación sobre políticas y facilitar el diálogo sobre la gestión de la biodiversidad y financiar soluciones a través de la sensibilización, desarrollo de capacidades y la promoción. </w:t>
            </w:r>
            <w:r w:rsidRPr="00E217AD">
              <w:rPr>
                <w:rFonts w:cs="Arial"/>
                <w:sz w:val="10"/>
                <w:szCs w:val="10"/>
                <w:lang w:val="es-PE"/>
              </w:rPr>
              <w:t>Se generan herramientas de comunicación.</w:t>
            </w:r>
          </w:p>
        </w:tc>
        <w:tc>
          <w:tcPr>
            <w:tcW w:w="477" w:type="pct"/>
          </w:tcPr>
          <w:p w14:paraId="27EEF8E8" w14:textId="24BCA9EB" w:rsidR="00EC2665" w:rsidRPr="00856346" w:rsidRDefault="00EC2665" w:rsidP="0027141A">
            <w:pPr>
              <w:spacing w:after="0"/>
              <w:rPr>
                <w:rFonts w:cs="Arial"/>
                <w:sz w:val="10"/>
                <w:szCs w:val="10"/>
              </w:rPr>
            </w:pPr>
            <w:r w:rsidRPr="00856346">
              <w:rPr>
                <w:rFonts w:cs="Arial"/>
                <w:sz w:val="10"/>
                <w:szCs w:val="10"/>
              </w:rPr>
              <w:t>Coordina</w:t>
            </w:r>
            <w:r w:rsidR="00390793">
              <w:rPr>
                <w:rFonts w:cs="Arial"/>
                <w:sz w:val="10"/>
                <w:szCs w:val="10"/>
              </w:rPr>
              <w:t>dor Naciona</w:t>
            </w:r>
            <w:r w:rsidR="007D5A47">
              <w:rPr>
                <w:rFonts w:cs="Arial"/>
                <w:sz w:val="10"/>
                <w:szCs w:val="10"/>
              </w:rPr>
              <w:t>l</w:t>
            </w:r>
          </w:p>
        </w:tc>
        <w:tc>
          <w:tcPr>
            <w:tcW w:w="444" w:type="pct"/>
          </w:tcPr>
          <w:p w14:paraId="15CFB227" w14:textId="77777777" w:rsidR="00EC2665" w:rsidRPr="00856346" w:rsidRDefault="00EC2665" w:rsidP="0027141A">
            <w:pPr>
              <w:spacing w:after="0"/>
              <w:rPr>
                <w:rFonts w:cs="Arial"/>
                <w:sz w:val="10"/>
                <w:szCs w:val="10"/>
              </w:rPr>
            </w:pPr>
            <w:r w:rsidRPr="00856346">
              <w:rPr>
                <w:rFonts w:cs="Arial"/>
                <w:sz w:val="10"/>
                <w:szCs w:val="10"/>
              </w:rPr>
              <w:t>202</w:t>
            </w:r>
            <w:r>
              <w:rPr>
                <w:rFonts w:cs="Arial"/>
                <w:sz w:val="10"/>
                <w:szCs w:val="10"/>
              </w:rPr>
              <w:t>4</w:t>
            </w:r>
          </w:p>
        </w:tc>
        <w:tc>
          <w:tcPr>
            <w:tcW w:w="518" w:type="pct"/>
          </w:tcPr>
          <w:p w14:paraId="5BF23BC9" w14:textId="37A3512E" w:rsidR="00EC2665" w:rsidRPr="00856346" w:rsidRDefault="00CC1A91" w:rsidP="0027141A">
            <w:pPr>
              <w:spacing w:after="0"/>
              <w:rPr>
                <w:rFonts w:cs="Arial"/>
                <w:sz w:val="10"/>
                <w:szCs w:val="10"/>
              </w:rPr>
            </w:pPr>
            <w:proofErr w:type="spellStart"/>
            <w:r>
              <w:rPr>
                <w:rFonts w:cs="Arial"/>
                <w:sz w:val="10"/>
                <w:szCs w:val="10"/>
              </w:rPr>
              <w:t>Bajando</w:t>
            </w:r>
            <w:proofErr w:type="spellEnd"/>
          </w:p>
          <w:p w14:paraId="76EC8201" w14:textId="77777777" w:rsidR="00EC2665" w:rsidRPr="00856346" w:rsidRDefault="00EC2665" w:rsidP="0027141A">
            <w:pPr>
              <w:spacing w:after="0"/>
              <w:rPr>
                <w:rFonts w:cs="Arial"/>
                <w:sz w:val="10"/>
                <w:szCs w:val="10"/>
              </w:rPr>
            </w:pPr>
          </w:p>
        </w:tc>
      </w:tr>
      <w:tr w:rsidR="005260E0" w:rsidRPr="001614A1" w14:paraId="04F3601B" w14:textId="77777777" w:rsidTr="0E833F5B">
        <w:trPr>
          <w:trHeight w:val="230"/>
        </w:trPr>
        <w:tc>
          <w:tcPr>
            <w:tcW w:w="172" w:type="pct"/>
          </w:tcPr>
          <w:p w14:paraId="5D41E086" w14:textId="77777777" w:rsidR="00EC2665" w:rsidRDefault="00EC2665" w:rsidP="0027141A">
            <w:pPr>
              <w:spacing w:after="0"/>
              <w:rPr>
                <w:rFonts w:cs="Arial"/>
                <w:color w:val="2F5496"/>
                <w:sz w:val="12"/>
                <w:szCs w:val="12"/>
              </w:rPr>
            </w:pPr>
            <w:r>
              <w:rPr>
                <w:rFonts w:cs="Arial"/>
                <w:color w:val="2F5496"/>
                <w:sz w:val="12"/>
                <w:szCs w:val="12"/>
              </w:rPr>
              <w:t>2</w:t>
            </w:r>
          </w:p>
        </w:tc>
        <w:tc>
          <w:tcPr>
            <w:tcW w:w="595" w:type="pct"/>
          </w:tcPr>
          <w:p w14:paraId="434F5989" w14:textId="36CD0173" w:rsidR="00EC2665" w:rsidRPr="0037646B" w:rsidRDefault="0037646B" w:rsidP="0027141A">
            <w:pPr>
              <w:spacing w:after="0"/>
              <w:rPr>
                <w:rFonts w:cs="Arial"/>
                <w:sz w:val="10"/>
                <w:szCs w:val="10"/>
                <w:lang w:val="es-PE"/>
              </w:rPr>
            </w:pPr>
            <w:r w:rsidRPr="0037646B">
              <w:rPr>
                <w:rFonts w:cs="Arial"/>
                <w:sz w:val="10"/>
                <w:szCs w:val="10"/>
                <w:lang w:val="es-PE"/>
              </w:rPr>
              <w:t>Barreras y limitaciones en la movilización de recursos por falta de instrumentos metodológicos para la formulación y evaluación de proyectos relacionados con la biodiversidad.</w:t>
            </w:r>
          </w:p>
        </w:tc>
        <w:tc>
          <w:tcPr>
            <w:tcW w:w="465" w:type="pct"/>
          </w:tcPr>
          <w:p w14:paraId="562AA2FA" w14:textId="77777777" w:rsidR="00EC2665" w:rsidRPr="00A06AB5" w:rsidRDefault="00EC2665" w:rsidP="0027141A">
            <w:pPr>
              <w:spacing w:after="0"/>
              <w:rPr>
                <w:rFonts w:cs="Arial"/>
                <w:sz w:val="10"/>
                <w:szCs w:val="10"/>
              </w:rPr>
            </w:pPr>
            <w:r w:rsidRPr="00A06AB5">
              <w:rPr>
                <w:rFonts w:cs="Arial"/>
                <w:sz w:val="10"/>
                <w:szCs w:val="10"/>
              </w:rPr>
              <w:t>2020</w:t>
            </w:r>
          </w:p>
        </w:tc>
        <w:tc>
          <w:tcPr>
            <w:tcW w:w="787" w:type="pct"/>
          </w:tcPr>
          <w:p w14:paraId="3CBB323A" w14:textId="60A2C0F8" w:rsidR="00EC2665" w:rsidRPr="00A06AB5" w:rsidRDefault="000052EE" w:rsidP="0027141A">
            <w:pPr>
              <w:spacing w:after="0"/>
              <w:rPr>
                <w:rFonts w:cs="Arial"/>
                <w:sz w:val="10"/>
                <w:szCs w:val="10"/>
              </w:rPr>
            </w:pPr>
            <w:proofErr w:type="spellStart"/>
            <w:r>
              <w:rPr>
                <w:rFonts w:cs="Arial"/>
                <w:sz w:val="10"/>
                <w:szCs w:val="10"/>
              </w:rPr>
              <w:t>Estrategico</w:t>
            </w:r>
            <w:proofErr w:type="spellEnd"/>
          </w:p>
        </w:tc>
        <w:tc>
          <w:tcPr>
            <w:tcW w:w="789" w:type="pct"/>
          </w:tcPr>
          <w:p w14:paraId="7482BA00" w14:textId="77777777" w:rsidR="00EC2665" w:rsidRPr="00A06AB5" w:rsidRDefault="00EC2665" w:rsidP="0027141A">
            <w:pPr>
              <w:spacing w:after="0"/>
              <w:rPr>
                <w:rFonts w:cs="Arial"/>
                <w:sz w:val="10"/>
                <w:szCs w:val="10"/>
              </w:rPr>
            </w:pPr>
            <w:r w:rsidRPr="00A06AB5">
              <w:rPr>
                <w:rFonts w:cs="Arial"/>
                <w:sz w:val="10"/>
                <w:szCs w:val="10"/>
              </w:rPr>
              <w:t>P=3</w:t>
            </w:r>
          </w:p>
          <w:p w14:paraId="56269785" w14:textId="77777777" w:rsidR="00EC2665" w:rsidRPr="00A06AB5" w:rsidRDefault="00EC2665" w:rsidP="0027141A">
            <w:pPr>
              <w:spacing w:after="0"/>
              <w:rPr>
                <w:rFonts w:cs="Arial"/>
                <w:sz w:val="10"/>
                <w:szCs w:val="10"/>
              </w:rPr>
            </w:pPr>
            <w:r w:rsidRPr="00A06AB5">
              <w:rPr>
                <w:rFonts w:cs="Arial"/>
                <w:sz w:val="10"/>
                <w:szCs w:val="10"/>
              </w:rPr>
              <w:t>I=4</w:t>
            </w:r>
          </w:p>
        </w:tc>
        <w:tc>
          <w:tcPr>
            <w:tcW w:w="753" w:type="pct"/>
          </w:tcPr>
          <w:p w14:paraId="218FBD88" w14:textId="1239D97A" w:rsidR="00EC2665" w:rsidRPr="00A31F75" w:rsidRDefault="00A31F75" w:rsidP="0027141A">
            <w:pPr>
              <w:spacing w:after="0"/>
              <w:rPr>
                <w:rFonts w:cs="Arial"/>
                <w:sz w:val="10"/>
                <w:szCs w:val="10"/>
                <w:lang w:val="es-PE"/>
              </w:rPr>
            </w:pPr>
            <w:r w:rsidRPr="00A31F75">
              <w:rPr>
                <w:rFonts w:cs="Arial"/>
                <w:sz w:val="10"/>
                <w:szCs w:val="10"/>
                <w:lang w:val="es-PE"/>
              </w:rPr>
              <w:t>Apoyo técnico para el diseño de instrumentos de orientación ambiental para una mejor toma de decisiones en la conservación de la biodiversidad.</w:t>
            </w:r>
          </w:p>
        </w:tc>
        <w:tc>
          <w:tcPr>
            <w:tcW w:w="477" w:type="pct"/>
          </w:tcPr>
          <w:p w14:paraId="2266D9AF" w14:textId="0EDBF730" w:rsidR="00EC2665" w:rsidRPr="001614A1" w:rsidRDefault="007D5A47" w:rsidP="0027141A">
            <w:pPr>
              <w:spacing w:after="0"/>
              <w:rPr>
                <w:rFonts w:cs="Arial"/>
                <w:color w:val="2F5496"/>
                <w:sz w:val="12"/>
                <w:szCs w:val="12"/>
              </w:rPr>
            </w:pPr>
            <w:r w:rsidRPr="00856346">
              <w:rPr>
                <w:rFonts w:cs="Arial"/>
                <w:sz w:val="10"/>
                <w:szCs w:val="10"/>
              </w:rPr>
              <w:t>Coordina</w:t>
            </w:r>
            <w:r>
              <w:rPr>
                <w:rFonts w:cs="Arial"/>
                <w:sz w:val="10"/>
                <w:szCs w:val="10"/>
              </w:rPr>
              <w:t>dor Nacional</w:t>
            </w:r>
          </w:p>
        </w:tc>
        <w:tc>
          <w:tcPr>
            <w:tcW w:w="444" w:type="pct"/>
          </w:tcPr>
          <w:p w14:paraId="5EB9C8CB" w14:textId="77777777" w:rsidR="00EC2665" w:rsidRPr="001614A1" w:rsidRDefault="00EC2665" w:rsidP="0027141A">
            <w:pPr>
              <w:spacing w:after="0"/>
              <w:rPr>
                <w:rFonts w:cs="Arial"/>
                <w:color w:val="2F5496"/>
                <w:sz w:val="12"/>
                <w:szCs w:val="12"/>
              </w:rPr>
            </w:pPr>
            <w:r w:rsidRPr="00856346">
              <w:rPr>
                <w:rFonts w:cs="Arial"/>
                <w:sz w:val="10"/>
                <w:szCs w:val="10"/>
              </w:rPr>
              <w:t>202</w:t>
            </w:r>
            <w:r>
              <w:rPr>
                <w:rFonts w:cs="Arial"/>
                <w:sz w:val="10"/>
                <w:szCs w:val="10"/>
              </w:rPr>
              <w:t>4</w:t>
            </w:r>
          </w:p>
        </w:tc>
        <w:tc>
          <w:tcPr>
            <w:tcW w:w="518" w:type="pct"/>
          </w:tcPr>
          <w:p w14:paraId="1858F2C2" w14:textId="097D1A7F" w:rsidR="00EC2665" w:rsidRPr="00856346" w:rsidRDefault="00CC1A91" w:rsidP="0027141A">
            <w:pPr>
              <w:spacing w:after="0"/>
              <w:rPr>
                <w:rFonts w:cs="Arial"/>
                <w:sz w:val="10"/>
                <w:szCs w:val="10"/>
              </w:rPr>
            </w:pPr>
            <w:proofErr w:type="spellStart"/>
            <w:r>
              <w:rPr>
                <w:rFonts w:cs="Arial"/>
                <w:sz w:val="10"/>
                <w:szCs w:val="10"/>
              </w:rPr>
              <w:t>Bajando</w:t>
            </w:r>
            <w:proofErr w:type="spellEnd"/>
          </w:p>
          <w:p w14:paraId="2765BC3E" w14:textId="77777777" w:rsidR="00EC2665" w:rsidRPr="001614A1" w:rsidRDefault="00EC2665" w:rsidP="0027141A">
            <w:pPr>
              <w:spacing w:after="0"/>
              <w:rPr>
                <w:rFonts w:cs="Arial"/>
                <w:color w:val="2F5496"/>
                <w:sz w:val="12"/>
                <w:szCs w:val="12"/>
              </w:rPr>
            </w:pPr>
          </w:p>
        </w:tc>
      </w:tr>
      <w:tr w:rsidR="005260E0" w:rsidRPr="001614A1" w14:paraId="503B3CDA" w14:textId="77777777" w:rsidTr="0E833F5B">
        <w:trPr>
          <w:trHeight w:val="230"/>
        </w:trPr>
        <w:tc>
          <w:tcPr>
            <w:tcW w:w="172" w:type="pct"/>
          </w:tcPr>
          <w:p w14:paraId="07BAAD86" w14:textId="77777777" w:rsidR="00EC2665" w:rsidRDefault="2D1175CA" w:rsidP="0027141A">
            <w:pPr>
              <w:spacing w:after="0"/>
              <w:rPr>
                <w:rFonts w:cs="Arial"/>
                <w:color w:val="2F5496"/>
                <w:sz w:val="12"/>
                <w:szCs w:val="12"/>
              </w:rPr>
            </w:pPr>
            <w:r w:rsidRPr="0E833F5B">
              <w:rPr>
                <w:rFonts w:cs="Arial"/>
                <w:color w:val="2F5496" w:themeColor="accent1" w:themeShade="BF"/>
                <w:sz w:val="12"/>
                <w:szCs w:val="12"/>
              </w:rPr>
              <w:t>3</w:t>
            </w:r>
          </w:p>
        </w:tc>
        <w:tc>
          <w:tcPr>
            <w:tcW w:w="595" w:type="pct"/>
          </w:tcPr>
          <w:p w14:paraId="1F9FAC9F" w14:textId="32305455" w:rsidR="00EC2665" w:rsidRPr="00B67C0B" w:rsidRDefault="00B67C0B" w:rsidP="0027141A">
            <w:pPr>
              <w:spacing w:after="0"/>
              <w:rPr>
                <w:rFonts w:cs="Arial"/>
                <w:sz w:val="10"/>
                <w:szCs w:val="10"/>
                <w:lang w:val="es-PE"/>
              </w:rPr>
            </w:pPr>
            <w:r w:rsidRPr="00B67C0B">
              <w:rPr>
                <w:rFonts w:cs="Arial"/>
                <w:sz w:val="10"/>
                <w:szCs w:val="10"/>
                <w:lang w:val="es-PE"/>
              </w:rPr>
              <w:t>Presupuesto limitado para viajes regionales no permite contacto directo con gobiernos subnacionales</w:t>
            </w:r>
            <w:r w:rsidR="004360DA">
              <w:rPr>
                <w:rFonts w:cs="Arial"/>
                <w:sz w:val="10"/>
                <w:szCs w:val="10"/>
                <w:lang w:val="es-PE"/>
              </w:rPr>
              <w:t>.</w:t>
            </w:r>
          </w:p>
        </w:tc>
        <w:tc>
          <w:tcPr>
            <w:tcW w:w="465" w:type="pct"/>
          </w:tcPr>
          <w:p w14:paraId="4BAE196A" w14:textId="77777777" w:rsidR="00EC2665" w:rsidRPr="0017751A" w:rsidRDefault="00EC2665" w:rsidP="0027141A">
            <w:pPr>
              <w:spacing w:after="0"/>
              <w:rPr>
                <w:rFonts w:cs="Arial"/>
                <w:sz w:val="10"/>
                <w:szCs w:val="10"/>
              </w:rPr>
            </w:pPr>
            <w:r w:rsidRPr="0017751A">
              <w:rPr>
                <w:rFonts w:cs="Arial"/>
                <w:sz w:val="10"/>
                <w:szCs w:val="10"/>
              </w:rPr>
              <w:t>2023</w:t>
            </w:r>
          </w:p>
        </w:tc>
        <w:tc>
          <w:tcPr>
            <w:tcW w:w="787" w:type="pct"/>
          </w:tcPr>
          <w:p w14:paraId="7111E68D" w14:textId="4DD33337" w:rsidR="00EC2665" w:rsidRPr="0017751A" w:rsidRDefault="000052EE" w:rsidP="0027141A">
            <w:pPr>
              <w:spacing w:after="0"/>
              <w:rPr>
                <w:rFonts w:cs="Arial"/>
                <w:sz w:val="10"/>
                <w:szCs w:val="10"/>
              </w:rPr>
            </w:pPr>
            <w:r w:rsidRPr="0017751A">
              <w:rPr>
                <w:rFonts w:cs="Arial"/>
                <w:sz w:val="10"/>
                <w:szCs w:val="10"/>
              </w:rPr>
              <w:t>Opera</w:t>
            </w:r>
            <w:r>
              <w:rPr>
                <w:rFonts w:cs="Arial"/>
                <w:sz w:val="10"/>
                <w:szCs w:val="10"/>
              </w:rPr>
              <w:t>ciones</w:t>
            </w:r>
          </w:p>
        </w:tc>
        <w:tc>
          <w:tcPr>
            <w:tcW w:w="789" w:type="pct"/>
          </w:tcPr>
          <w:p w14:paraId="56C69067" w14:textId="77777777" w:rsidR="00EC2665" w:rsidRPr="0017751A" w:rsidRDefault="00EC2665" w:rsidP="0027141A">
            <w:pPr>
              <w:spacing w:after="0"/>
              <w:rPr>
                <w:rFonts w:cs="Arial"/>
                <w:sz w:val="10"/>
                <w:szCs w:val="10"/>
              </w:rPr>
            </w:pPr>
            <w:r w:rsidRPr="0017751A">
              <w:rPr>
                <w:rFonts w:cs="Arial"/>
                <w:sz w:val="10"/>
                <w:szCs w:val="10"/>
              </w:rPr>
              <w:t>P=3</w:t>
            </w:r>
            <w:r w:rsidRPr="0017751A">
              <w:rPr>
                <w:rFonts w:cs="Arial"/>
                <w:sz w:val="10"/>
                <w:szCs w:val="10"/>
              </w:rPr>
              <w:br/>
              <w:t>I=4</w:t>
            </w:r>
          </w:p>
        </w:tc>
        <w:tc>
          <w:tcPr>
            <w:tcW w:w="753" w:type="pct"/>
          </w:tcPr>
          <w:p w14:paraId="1A9EAFE3" w14:textId="76815741" w:rsidR="00EC2665" w:rsidRPr="003E142D" w:rsidRDefault="003E142D" w:rsidP="0027141A">
            <w:pPr>
              <w:spacing w:after="0"/>
              <w:rPr>
                <w:rFonts w:cs="Arial"/>
                <w:sz w:val="10"/>
                <w:szCs w:val="10"/>
                <w:lang w:val="es-PE"/>
              </w:rPr>
            </w:pPr>
            <w:r w:rsidRPr="003E142D">
              <w:rPr>
                <w:rFonts w:cs="Arial"/>
                <w:sz w:val="10"/>
                <w:szCs w:val="10"/>
                <w:lang w:val="es-PE"/>
              </w:rPr>
              <w:t>Coordinación interna con proyectos de</w:t>
            </w:r>
            <w:r w:rsidR="00003BBE">
              <w:rPr>
                <w:rFonts w:cs="Arial"/>
                <w:sz w:val="10"/>
                <w:szCs w:val="10"/>
                <w:lang w:val="es-PE"/>
              </w:rPr>
              <w:t>l</w:t>
            </w:r>
            <w:r w:rsidRPr="003E142D">
              <w:rPr>
                <w:rFonts w:cs="Arial"/>
                <w:sz w:val="10"/>
                <w:szCs w:val="10"/>
                <w:lang w:val="es-PE"/>
              </w:rPr>
              <w:t xml:space="preserve"> PNUD que tienen relacionamiento directo con autoridades regionales y participación en webinars nacionales. Trabajar con agencias gubernamentales que tienen sucursales regionales en todo el país.</w:t>
            </w:r>
          </w:p>
        </w:tc>
        <w:tc>
          <w:tcPr>
            <w:tcW w:w="477" w:type="pct"/>
          </w:tcPr>
          <w:p w14:paraId="54CE6397" w14:textId="27A69B58" w:rsidR="00EC2665" w:rsidRPr="001614A1" w:rsidRDefault="007D5A47" w:rsidP="0027141A">
            <w:pPr>
              <w:spacing w:after="0"/>
              <w:rPr>
                <w:rFonts w:cs="Arial"/>
                <w:color w:val="2F5496"/>
                <w:sz w:val="12"/>
                <w:szCs w:val="12"/>
              </w:rPr>
            </w:pPr>
            <w:r w:rsidRPr="00856346">
              <w:rPr>
                <w:rFonts w:cs="Arial"/>
                <w:sz w:val="10"/>
                <w:szCs w:val="10"/>
              </w:rPr>
              <w:t>Coordina</w:t>
            </w:r>
            <w:r>
              <w:rPr>
                <w:rFonts w:cs="Arial"/>
                <w:sz w:val="10"/>
                <w:szCs w:val="10"/>
              </w:rPr>
              <w:t>dor Nacional</w:t>
            </w:r>
          </w:p>
        </w:tc>
        <w:tc>
          <w:tcPr>
            <w:tcW w:w="444" w:type="pct"/>
          </w:tcPr>
          <w:p w14:paraId="0CCF86AE" w14:textId="77777777" w:rsidR="00EC2665" w:rsidRPr="001614A1" w:rsidRDefault="00EC2665" w:rsidP="0027141A">
            <w:pPr>
              <w:spacing w:after="0"/>
              <w:rPr>
                <w:rFonts w:cs="Arial"/>
                <w:color w:val="2F5496"/>
                <w:sz w:val="12"/>
                <w:szCs w:val="12"/>
              </w:rPr>
            </w:pPr>
            <w:r w:rsidRPr="00856346">
              <w:rPr>
                <w:rFonts w:cs="Arial"/>
                <w:sz w:val="10"/>
                <w:szCs w:val="10"/>
              </w:rPr>
              <w:t>202</w:t>
            </w:r>
            <w:r>
              <w:rPr>
                <w:rFonts w:cs="Arial"/>
                <w:sz w:val="10"/>
                <w:szCs w:val="10"/>
              </w:rPr>
              <w:t>4</w:t>
            </w:r>
          </w:p>
        </w:tc>
        <w:tc>
          <w:tcPr>
            <w:tcW w:w="518" w:type="pct"/>
          </w:tcPr>
          <w:p w14:paraId="106E6721" w14:textId="5607B452" w:rsidR="00EC2665" w:rsidRPr="00856346" w:rsidRDefault="00EC2665" w:rsidP="0027141A">
            <w:pPr>
              <w:spacing w:after="0"/>
              <w:rPr>
                <w:rFonts w:cs="Arial"/>
                <w:sz w:val="10"/>
                <w:szCs w:val="10"/>
              </w:rPr>
            </w:pPr>
            <w:r>
              <w:rPr>
                <w:rFonts w:cs="Arial"/>
                <w:sz w:val="10"/>
                <w:szCs w:val="10"/>
              </w:rPr>
              <w:t>No c</w:t>
            </w:r>
            <w:r w:rsidR="00CC1A91">
              <w:rPr>
                <w:rFonts w:cs="Arial"/>
                <w:sz w:val="10"/>
                <w:szCs w:val="10"/>
              </w:rPr>
              <w:t>ambio</w:t>
            </w:r>
          </w:p>
          <w:p w14:paraId="76770D04" w14:textId="77777777" w:rsidR="00EC2665" w:rsidRPr="001614A1" w:rsidRDefault="00EC2665" w:rsidP="0027141A">
            <w:pPr>
              <w:spacing w:after="0"/>
              <w:rPr>
                <w:rFonts w:cs="Arial"/>
                <w:color w:val="2F5496"/>
                <w:sz w:val="12"/>
                <w:szCs w:val="12"/>
              </w:rPr>
            </w:pPr>
          </w:p>
        </w:tc>
      </w:tr>
      <w:tr w:rsidR="005260E0" w:rsidRPr="001614A1" w14:paraId="6A3C0CDC" w14:textId="77777777" w:rsidTr="0E833F5B">
        <w:trPr>
          <w:trHeight w:val="230"/>
        </w:trPr>
        <w:tc>
          <w:tcPr>
            <w:tcW w:w="172" w:type="pct"/>
          </w:tcPr>
          <w:p w14:paraId="0B9A4E57" w14:textId="77777777" w:rsidR="00EC2665" w:rsidRDefault="00EC2665" w:rsidP="0027141A">
            <w:pPr>
              <w:spacing w:after="0"/>
              <w:rPr>
                <w:rFonts w:cs="Arial"/>
                <w:color w:val="2F5496"/>
                <w:sz w:val="12"/>
                <w:szCs w:val="12"/>
              </w:rPr>
            </w:pPr>
            <w:r>
              <w:rPr>
                <w:rFonts w:cs="Arial"/>
                <w:color w:val="2F5496"/>
                <w:sz w:val="12"/>
                <w:szCs w:val="12"/>
              </w:rPr>
              <w:t>4</w:t>
            </w:r>
          </w:p>
        </w:tc>
        <w:tc>
          <w:tcPr>
            <w:tcW w:w="595" w:type="pct"/>
          </w:tcPr>
          <w:p w14:paraId="39BC1C99" w14:textId="0320175A" w:rsidR="00EC2665" w:rsidRPr="004360DA" w:rsidRDefault="004360DA" w:rsidP="0027141A">
            <w:pPr>
              <w:spacing w:after="0"/>
              <w:rPr>
                <w:rFonts w:cs="Arial"/>
                <w:sz w:val="10"/>
                <w:szCs w:val="10"/>
                <w:lang w:val="es-PE"/>
              </w:rPr>
            </w:pPr>
            <w:r>
              <w:rPr>
                <w:rFonts w:cs="Arial"/>
                <w:sz w:val="10"/>
                <w:szCs w:val="10"/>
                <w:lang w:val="es-ES"/>
              </w:rPr>
              <w:t>Situación política e inestabilidad.</w:t>
            </w:r>
          </w:p>
        </w:tc>
        <w:tc>
          <w:tcPr>
            <w:tcW w:w="465" w:type="pct"/>
          </w:tcPr>
          <w:p w14:paraId="00A1EDE1" w14:textId="77777777" w:rsidR="00EC2665" w:rsidRPr="003D7885" w:rsidRDefault="00EC2665" w:rsidP="0027141A">
            <w:pPr>
              <w:spacing w:after="0"/>
              <w:rPr>
                <w:rFonts w:cs="Arial"/>
                <w:sz w:val="10"/>
                <w:szCs w:val="10"/>
              </w:rPr>
            </w:pPr>
            <w:r w:rsidRPr="003D7885">
              <w:rPr>
                <w:rFonts w:cs="Arial"/>
                <w:sz w:val="10"/>
                <w:szCs w:val="10"/>
              </w:rPr>
              <w:t>2022</w:t>
            </w:r>
          </w:p>
        </w:tc>
        <w:tc>
          <w:tcPr>
            <w:tcW w:w="787" w:type="pct"/>
          </w:tcPr>
          <w:p w14:paraId="5F2F917A" w14:textId="1FD16A61" w:rsidR="00EC2665" w:rsidRPr="003D7885" w:rsidRDefault="000052EE" w:rsidP="0027141A">
            <w:pPr>
              <w:spacing w:after="0"/>
              <w:rPr>
                <w:rFonts w:cs="Arial"/>
                <w:sz w:val="10"/>
                <w:szCs w:val="10"/>
              </w:rPr>
            </w:pPr>
            <w:r w:rsidRPr="003D7885">
              <w:rPr>
                <w:rFonts w:cs="Arial"/>
                <w:sz w:val="10"/>
                <w:szCs w:val="10"/>
              </w:rPr>
              <w:t>Politic</w:t>
            </w:r>
            <w:r>
              <w:rPr>
                <w:rFonts w:cs="Arial"/>
                <w:sz w:val="10"/>
                <w:szCs w:val="10"/>
              </w:rPr>
              <w:t>o</w:t>
            </w:r>
          </w:p>
        </w:tc>
        <w:tc>
          <w:tcPr>
            <w:tcW w:w="789" w:type="pct"/>
          </w:tcPr>
          <w:p w14:paraId="3EECCCC3" w14:textId="77777777" w:rsidR="00EC2665" w:rsidRPr="003D7885" w:rsidRDefault="00EC2665" w:rsidP="0027141A">
            <w:pPr>
              <w:spacing w:after="0"/>
              <w:rPr>
                <w:rFonts w:cs="Arial"/>
                <w:sz w:val="10"/>
                <w:szCs w:val="10"/>
              </w:rPr>
            </w:pPr>
            <w:r w:rsidRPr="003D7885">
              <w:rPr>
                <w:rFonts w:cs="Arial"/>
                <w:sz w:val="10"/>
                <w:szCs w:val="10"/>
              </w:rPr>
              <w:t>P=4</w:t>
            </w:r>
          </w:p>
          <w:p w14:paraId="1D78392C" w14:textId="77777777" w:rsidR="00EC2665" w:rsidRPr="003D7885" w:rsidRDefault="00EC2665" w:rsidP="0027141A">
            <w:pPr>
              <w:spacing w:after="0"/>
              <w:rPr>
                <w:rFonts w:cs="Arial"/>
                <w:sz w:val="10"/>
                <w:szCs w:val="10"/>
              </w:rPr>
            </w:pPr>
            <w:r w:rsidRPr="003D7885">
              <w:rPr>
                <w:rFonts w:cs="Arial"/>
                <w:sz w:val="10"/>
                <w:szCs w:val="10"/>
              </w:rPr>
              <w:t>I=5</w:t>
            </w:r>
          </w:p>
        </w:tc>
        <w:tc>
          <w:tcPr>
            <w:tcW w:w="753" w:type="pct"/>
            <w:vAlign w:val="center"/>
          </w:tcPr>
          <w:p w14:paraId="283608C7" w14:textId="77B08C60" w:rsidR="00EC2665" w:rsidRPr="001236C9" w:rsidRDefault="001236C9" w:rsidP="0027141A">
            <w:pPr>
              <w:spacing w:after="0"/>
              <w:rPr>
                <w:rFonts w:cs="Arial"/>
                <w:sz w:val="10"/>
                <w:szCs w:val="10"/>
                <w:lang w:val="es-PE"/>
              </w:rPr>
            </w:pPr>
            <w:r w:rsidRPr="001236C9">
              <w:rPr>
                <w:rFonts w:cs="Arial"/>
                <w:sz w:val="10"/>
                <w:szCs w:val="10"/>
                <w:lang w:val="es-PE"/>
              </w:rPr>
              <w:t>Ampliar, actualizar e institucionalizar la metodología BIOFIN y las soluciones financieras prioritarias basadas en herramientas que serán transferidas y absorbidas constantemente por los socios locales y las nuevas autoridades gubernamentales.</w:t>
            </w:r>
          </w:p>
        </w:tc>
        <w:tc>
          <w:tcPr>
            <w:tcW w:w="477" w:type="pct"/>
          </w:tcPr>
          <w:p w14:paraId="3BFB922F" w14:textId="3DA24D92" w:rsidR="00EC2665" w:rsidRPr="001614A1" w:rsidRDefault="007D5A47" w:rsidP="0027141A">
            <w:pPr>
              <w:spacing w:after="0"/>
              <w:rPr>
                <w:rFonts w:cs="Arial"/>
                <w:color w:val="2F5496"/>
                <w:sz w:val="12"/>
                <w:szCs w:val="12"/>
              </w:rPr>
            </w:pPr>
            <w:r w:rsidRPr="00856346">
              <w:rPr>
                <w:rFonts w:cs="Arial"/>
                <w:sz w:val="10"/>
                <w:szCs w:val="10"/>
              </w:rPr>
              <w:t>Coordina</w:t>
            </w:r>
            <w:r>
              <w:rPr>
                <w:rFonts w:cs="Arial"/>
                <w:sz w:val="10"/>
                <w:szCs w:val="10"/>
              </w:rPr>
              <w:t>dor Nacional</w:t>
            </w:r>
          </w:p>
        </w:tc>
        <w:tc>
          <w:tcPr>
            <w:tcW w:w="444" w:type="pct"/>
          </w:tcPr>
          <w:p w14:paraId="3D23F163" w14:textId="77777777" w:rsidR="00EC2665" w:rsidRPr="001614A1" w:rsidRDefault="00EC2665" w:rsidP="0027141A">
            <w:pPr>
              <w:spacing w:after="0"/>
              <w:rPr>
                <w:rFonts w:cs="Arial"/>
                <w:color w:val="2F5496"/>
                <w:sz w:val="12"/>
                <w:szCs w:val="12"/>
              </w:rPr>
            </w:pPr>
            <w:r w:rsidRPr="00856346">
              <w:rPr>
                <w:rFonts w:cs="Arial"/>
                <w:sz w:val="10"/>
                <w:szCs w:val="10"/>
              </w:rPr>
              <w:t>202</w:t>
            </w:r>
            <w:r>
              <w:rPr>
                <w:rFonts w:cs="Arial"/>
                <w:sz w:val="10"/>
                <w:szCs w:val="10"/>
              </w:rPr>
              <w:t>4</w:t>
            </w:r>
          </w:p>
        </w:tc>
        <w:tc>
          <w:tcPr>
            <w:tcW w:w="518" w:type="pct"/>
          </w:tcPr>
          <w:p w14:paraId="26F0346A" w14:textId="789090AF" w:rsidR="00EC2665" w:rsidRPr="00856346" w:rsidRDefault="00CC1A91" w:rsidP="0027141A">
            <w:pPr>
              <w:spacing w:after="0"/>
              <w:rPr>
                <w:rFonts w:cs="Arial"/>
                <w:sz w:val="10"/>
                <w:szCs w:val="10"/>
              </w:rPr>
            </w:pPr>
            <w:r>
              <w:rPr>
                <w:rFonts w:cs="Arial"/>
                <w:sz w:val="10"/>
                <w:szCs w:val="10"/>
              </w:rPr>
              <w:t>Subiendo</w:t>
            </w:r>
          </w:p>
          <w:p w14:paraId="68178AFD" w14:textId="77777777" w:rsidR="00EC2665" w:rsidRPr="001614A1" w:rsidRDefault="00EC2665" w:rsidP="0027141A">
            <w:pPr>
              <w:spacing w:after="0"/>
              <w:rPr>
                <w:rFonts w:cs="Arial"/>
                <w:color w:val="2F5496"/>
                <w:sz w:val="12"/>
                <w:szCs w:val="12"/>
              </w:rPr>
            </w:pPr>
          </w:p>
        </w:tc>
      </w:tr>
      <w:tr w:rsidR="00CC1A91" w:rsidRPr="001614A1" w14:paraId="4668EC2A" w14:textId="77777777" w:rsidTr="0E833F5B">
        <w:trPr>
          <w:trHeight w:val="230"/>
        </w:trPr>
        <w:tc>
          <w:tcPr>
            <w:tcW w:w="172" w:type="pct"/>
          </w:tcPr>
          <w:p w14:paraId="1CC644EB" w14:textId="77777777" w:rsidR="00CC1A91" w:rsidRDefault="00CC1A91" w:rsidP="00CC1A91">
            <w:pPr>
              <w:spacing w:after="0"/>
              <w:rPr>
                <w:rFonts w:cs="Arial"/>
                <w:color w:val="2F5496"/>
                <w:sz w:val="12"/>
                <w:szCs w:val="12"/>
              </w:rPr>
            </w:pPr>
            <w:r>
              <w:rPr>
                <w:rFonts w:cs="Arial"/>
                <w:color w:val="2F5496"/>
                <w:sz w:val="12"/>
                <w:szCs w:val="12"/>
              </w:rPr>
              <w:t>5</w:t>
            </w:r>
          </w:p>
        </w:tc>
        <w:tc>
          <w:tcPr>
            <w:tcW w:w="595" w:type="pct"/>
          </w:tcPr>
          <w:p w14:paraId="7D4E9B8C" w14:textId="0CC1C251" w:rsidR="00CC1A91" w:rsidRPr="00C57D5A" w:rsidRDefault="00CC1A91" w:rsidP="00CC1A91">
            <w:pPr>
              <w:spacing w:after="0"/>
              <w:rPr>
                <w:rFonts w:cs="Arial"/>
                <w:sz w:val="10"/>
                <w:szCs w:val="10"/>
                <w:lang w:val="es-PE"/>
              </w:rPr>
            </w:pPr>
            <w:r w:rsidRPr="00C57D5A">
              <w:rPr>
                <w:rFonts w:cs="Arial"/>
                <w:sz w:val="10"/>
                <w:szCs w:val="10"/>
                <w:lang w:val="es-PE"/>
              </w:rPr>
              <w:t>Condiciones climáticas empeoran por presencia del “Fenómeno del Niña” e impactos en plan de acción.</w:t>
            </w:r>
          </w:p>
        </w:tc>
        <w:tc>
          <w:tcPr>
            <w:tcW w:w="465" w:type="pct"/>
          </w:tcPr>
          <w:p w14:paraId="4BB24232" w14:textId="77777777" w:rsidR="00CC1A91" w:rsidRPr="00432666" w:rsidRDefault="00CC1A91" w:rsidP="00CC1A91">
            <w:pPr>
              <w:spacing w:after="0"/>
              <w:rPr>
                <w:rFonts w:cs="Arial"/>
                <w:sz w:val="10"/>
                <w:szCs w:val="10"/>
              </w:rPr>
            </w:pPr>
            <w:r w:rsidRPr="00432666">
              <w:rPr>
                <w:rFonts w:cs="Arial"/>
                <w:sz w:val="10"/>
                <w:szCs w:val="10"/>
              </w:rPr>
              <w:t>2023</w:t>
            </w:r>
          </w:p>
        </w:tc>
        <w:tc>
          <w:tcPr>
            <w:tcW w:w="787" w:type="pct"/>
          </w:tcPr>
          <w:p w14:paraId="10A24737" w14:textId="193D2638" w:rsidR="00CC1A91" w:rsidRPr="00432666" w:rsidRDefault="00CC1A91" w:rsidP="00CC1A91">
            <w:pPr>
              <w:spacing w:after="0"/>
              <w:rPr>
                <w:rFonts w:cs="Arial"/>
                <w:sz w:val="10"/>
                <w:szCs w:val="10"/>
              </w:rPr>
            </w:pPr>
            <w:proofErr w:type="spellStart"/>
            <w:r>
              <w:rPr>
                <w:rFonts w:cs="Arial"/>
                <w:sz w:val="10"/>
                <w:szCs w:val="10"/>
              </w:rPr>
              <w:t>Ambiente</w:t>
            </w:r>
            <w:r w:rsidRPr="00432666">
              <w:rPr>
                <w:rFonts w:cs="Arial"/>
                <w:sz w:val="10"/>
                <w:szCs w:val="10"/>
              </w:rPr>
              <w:t>l</w:t>
            </w:r>
            <w:proofErr w:type="spellEnd"/>
          </w:p>
        </w:tc>
        <w:tc>
          <w:tcPr>
            <w:tcW w:w="789" w:type="pct"/>
          </w:tcPr>
          <w:p w14:paraId="3C92D4A9" w14:textId="77777777" w:rsidR="00CC1A91" w:rsidRPr="00432666" w:rsidRDefault="00CC1A91" w:rsidP="00CC1A91">
            <w:pPr>
              <w:spacing w:after="0"/>
              <w:rPr>
                <w:rFonts w:cs="Arial"/>
                <w:sz w:val="10"/>
                <w:szCs w:val="10"/>
              </w:rPr>
            </w:pPr>
            <w:r w:rsidRPr="00432666">
              <w:rPr>
                <w:rFonts w:cs="Arial"/>
                <w:sz w:val="10"/>
                <w:szCs w:val="10"/>
              </w:rPr>
              <w:t>P=4</w:t>
            </w:r>
          </w:p>
          <w:p w14:paraId="67F51C67" w14:textId="77777777" w:rsidR="00CC1A91" w:rsidRPr="00432666" w:rsidRDefault="00CC1A91" w:rsidP="00CC1A91">
            <w:pPr>
              <w:spacing w:after="0"/>
              <w:rPr>
                <w:rFonts w:cs="Arial"/>
                <w:sz w:val="10"/>
                <w:szCs w:val="10"/>
              </w:rPr>
            </w:pPr>
            <w:r w:rsidRPr="00432666">
              <w:rPr>
                <w:rFonts w:cs="Arial"/>
                <w:sz w:val="10"/>
                <w:szCs w:val="10"/>
              </w:rPr>
              <w:t>I=4</w:t>
            </w:r>
          </w:p>
        </w:tc>
        <w:tc>
          <w:tcPr>
            <w:tcW w:w="753" w:type="pct"/>
          </w:tcPr>
          <w:p w14:paraId="414F806C" w14:textId="5769D6C5" w:rsidR="00CC1A91" w:rsidRPr="009A2DB9" w:rsidRDefault="00CC1A91" w:rsidP="00CC1A91">
            <w:pPr>
              <w:spacing w:after="0"/>
              <w:rPr>
                <w:rFonts w:cs="Arial"/>
                <w:sz w:val="10"/>
                <w:szCs w:val="10"/>
                <w:lang w:val="es-PE"/>
              </w:rPr>
            </w:pPr>
            <w:r w:rsidRPr="009A2DB9">
              <w:rPr>
                <w:rFonts w:cs="Arial"/>
                <w:sz w:val="10"/>
                <w:szCs w:val="10"/>
                <w:lang w:val="es-PE"/>
              </w:rPr>
              <w:t>Monitoreo permanente del avance y mejor conocimiento sobre planes de contingencia y selección de regiones con bajos impactos climáticos.</w:t>
            </w:r>
          </w:p>
        </w:tc>
        <w:tc>
          <w:tcPr>
            <w:tcW w:w="477" w:type="pct"/>
          </w:tcPr>
          <w:p w14:paraId="21FE8362" w14:textId="57A0B13A" w:rsidR="00CC1A91" w:rsidRPr="001614A1" w:rsidRDefault="00CC1A91" w:rsidP="00CC1A91">
            <w:pPr>
              <w:spacing w:after="0"/>
              <w:rPr>
                <w:rFonts w:cs="Arial"/>
                <w:color w:val="2F5496"/>
                <w:sz w:val="12"/>
                <w:szCs w:val="12"/>
              </w:rPr>
            </w:pPr>
            <w:r w:rsidRPr="00856346">
              <w:rPr>
                <w:rFonts w:cs="Arial"/>
                <w:sz w:val="10"/>
                <w:szCs w:val="10"/>
              </w:rPr>
              <w:t>Coordina</w:t>
            </w:r>
            <w:r>
              <w:rPr>
                <w:rFonts w:cs="Arial"/>
                <w:sz w:val="10"/>
                <w:szCs w:val="10"/>
              </w:rPr>
              <w:t>dor Nacional</w:t>
            </w:r>
          </w:p>
        </w:tc>
        <w:tc>
          <w:tcPr>
            <w:tcW w:w="444" w:type="pct"/>
          </w:tcPr>
          <w:p w14:paraId="3C02F967" w14:textId="77777777" w:rsidR="00CC1A91" w:rsidRPr="001614A1" w:rsidRDefault="00CC1A91" w:rsidP="00CC1A91">
            <w:pPr>
              <w:spacing w:after="0"/>
              <w:rPr>
                <w:rFonts w:cs="Arial"/>
                <w:color w:val="2F5496"/>
                <w:sz w:val="12"/>
                <w:szCs w:val="12"/>
              </w:rPr>
            </w:pPr>
            <w:r w:rsidRPr="00856346">
              <w:rPr>
                <w:rFonts w:cs="Arial"/>
                <w:sz w:val="10"/>
                <w:szCs w:val="10"/>
              </w:rPr>
              <w:t>202</w:t>
            </w:r>
            <w:r>
              <w:rPr>
                <w:rFonts w:cs="Arial"/>
                <w:sz w:val="10"/>
                <w:szCs w:val="10"/>
              </w:rPr>
              <w:t>4</w:t>
            </w:r>
          </w:p>
        </w:tc>
        <w:tc>
          <w:tcPr>
            <w:tcW w:w="518" w:type="pct"/>
          </w:tcPr>
          <w:p w14:paraId="23C71EAF" w14:textId="77777777" w:rsidR="00CC1A91" w:rsidRPr="00856346" w:rsidRDefault="00CC1A91" w:rsidP="00CC1A91">
            <w:pPr>
              <w:spacing w:after="0"/>
              <w:rPr>
                <w:rFonts w:cs="Arial"/>
                <w:sz w:val="10"/>
                <w:szCs w:val="10"/>
              </w:rPr>
            </w:pPr>
            <w:r>
              <w:rPr>
                <w:rFonts w:cs="Arial"/>
                <w:sz w:val="10"/>
                <w:szCs w:val="10"/>
              </w:rPr>
              <w:t>Subiendo</w:t>
            </w:r>
          </w:p>
          <w:p w14:paraId="3F3DF190" w14:textId="77777777" w:rsidR="00CC1A91" w:rsidRPr="001614A1" w:rsidRDefault="00CC1A91" w:rsidP="00CC1A91">
            <w:pPr>
              <w:spacing w:after="0"/>
              <w:rPr>
                <w:rFonts w:cs="Arial"/>
                <w:color w:val="2F5496"/>
                <w:sz w:val="12"/>
                <w:szCs w:val="12"/>
              </w:rPr>
            </w:pPr>
          </w:p>
        </w:tc>
      </w:tr>
      <w:tr w:rsidR="00CC1A91" w:rsidRPr="001614A1" w14:paraId="00B1CDB1" w14:textId="77777777" w:rsidTr="0E833F5B">
        <w:trPr>
          <w:trHeight w:val="230"/>
        </w:trPr>
        <w:tc>
          <w:tcPr>
            <w:tcW w:w="172" w:type="pct"/>
          </w:tcPr>
          <w:p w14:paraId="4238F2B5" w14:textId="77777777" w:rsidR="00CC1A91" w:rsidRDefault="00CC1A91" w:rsidP="00CC1A91">
            <w:pPr>
              <w:spacing w:after="0"/>
              <w:rPr>
                <w:rFonts w:cs="Arial"/>
                <w:color w:val="2F5496"/>
                <w:sz w:val="12"/>
                <w:szCs w:val="12"/>
              </w:rPr>
            </w:pPr>
            <w:r>
              <w:rPr>
                <w:rFonts w:cs="Arial"/>
                <w:color w:val="2F5496"/>
                <w:sz w:val="12"/>
                <w:szCs w:val="12"/>
              </w:rPr>
              <w:t>6</w:t>
            </w:r>
          </w:p>
        </w:tc>
        <w:tc>
          <w:tcPr>
            <w:tcW w:w="595" w:type="pct"/>
          </w:tcPr>
          <w:p w14:paraId="1DC3CF5D" w14:textId="693A4FC1" w:rsidR="00CC1A91" w:rsidRPr="000052EE" w:rsidRDefault="00CC1A91" w:rsidP="00CC1A91">
            <w:pPr>
              <w:spacing w:after="0"/>
              <w:rPr>
                <w:rFonts w:cs="Arial"/>
                <w:sz w:val="10"/>
                <w:szCs w:val="10"/>
                <w:lang w:val="es-PE"/>
              </w:rPr>
            </w:pPr>
            <w:r w:rsidRPr="000052EE">
              <w:rPr>
                <w:rFonts w:cs="Arial"/>
                <w:sz w:val="10"/>
                <w:szCs w:val="10"/>
                <w:lang w:val="es-PE"/>
              </w:rPr>
              <w:t>Limitado interés de los gobiernos subnacionales en financiar proyectos de inversión pública que contribuyan a la biodiversidad</w:t>
            </w:r>
            <w:r>
              <w:rPr>
                <w:rFonts w:cs="Arial"/>
                <w:sz w:val="10"/>
                <w:szCs w:val="10"/>
                <w:lang w:val="es-PE"/>
              </w:rPr>
              <w:t>.</w:t>
            </w:r>
          </w:p>
        </w:tc>
        <w:tc>
          <w:tcPr>
            <w:tcW w:w="465" w:type="pct"/>
          </w:tcPr>
          <w:p w14:paraId="7BF6F2CE" w14:textId="77777777" w:rsidR="00CC1A91" w:rsidRPr="00432666" w:rsidRDefault="00CC1A91" w:rsidP="00CC1A91">
            <w:pPr>
              <w:spacing w:after="0"/>
              <w:rPr>
                <w:rFonts w:cs="Arial"/>
                <w:sz w:val="10"/>
                <w:szCs w:val="10"/>
              </w:rPr>
            </w:pPr>
            <w:r>
              <w:rPr>
                <w:rFonts w:cs="Arial"/>
                <w:sz w:val="10"/>
                <w:szCs w:val="10"/>
              </w:rPr>
              <w:t>2023</w:t>
            </w:r>
          </w:p>
        </w:tc>
        <w:tc>
          <w:tcPr>
            <w:tcW w:w="787" w:type="pct"/>
          </w:tcPr>
          <w:p w14:paraId="4BCDC8BD" w14:textId="27151347" w:rsidR="00CC1A91" w:rsidRPr="00432666" w:rsidRDefault="00CC1A91" w:rsidP="00CC1A91">
            <w:pPr>
              <w:spacing w:after="0"/>
              <w:rPr>
                <w:rFonts w:cs="Arial"/>
                <w:sz w:val="10"/>
                <w:szCs w:val="10"/>
              </w:rPr>
            </w:pPr>
            <w:r>
              <w:rPr>
                <w:rFonts w:cs="Arial"/>
                <w:sz w:val="10"/>
                <w:szCs w:val="10"/>
              </w:rPr>
              <w:t>Politico</w:t>
            </w:r>
          </w:p>
        </w:tc>
        <w:tc>
          <w:tcPr>
            <w:tcW w:w="789" w:type="pct"/>
          </w:tcPr>
          <w:p w14:paraId="309AD6E6" w14:textId="77777777" w:rsidR="00CC1A91" w:rsidRDefault="76E486FA" w:rsidP="00CC1A91">
            <w:pPr>
              <w:spacing w:after="0"/>
              <w:rPr>
                <w:rFonts w:cs="Arial"/>
                <w:sz w:val="10"/>
                <w:szCs w:val="10"/>
              </w:rPr>
            </w:pPr>
            <w:r w:rsidRPr="0E833F5B">
              <w:rPr>
                <w:rFonts w:cs="Arial"/>
                <w:sz w:val="10"/>
                <w:szCs w:val="10"/>
              </w:rPr>
              <w:t>P=4</w:t>
            </w:r>
          </w:p>
          <w:p w14:paraId="3F330009" w14:textId="77777777" w:rsidR="00CC1A91" w:rsidRPr="00432666" w:rsidRDefault="76E486FA" w:rsidP="00CC1A91">
            <w:pPr>
              <w:spacing w:after="0"/>
              <w:rPr>
                <w:rFonts w:cs="Arial"/>
                <w:sz w:val="10"/>
                <w:szCs w:val="10"/>
              </w:rPr>
            </w:pPr>
            <w:r w:rsidRPr="0E833F5B">
              <w:rPr>
                <w:rFonts w:cs="Arial"/>
                <w:sz w:val="10"/>
                <w:szCs w:val="10"/>
              </w:rPr>
              <w:t>I=5</w:t>
            </w:r>
          </w:p>
        </w:tc>
        <w:tc>
          <w:tcPr>
            <w:tcW w:w="753" w:type="pct"/>
          </w:tcPr>
          <w:p w14:paraId="229521E1" w14:textId="32049DC3" w:rsidR="00CC1A91" w:rsidRPr="00390793" w:rsidRDefault="00CC1A91" w:rsidP="00CC1A91">
            <w:pPr>
              <w:spacing w:after="0"/>
              <w:rPr>
                <w:rFonts w:cs="Arial"/>
                <w:sz w:val="10"/>
                <w:szCs w:val="10"/>
                <w:lang w:val="es-PE"/>
              </w:rPr>
            </w:pPr>
            <w:r w:rsidRPr="00390793">
              <w:rPr>
                <w:rFonts w:cs="Arial"/>
                <w:sz w:val="10"/>
                <w:szCs w:val="10"/>
                <w:lang w:val="es-PE"/>
              </w:rPr>
              <w:t>Monitoreo permanente de los avances y socialización de los beneficios de la biodiversidad con los gobiernos subnacionales y seguimiento de la planificación de inversiones locales.</w:t>
            </w:r>
          </w:p>
        </w:tc>
        <w:tc>
          <w:tcPr>
            <w:tcW w:w="477" w:type="pct"/>
          </w:tcPr>
          <w:p w14:paraId="4E416897" w14:textId="4ABBE758" w:rsidR="00CC1A91" w:rsidRPr="00856346" w:rsidRDefault="00CC1A91" w:rsidP="00CC1A91">
            <w:pPr>
              <w:spacing w:after="0"/>
              <w:rPr>
                <w:rFonts w:cs="Arial"/>
                <w:sz w:val="10"/>
                <w:szCs w:val="10"/>
              </w:rPr>
            </w:pPr>
            <w:r w:rsidRPr="00856346">
              <w:rPr>
                <w:rFonts w:cs="Arial"/>
                <w:sz w:val="10"/>
                <w:szCs w:val="10"/>
              </w:rPr>
              <w:t>Coordina</w:t>
            </w:r>
            <w:r>
              <w:rPr>
                <w:rFonts w:cs="Arial"/>
                <w:sz w:val="10"/>
                <w:szCs w:val="10"/>
              </w:rPr>
              <w:t>dor Nacional</w:t>
            </w:r>
          </w:p>
        </w:tc>
        <w:tc>
          <w:tcPr>
            <w:tcW w:w="444" w:type="pct"/>
          </w:tcPr>
          <w:p w14:paraId="3E563702" w14:textId="77777777" w:rsidR="00CC1A91" w:rsidRPr="00856346" w:rsidRDefault="00CC1A91" w:rsidP="00CC1A91">
            <w:pPr>
              <w:spacing w:after="0"/>
              <w:rPr>
                <w:rFonts w:cs="Arial"/>
                <w:sz w:val="10"/>
                <w:szCs w:val="10"/>
              </w:rPr>
            </w:pPr>
            <w:r>
              <w:rPr>
                <w:rFonts w:cs="Arial"/>
                <w:sz w:val="10"/>
                <w:szCs w:val="10"/>
              </w:rPr>
              <w:t>2024</w:t>
            </w:r>
          </w:p>
        </w:tc>
        <w:tc>
          <w:tcPr>
            <w:tcW w:w="518" w:type="pct"/>
          </w:tcPr>
          <w:p w14:paraId="7B220923" w14:textId="77777777" w:rsidR="00CC1A91" w:rsidRPr="00856346" w:rsidRDefault="00CC1A91" w:rsidP="00CC1A91">
            <w:pPr>
              <w:spacing w:after="0"/>
              <w:rPr>
                <w:rFonts w:cs="Arial"/>
                <w:sz w:val="10"/>
                <w:szCs w:val="10"/>
              </w:rPr>
            </w:pPr>
            <w:r>
              <w:rPr>
                <w:rFonts w:cs="Arial"/>
                <w:sz w:val="10"/>
                <w:szCs w:val="10"/>
              </w:rPr>
              <w:t>Subiendo</w:t>
            </w:r>
          </w:p>
          <w:p w14:paraId="0C890C84" w14:textId="0A4F7BF0" w:rsidR="00CC1A91" w:rsidRDefault="00CC1A91" w:rsidP="00CC1A91">
            <w:pPr>
              <w:spacing w:after="0"/>
              <w:rPr>
                <w:rFonts w:cs="Arial"/>
                <w:sz w:val="10"/>
                <w:szCs w:val="10"/>
              </w:rPr>
            </w:pPr>
          </w:p>
        </w:tc>
      </w:tr>
    </w:tbl>
    <w:p w14:paraId="08352BE9" w14:textId="77777777" w:rsidR="00EC2665" w:rsidRDefault="00EC2665" w:rsidP="001838EE">
      <w:pPr>
        <w:pStyle w:val="Prrafodelista"/>
        <w:ind w:left="1080"/>
        <w:rPr>
          <w:rFonts w:asciiTheme="minorHAnsi" w:eastAsiaTheme="minorEastAsia" w:hAnsiTheme="minorHAnsi" w:cstheme="minorHAnsi"/>
          <w:sz w:val="20"/>
          <w:szCs w:val="20"/>
          <w:lang w:val="es-ES"/>
        </w:rPr>
      </w:pPr>
    </w:p>
    <w:p w14:paraId="373B4E18" w14:textId="22800218" w:rsidR="00336923" w:rsidRPr="00621726" w:rsidRDefault="001838EE" w:rsidP="001838EE">
      <w:pPr>
        <w:pStyle w:val="Prrafodelista"/>
        <w:ind w:left="1080"/>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 xml:space="preserve"> </w:t>
      </w:r>
    </w:p>
    <w:p w14:paraId="50DBF701" w14:textId="4D1DD00C" w:rsidR="001B19B3" w:rsidRDefault="001B19B3" w:rsidP="001B19B3">
      <w:pPr>
        <w:spacing w:after="0"/>
        <w:jc w:val="left"/>
        <w:rPr>
          <w:rFonts w:asciiTheme="minorHAnsi" w:eastAsiaTheme="minorEastAsia" w:hAnsiTheme="minorHAnsi" w:cstheme="minorBidi"/>
          <w:b/>
          <w:bCs/>
          <w:sz w:val="20"/>
          <w:szCs w:val="20"/>
          <w:lang w:val="en-US"/>
        </w:rPr>
      </w:pPr>
      <w:r w:rsidRPr="00763AEF">
        <w:rPr>
          <w:rFonts w:asciiTheme="minorHAnsi" w:eastAsiaTheme="minorEastAsia" w:hAnsiTheme="minorHAnsi" w:cstheme="minorBidi"/>
          <w:b/>
          <w:bCs/>
          <w:sz w:val="20"/>
          <w:szCs w:val="20"/>
          <w:lang w:val="en-US"/>
        </w:rPr>
        <w:br w:type="page"/>
      </w:r>
    </w:p>
    <w:p w14:paraId="219FD49B" w14:textId="611FAA61" w:rsidR="001B19B3" w:rsidRDefault="001B19B3" w:rsidP="001B19B3">
      <w:pPr>
        <w:keepNext/>
        <w:jc w:val="center"/>
        <w:rPr>
          <w:b/>
          <w:szCs w:val="22"/>
          <w:lang w:val="es"/>
        </w:rPr>
      </w:pPr>
    </w:p>
    <w:p w14:paraId="7F3D3E3C" w14:textId="13408C47" w:rsidR="5B288CFB" w:rsidRPr="005175FC" w:rsidRDefault="78958753" w:rsidP="005175FC">
      <w:pPr>
        <w:pStyle w:val="Prrafodelista"/>
        <w:numPr>
          <w:ilvl w:val="0"/>
          <w:numId w:val="21"/>
        </w:numPr>
        <w:tabs>
          <w:tab w:val="left" w:pos="4680"/>
        </w:tabs>
        <w:rPr>
          <w:rFonts w:asciiTheme="minorHAnsi" w:hAnsiTheme="minorHAnsi" w:cstheme="minorBidi"/>
          <w:b/>
          <w:bCs/>
          <w:sz w:val="20"/>
          <w:szCs w:val="20"/>
          <w:lang w:val="es-ES"/>
        </w:rPr>
      </w:pPr>
      <w:r w:rsidRPr="005175FC">
        <w:rPr>
          <w:rFonts w:asciiTheme="minorHAnsi" w:eastAsiaTheme="minorEastAsia" w:hAnsiTheme="minorHAnsi" w:cstheme="minorBidi"/>
          <w:b/>
          <w:bCs/>
          <w:sz w:val="20"/>
          <w:szCs w:val="20"/>
          <w:lang w:val="es-ES"/>
        </w:rPr>
        <w:t>EVIDENCIAS</w:t>
      </w:r>
    </w:p>
    <w:p w14:paraId="73C8C47C" w14:textId="77777777" w:rsidR="00370E3B" w:rsidRDefault="00370E3B" w:rsidP="00370E3B">
      <w:pPr>
        <w:pStyle w:val="Prrafodelista"/>
        <w:ind w:left="2880"/>
        <w:rPr>
          <w:rFonts w:asciiTheme="minorHAnsi" w:hAnsiTheme="minorHAnsi" w:cstheme="minorHAnsi"/>
          <w:sz w:val="20"/>
          <w:szCs w:val="20"/>
          <w:lang w:val="es-ES"/>
        </w:rPr>
      </w:pPr>
    </w:p>
    <w:p w14:paraId="5ED13D1F" w14:textId="7522BD73" w:rsidR="00A96A14" w:rsidRDefault="00A96A14" w:rsidP="00370E3B">
      <w:pPr>
        <w:pStyle w:val="Prrafodelista"/>
        <w:numPr>
          <w:ilvl w:val="3"/>
          <w:numId w:val="21"/>
        </w:numPr>
        <w:ind w:left="1440"/>
        <w:rPr>
          <w:rFonts w:asciiTheme="minorHAnsi" w:hAnsiTheme="minorHAnsi" w:cstheme="minorHAnsi"/>
          <w:sz w:val="20"/>
          <w:szCs w:val="20"/>
          <w:lang w:val="es-ES"/>
        </w:rPr>
      </w:pPr>
      <w:r>
        <w:rPr>
          <w:rFonts w:asciiTheme="minorHAnsi" w:hAnsiTheme="minorHAnsi" w:cstheme="minorHAnsi"/>
          <w:sz w:val="20"/>
          <w:szCs w:val="20"/>
          <w:lang w:val="es-ES"/>
        </w:rPr>
        <w:t xml:space="preserve">Diagramación del documento de Hoja de Ruta de Finanzas Verdes, </w:t>
      </w:r>
      <w:r w:rsidR="0023376E">
        <w:rPr>
          <w:rFonts w:asciiTheme="minorHAnsi" w:hAnsiTheme="minorHAnsi" w:cstheme="minorHAnsi"/>
          <w:sz w:val="20"/>
          <w:szCs w:val="20"/>
          <w:lang w:val="es-ES"/>
        </w:rPr>
        <w:t>promovido p</w:t>
      </w:r>
      <w:r>
        <w:rPr>
          <w:rFonts w:asciiTheme="minorHAnsi" w:hAnsiTheme="minorHAnsi" w:cstheme="minorHAnsi"/>
          <w:sz w:val="20"/>
          <w:szCs w:val="20"/>
          <w:lang w:val="es-ES"/>
        </w:rPr>
        <w:t xml:space="preserve">or el MINAM. </w:t>
      </w:r>
    </w:p>
    <w:p w14:paraId="5B645257" w14:textId="4A81561C" w:rsidR="00A72459" w:rsidRDefault="00A72459" w:rsidP="00370E3B">
      <w:pPr>
        <w:pStyle w:val="Prrafodelista"/>
        <w:numPr>
          <w:ilvl w:val="3"/>
          <w:numId w:val="21"/>
        </w:numPr>
        <w:ind w:left="1440"/>
        <w:rPr>
          <w:rFonts w:asciiTheme="minorHAnsi" w:hAnsiTheme="minorHAnsi" w:cstheme="minorHAnsi"/>
          <w:sz w:val="20"/>
          <w:szCs w:val="20"/>
          <w:lang w:val="es-ES"/>
        </w:rPr>
      </w:pPr>
      <w:r>
        <w:rPr>
          <w:rFonts w:asciiTheme="minorHAnsi" w:hAnsiTheme="minorHAnsi" w:cstheme="minorHAnsi"/>
          <w:sz w:val="20"/>
          <w:szCs w:val="20"/>
          <w:lang w:val="es-ES"/>
        </w:rPr>
        <w:t>Nota de Concepto del producto financiero Credi-Reservorio, en colaboración con la FEPCMAC.</w:t>
      </w:r>
    </w:p>
    <w:p w14:paraId="315FE3DA" w14:textId="3195D049" w:rsidR="00F43DF0" w:rsidRPr="002033C3" w:rsidRDefault="00F43DF0" w:rsidP="00370E3B">
      <w:pPr>
        <w:pStyle w:val="Prrafodelista"/>
        <w:numPr>
          <w:ilvl w:val="3"/>
          <w:numId w:val="21"/>
        </w:numPr>
        <w:ind w:left="1440"/>
        <w:rPr>
          <w:rFonts w:asciiTheme="minorHAnsi" w:hAnsiTheme="minorHAnsi" w:cstheme="minorHAnsi"/>
          <w:sz w:val="20"/>
          <w:szCs w:val="20"/>
          <w:lang w:val="es-ES"/>
        </w:rPr>
      </w:pPr>
      <w:r w:rsidRPr="002033C3">
        <w:rPr>
          <w:rFonts w:asciiTheme="minorHAnsi" w:hAnsiTheme="minorHAnsi" w:cstheme="minorHAnsi"/>
          <w:sz w:val="20"/>
          <w:szCs w:val="20"/>
          <w:lang w:val="es-ES"/>
        </w:rPr>
        <w:t>Infografía del BIOCREDITO</w:t>
      </w:r>
      <w:r>
        <w:rPr>
          <w:rFonts w:asciiTheme="minorHAnsi" w:hAnsiTheme="minorHAnsi" w:cstheme="minorHAnsi"/>
          <w:sz w:val="20"/>
          <w:szCs w:val="20"/>
          <w:lang w:val="es-ES"/>
        </w:rPr>
        <w:t>, en colaboración con la FEPCMAC.</w:t>
      </w:r>
    </w:p>
    <w:p w14:paraId="46B4E495" w14:textId="77777777" w:rsidR="00F43DF0" w:rsidRPr="002033C3" w:rsidRDefault="00F43DF0" w:rsidP="00370E3B">
      <w:pPr>
        <w:pStyle w:val="Prrafodelista"/>
        <w:numPr>
          <w:ilvl w:val="3"/>
          <w:numId w:val="21"/>
        </w:numPr>
        <w:ind w:left="1440"/>
        <w:rPr>
          <w:rFonts w:asciiTheme="minorHAnsi" w:hAnsiTheme="minorHAnsi" w:cstheme="minorHAnsi"/>
          <w:sz w:val="20"/>
          <w:szCs w:val="20"/>
          <w:lang w:val="es-ES"/>
        </w:rPr>
      </w:pPr>
      <w:r w:rsidRPr="002033C3">
        <w:rPr>
          <w:rFonts w:asciiTheme="minorHAnsi" w:hAnsiTheme="minorHAnsi" w:cstheme="minorHAnsi"/>
          <w:sz w:val="20"/>
          <w:szCs w:val="20"/>
          <w:lang w:val="es-ES"/>
        </w:rPr>
        <w:t>Política Ambiental Crediticia de las Cajas Municipales</w:t>
      </w:r>
      <w:r>
        <w:rPr>
          <w:rFonts w:asciiTheme="minorHAnsi" w:hAnsiTheme="minorHAnsi" w:cstheme="minorHAnsi"/>
          <w:sz w:val="20"/>
          <w:szCs w:val="20"/>
          <w:lang w:val="es-ES"/>
        </w:rPr>
        <w:t>.</w:t>
      </w:r>
    </w:p>
    <w:p w14:paraId="24B1FF6C" w14:textId="77777777" w:rsidR="00F43DF0" w:rsidRPr="002033C3" w:rsidRDefault="00F43DF0" w:rsidP="00370E3B">
      <w:pPr>
        <w:pStyle w:val="Prrafodelista"/>
        <w:numPr>
          <w:ilvl w:val="3"/>
          <w:numId w:val="21"/>
        </w:numPr>
        <w:ind w:left="1440"/>
        <w:rPr>
          <w:rFonts w:asciiTheme="minorHAnsi" w:hAnsiTheme="minorHAnsi" w:cstheme="minorHAnsi"/>
          <w:sz w:val="20"/>
          <w:szCs w:val="20"/>
          <w:lang w:val="es-ES"/>
        </w:rPr>
      </w:pPr>
      <w:r w:rsidRPr="002033C3">
        <w:rPr>
          <w:rFonts w:asciiTheme="minorHAnsi" w:hAnsiTheme="minorHAnsi" w:cstheme="minorHAnsi"/>
          <w:sz w:val="20"/>
          <w:szCs w:val="20"/>
          <w:lang w:val="es-ES"/>
        </w:rPr>
        <w:t xml:space="preserve">Acuerdo Municipal </w:t>
      </w:r>
      <w:proofErr w:type="spellStart"/>
      <w:r w:rsidRPr="002033C3">
        <w:rPr>
          <w:rFonts w:asciiTheme="minorHAnsi" w:hAnsiTheme="minorHAnsi" w:cstheme="minorHAnsi"/>
          <w:sz w:val="20"/>
          <w:szCs w:val="20"/>
          <w:lang w:val="es-ES"/>
        </w:rPr>
        <w:t>Nº</w:t>
      </w:r>
      <w:proofErr w:type="spellEnd"/>
      <w:r w:rsidRPr="002033C3">
        <w:rPr>
          <w:rFonts w:asciiTheme="minorHAnsi" w:hAnsiTheme="minorHAnsi" w:cstheme="minorHAnsi"/>
          <w:sz w:val="20"/>
          <w:szCs w:val="20"/>
          <w:lang w:val="es-ES"/>
        </w:rPr>
        <w:t xml:space="preserve"> 17-2021 – MDC-CH: Aprueba la priorización de proyectos de Obras por Impuestos en convenio con Minera Hudbay</w:t>
      </w:r>
      <w:r>
        <w:rPr>
          <w:rFonts w:asciiTheme="minorHAnsi" w:hAnsiTheme="minorHAnsi" w:cstheme="minorHAnsi"/>
          <w:sz w:val="20"/>
          <w:szCs w:val="20"/>
          <w:lang w:val="es-ES"/>
        </w:rPr>
        <w:t>.</w:t>
      </w:r>
    </w:p>
    <w:p w14:paraId="5BA09D29" w14:textId="77777777" w:rsidR="00F43DF0" w:rsidRPr="002033C3" w:rsidRDefault="00F43DF0" w:rsidP="00370E3B">
      <w:pPr>
        <w:pStyle w:val="Prrafodelista"/>
        <w:numPr>
          <w:ilvl w:val="3"/>
          <w:numId w:val="21"/>
        </w:numPr>
        <w:ind w:left="1440"/>
        <w:rPr>
          <w:rFonts w:asciiTheme="minorHAnsi" w:hAnsiTheme="minorHAnsi" w:cstheme="minorHAnsi"/>
          <w:sz w:val="20"/>
          <w:szCs w:val="20"/>
          <w:lang w:val="es-ES"/>
        </w:rPr>
      </w:pPr>
      <w:r w:rsidRPr="002033C3">
        <w:rPr>
          <w:rFonts w:asciiTheme="minorHAnsi" w:hAnsiTheme="minorHAnsi" w:cstheme="minorHAnsi"/>
          <w:sz w:val="20"/>
          <w:szCs w:val="20"/>
          <w:lang w:val="es-ES"/>
        </w:rPr>
        <w:t>Convenio Marco para el Desarrollo Sostenible de la Provincia de Chumbivilcas entre la empresa Hudbay y la Provincia de Chumbivilcas (08/03/2020).</w:t>
      </w:r>
    </w:p>
    <w:p w14:paraId="3BBA2050" w14:textId="77777777" w:rsidR="00F43DF0" w:rsidRPr="002033C3" w:rsidRDefault="00F43DF0" w:rsidP="00370E3B">
      <w:pPr>
        <w:pStyle w:val="Prrafodelista"/>
        <w:numPr>
          <w:ilvl w:val="3"/>
          <w:numId w:val="21"/>
        </w:numPr>
        <w:ind w:left="1440"/>
        <w:rPr>
          <w:rFonts w:asciiTheme="minorHAnsi" w:hAnsiTheme="minorHAnsi" w:cstheme="minorHAnsi"/>
          <w:sz w:val="20"/>
          <w:szCs w:val="20"/>
          <w:lang w:val="es-ES"/>
        </w:rPr>
      </w:pPr>
      <w:r w:rsidRPr="002033C3">
        <w:rPr>
          <w:rFonts w:asciiTheme="minorHAnsi" w:hAnsiTheme="minorHAnsi" w:cstheme="minorHAnsi"/>
          <w:sz w:val="20"/>
          <w:szCs w:val="20"/>
          <w:lang w:val="es-ES"/>
        </w:rPr>
        <w:t xml:space="preserve">Convenio </w:t>
      </w:r>
      <w:proofErr w:type="spellStart"/>
      <w:r w:rsidRPr="002033C3">
        <w:rPr>
          <w:rFonts w:asciiTheme="minorHAnsi" w:hAnsiTheme="minorHAnsi" w:cstheme="minorHAnsi"/>
          <w:sz w:val="20"/>
          <w:szCs w:val="20"/>
          <w:lang w:val="es-ES"/>
        </w:rPr>
        <w:t>Nº</w:t>
      </w:r>
      <w:proofErr w:type="spellEnd"/>
      <w:r w:rsidRPr="002033C3">
        <w:rPr>
          <w:rFonts w:asciiTheme="minorHAnsi" w:hAnsiTheme="minorHAnsi" w:cstheme="minorHAnsi"/>
          <w:sz w:val="20"/>
          <w:szCs w:val="20"/>
          <w:lang w:val="es-ES"/>
        </w:rPr>
        <w:t xml:space="preserve"> 002-2021/Gobierno Regional de Ancash, establece los términos y responsabilidades del SRRNANP y el Gobierno Regional para la ejecución del proyecto “Mejoramiento del Servicio de Conservación de la Biodiversidad del parque Nacional Huascarán”, 15/04/2021.</w:t>
      </w:r>
    </w:p>
    <w:p w14:paraId="6E765E8C" w14:textId="77777777" w:rsidR="00F43DF0" w:rsidRPr="002033C3" w:rsidRDefault="00F43DF0" w:rsidP="00370E3B">
      <w:pPr>
        <w:pStyle w:val="Prrafodelista"/>
        <w:numPr>
          <w:ilvl w:val="3"/>
          <w:numId w:val="21"/>
        </w:numPr>
        <w:ind w:left="1440"/>
        <w:rPr>
          <w:rFonts w:asciiTheme="minorHAnsi" w:hAnsiTheme="minorHAnsi" w:cstheme="minorHAnsi"/>
          <w:sz w:val="20"/>
          <w:szCs w:val="20"/>
          <w:lang w:val="es-ES"/>
        </w:rPr>
      </w:pPr>
      <w:r w:rsidRPr="002033C3">
        <w:rPr>
          <w:rFonts w:asciiTheme="minorHAnsi" w:hAnsiTheme="minorHAnsi" w:cstheme="minorHAnsi"/>
          <w:sz w:val="20"/>
          <w:szCs w:val="20"/>
          <w:lang w:val="es-ES"/>
        </w:rPr>
        <w:t>Oficio N</w:t>
      </w:r>
      <w:r w:rsidRPr="002033C3">
        <w:rPr>
          <w:rFonts w:asciiTheme="minorHAnsi" w:hAnsiTheme="minorHAnsi" w:cstheme="minorHAnsi"/>
          <w:sz w:val="20"/>
          <w:szCs w:val="20"/>
        </w:rPr>
        <w:t>º 200-2021-SERNANP-SHM/J, remi</w:t>
      </w:r>
      <w:r>
        <w:rPr>
          <w:rFonts w:asciiTheme="minorHAnsi" w:hAnsiTheme="minorHAnsi" w:cstheme="minorHAnsi"/>
          <w:sz w:val="20"/>
          <w:szCs w:val="20"/>
        </w:rPr>
        <w:t>t</w:t>
      </w:r>
      <w:r w:rsidRPr="002033C3">
        <w:rPr>
          <w:rFonts w:asciiTheme="minorHAnsi" w:hAnsiTheme="minorHAnsi" w:cstheme="minorHAnsi"/>
          <w:sz w:val="20"/>
          <w:szCs w:val="20"/>
        </w:rPr>
        <w:t>e Convenio de Cooperación Interinstitucional para el proyecto de inversión en el Santuario de Machu Pichu al Gobierno Regional de Cusco para su suscripción.</w:t>
      </w:r>
    </w:p>
    <w:p w14:paraId="4E16179F" w14:textId="77777777" w:rsidR="00F43DF0" w:rsidRPr="00B453FE" w:rsidRDefault="00F43DF0" w:rsidP="00370E3B">
      <w:pPr>
        <w:pStyle w:val="Prrafodelista"/>
        <w:numPr>
          <w:ilvl w:val="3"/>
          <w:numId w:val="21"/>
        </w:numPr>
        <w:ind w:left="1440"/>
        <w:rPr>
          <w:rFonts w:asciiTheme="minorHAnsi" w:hAnsiTheme="minorHAnsi" w:cstheme="minorHAnsi"/>
          <w:sz w:val="20"/>
          <w:szCs w:val="20"/>
          <w:lang w:val="es-ES"/>
        </w:rPr>
      </w:pPr>
      <w:r>
        <w:rPr>
          <w:rFonts w:asciiTheme="minorHAnsi" w:hAnsiTheme="minorHAnsi" w:cstheme="minorHAnsi"/>
          <w:sz w:val="20"/>
          <w:szCs w:val="20"/>
        </w:rPr>
        <w:t xml:space="preserve">Hoja de Ruta para la asistencia técnica al MIDAGRI en movilización de recursos y elaboración de instrumentos metodológicos para proyectos de inversión en siembra y cosecha de agua, en sinergia con el proyecto Andes Resilientes/Helvetas (formalizado mediante correo electrónico con la DGPMI-MIDAGRI). </w:t>
      </w:r>
    </w:p>
    <w:p w14:paraId="409504DB" w14:textId="77777777" w:rsidR="00F43DF0" w:rsidRPr="00A43DD1" w:rsidRDefault="00F43DF0" w:rsidP="00370E3B">
      <w:pPr>
        <w:pStyle w:val="Prrafodelista"/>
        <w:numPr>
          <w:ilvl w:val="3"/>
          <w:numId w:val="21"/>
        </w:numPr>
        <w:ind w:left="1440"/>
        <w:rPr>
          <w:rFonts w:asciiTheme="minorHAnsi" w:hAnsiTheme="minorHAnsi" w:cstheme="minorHAnsi"/>
          <w:sz w:val="20"/>
          <w:szCs w:val="20"/>
          <w:lang w:val="es-ES"/>
        </w:rPr>
      </w:pPr>
      <w:r>
        <w:rPr>
          <w:rFonts w:asciiTheme="minorHAnsi" w:hAnsiTheme="minorHAnsi" w:cstheme="minorHAnsi"/>
          <w:sz w:val="20"/>
          <w:szCs w:val="20"/>
        </w:rPr>
        <w:t>Infografías, videos y presentaciones de alto impacto para promover inversiones en siembra y cosecha de agua, en colaboración con el MIDAGRI.</w:t>
      </w:r>
    </w:p>
    <w:p w14:paraId="2FE81416" w14:textId="77777777" w:rsidR="00F43DF0" w:rsidRPr="00A43DD1" w:rsidRDefault="00F43DF0" w:rsidP="00370E3B">
      <w:pPr>
        <w:pStyle w:val="Prrafodelista"/>
        <w:numPr>
          <w:ilvl w:val="3"/>
          <w:numId w:val="21"/>
        </w:numPr>
        <w:ind w:left="1440"/>
        <w:rPr>
          <w:rFonts w:asciiTheme="minorHAnsi" w:hAnsiTheme="minorHAnsi" w:cstheme="minorHAnsi"/>
          <w:sz w:val="20"/>
          <w:szCs w:val="20"/>
          <w:lang w:val="es-ES"/>
        </w:rPr>
      </w:pPr>
      <w:r>
        <w:rPr>
          <w:rFonts w:asciiTheme="minorHAnsi" w:hAnsiTheme="minorHAnsi" w:cstheme="minorHAnsi"/>
          <w:sz w:val="20"/>
          <w:szCs w:val="20"/>
        </w:rPr>
        <w:t>Infografías, podcasts, videos y presentaciones de alto impacto para promover inversiones basadas en la naturaleza mediante OxI y el MERESE, en colaboración con el MINAM.</w:t>
      </w:r>
    </w:p>
    <w:p w14:paraId="75575140" w14:textId="77777777" w:rsidR="00F43DF0" w:rsidRPr="00800FEA" w:rsidRDefault="00F43DF0" w:rsidP="00370E3B">
      <w:pPr>
        <w:pStyle w:val="Prrafodelista"/>
        <w:numPr>
          <w:ilvl w:val="3"/>
          <w:numId w:val="21"/>
        </w:numPr>
        <w:ind w:left="1440"/>
        <w:rPr>
          <w:rFonts w:asciiTheme="minorHAnsi" w:hAnsiTheme="minorHAnsi" w:cstheme="minorHAnsi"/>
          <w:sz w:val="20"/>
          <w:szCs w:val="20"/>
        </w:rPr>
      </w:pPr>
      <w:r>
        <w:rPr>
          <w:rFonts w:asciiTheme="minorHAnsi" w:hAnsiTheme="minorHAnsi" w:cstheme="minorHAnsi"/>
          <w:sz w:val="20"/>
          <w:szCs w:val="20"/>
        </w:rPr>
        <w:t>Oficios de DGEFA del MINAM y los GORES de Arequipa, Apurímac y Piura para el diseño de cartera de proyectos en infraestructura natural mediante el mecanismo de OxI.</w:t>
      </w:r>
    </w:p>
    <w:p w14:paraId="31D50C79" w14:textId="77777777" w:rsidR="00F43DF0" w:rsidRPr="00800FEA" w:rsidRDefault="00F43DF0" w:rsidP="00370E3B">
      <w:pPr>
        <w:pStyle w:val="Prrafodelista"/>
        <w:numPr>
          <w:ilvl w:val="3"/>
          <w:numId w:val="21"/>
        </w:numPr>
        <w:ind w:left="1440"/>
        <w:rPr>
          <w:rFonts w:asciiTheme="minorHAnsi" w:hAnsiTheme="minorHAnsi" w:cstheme="minorHAnsi"/>
          <w:sz w:val="20"/>
          <w:szCs w:val="20"/>
        </w:rPr>
      </w:pPr>
      <w:r w:rsidRPr="00800FEA">
        <w:rPr>
          <w:rFonts w:asciiTheme="minorHAnsi" w:hAnsiTheme="minorHAnsi" w:cstheme="minorHAnsi"/>
          <w:sz w:val="20"/>
          <w:szCs w:val="20"/>
        </w:rPr>
        <w:t>Guía metodológica para la incorporación del MERESE en los proyectos de infraestructura natural promovidos por la Autoridad de Reconstrucción con Cambios e iniciativas en gestión de riesgos de desastres, elaborada en colaboración con el MINAM.</w:t>
      </w:r>
    </w:p>
    <w:p w14:paraId="554C3A20" w14:textId="77777777" w:rsidR="00F43DF0" w:rsidRDefault="00F43DF0" w:rsidP="00370E3B">
      <w:pPr>
        <w:pStyle w:val="Prrafodelista"/>
        <w:numPr>
          <w:ilvl w:val="3"/>
          <w:numId w:val="21"/>
        </w:numPr>
        <w:ind w:left="1440"/>
        <w:rPr>
          <w:rFonts w:asciiTheme="minorHAnsi" w:hAnsiTheme="minorHAnsi" w:cstheme="minorHAnsi"/>
          <w:sz w:val="20"/>
          <w:szCs w:val="20"/>
        </w:rPr>
      </w:pPr>
      <w:r>
        <w:rPr>
          <w:rFonts w:asciiTheme="minorHAnsi" w:hAnsiTheme="minorHAnsi" w:cstheme="minorHAnsi"/>
          <w:sz w:val="20"/>
          <w:szCs w:val="20"/>
        </w:rPr>
        <w:t>Fotos de participación en eventos de capacitación e incidencia en movilización de recursos basadas en las soluciones financieras promovidas por BIOFIN en diversas regiones del país.</w:t>
      </w:r>
    </w:p>
    <w:p w14:paraId="685EB1FE" w14:textId="77777777" w:rsidR="00F43DF0" w:rsidRDefault="00F43DF0" w:rsidP="00370E3B">
      <w:pPr>
        <w:pStyle w:val="Prrafodelista"/>
        <w:numPr>
          <w:ilvl w:val="3"/>
          <w:numId w:val="21"/>
        </w:numPr>
        <w:ind w:left="1440"/>
        <w:rPr>
          <w:rFonts w:asciiTheme="minorHAnsi" w:hAnsiTheme="minorHAnsi" w:cstheme="minorHAnsi"/>
          <w:sz w:val="20"/>
          <w:szCs w:val="20"/>
        </w:rPr>
      </w:pPr>
      <w:r w:rsidRPr="00B37B0B">
        <w:rPr>
          <w:rFonts w:asciiTheme="minorHAnsi" w:hAnsiTheme="minorHAnsi" w:cstheme="minorHAnsi"/>
          <w:bCs/>
          <w:sz w:val="20"/>
          <w:szCs w:val="20"/>
          <w:lang w:bidi="en-US"/>
        </w:rPr>
        <w:t>Acuerdo de Consejo Regional No. 036-2022-GRA/CR</w:t>
      </w:r>
      <w:r>
        <w:rPr>
          <w:rFonts w:asciiTheme="minorHAnsi" w:hAnsiTheme="minorHAnsi" w:cstheme="minorHAnsi"/>
          <w:bCs/>
          <w:sz w:val="20"/>
          <w:szCs w:val="20"/>
          <w:lang w:bidi="en-US"/>
        </w:rPr>
        <w:t xml:space="preserve"> de Ancash, </w:t>
      </w:r>
      <w:r>
        <w:rPr>
          <w:rFonts w:asciiTheme="minorHAnsi" w:hAnsiTheme="minorHAnsi" w:cstheme="minorHAnsi"/>
          <w:sz w:val="20"/>
          <w:szCs w:val="20"/>
        </w:rPr>
        <w:t>para la priorización de proyectos de conservación de la biodiversidad y ejecución mediante OxI.</w:t>
      </w:r>
    </w:p>
    <w:p w14:paraId="13DF4B59" w14:textId="77777777" w:rsidR="00F43DF0" w:rsidRDefault="00F43DF0" w:rsidP="00370E3B">
      <w:pPr>
        <w:pStyle w:val="Prrafodelista"/>
        <w:numPr>
          <w:ilvl w:val="3"/>
          <w:numId w:val="21"/>
        </w:numPr>
        <w:ind w:left="1440"/>
        <w:rPr>
          <w:rFonts w:asciiTheme="minorHAnsi" w:hAnsiTheme="minorHAnsi" w:cstheme="minorHAnsi"/>
          <w:sz w:val="20"/>
          <w:szCs w:val="20"/>
        </w:rPr>
      </w:pPr>
      <w:r w:rsidRPr="00AF3313">
        <w:rPr>
          <w:rFonts w:asciiTheme="minorHAnsi" w:hAnsiTheme="minorHAnsi" w:cstheme="minorHAnsi"/>
          <w:sz w:val="20"/>
          <w:szCs w:val="20"/>
        </w:rPr>
        <w:t>Acuerdo de Consejo Regional No. 070-2022-GR/APURIMAC/CR, para la priorización de proyectos de conservación de la biodiversidad y ejecución mediante OxI.</w:t>
      </w:r>
    </w:p>
    <w:p w14:paraId="785A4249" w14:textId="77777777" w:rsidR="00F43DF0" w:rsidRPr="0067310A" w:rsidRDefault="00F43DF0" w:rsidP="00370E3B">
      <w:pPr>
        <w:pStyle w:val="Prrafodelista"/>
        <w:numPr>
          <w:ilvl w:val="3"/>
          <w:numId w:val="21"/>
        </w:numPr>
        <w:ind w:left="1440"/>
        <w:rPr>
          <w:rFonts w:asciiTheme="minorHAnsi" w:hAnsiTheme="minorHAnsi" w:cstheme="minorHAnsi"/>
          <w:sz w:val="20"/>
          <w:szCs w:val="20"/>
        </w:rPr>
      </w:pPr>
      <w:r w:rsidRPr="0067310A">
        <w:rPr>
          <w:rFonts w:asciiTheme="minorHAnsi" w:hAnsiTheme="minorHAnsi" w:cstheme="minorHAnsi"/>
          <w:sz w:val="20"/>
          <w:szCs w:val="20"/>
        </w:rPr>
        <w:t>Lineamientos para proyectos de inversión en siembra y cosecha de agua, RM N° 0146-2022-MIDAGRI</w:t>
      </w:r>
      <w:r>
        <w:rPr>
          <w:rFonts w:asciiTheme="minorHAnsi" w:hAnsiTheme="minorHAnsi" w:cstheme="minorHAnsi"/>
          <w:sz w:val="20"/>
          <w:szCs w:val="20"/>
        </w:rPr>
        <w:t>, 13 de abril 2022</w:t>
      </w:r>
    </w:p>
    <w:p w14:paraId="39ADEA20" w14:textId="77777777" w:rsidR="00F43DF0" w:rsidRDefault="00F43DF0" w:rsidP="00370E3B">
      <w:pPr>
        <w:pStyle w:val="Prrafodelista"/>
        <w:numPr>
          <w:ilvl w:val="3"/>
          <w:numId w:val="21"/>
        </w:numPr>
        <w:ind w:left="1440"/>
        <w:rPr>
          <w:rFonts w:asciiTheme="minorHAnsi" w:hAnsiTheme="minorHAnsi" w:cstheme="minorHAnsi"/>
          <w:sz w:val="20"/>
          <w:szCs w:val="20"/>
        </w:rPr>
      </w:pPr>
      <w:r w:rsidRPr="0067310A">
        <w:rPr>
          <w:rFonts w:asciiTheme="minorHAnsi" w:hAnsiTheme="minorHAnsi" w:cstheme="minorHAnsi"/>
          <w:sz w:val="20"/>
          <w:szCs w:val="20"/>
        </w:rPr>
        <w:t>Hoja de Ruta para promover proyectos de infraestructura natural mediante OxI, RM N.º 210-2022-MINAM</w:t>
      </w:r>
      <w:r>
        <w:rPr>
          <w:rFonts w:asciiTheme="minorHAnsi" w:hAnsiTheme="minorHAnsi" w:cstheme="minorHAnsi"/>
          <w:sz w:val="20"/>
          <w:szCs w:val="20"/>
        </w:rPr>
        <w:t>, 14 de octubre 2022.</w:t>
      </w:r>
    </w:p>
    <w:p w14:paraId="5FFB8DFD" w14:textId="77777777" w:rsidR="00F43DF0" w:rsidRDefault="00F43DF0" w:rsidP="00370E3B">
      <w:pPr>
        <w:pStyle w:val="Prrafodelista"/>
        <w:numPr>
          <w:ilvl w:val="3"/>
          <w:numId w:val="21"/>
        </w:numPr>
        <w:ind w:left="1440"/>
        <w:rPr>
          <w:rFonts w:asciiTheme="minorHAnsi" w:hAnsiTheme="minorHAnsi" w:cstheme="minorHAnsi"/>
          <w:sz w:val="20"/>
          <w:szCs w:val="20"/>
        </w:rPr>
      </w:pPr>
      <w:r>
        <w:rPr>
          <w:rFonts w:asciiTheme="minorHAnsi" w:hAnsiTheme="minorHAnsi" w:cstheme="minorHAnsi"/>
          <w:sz w:val="20"/>
          <w:szCs w:val="20"/>
        </w:rPr>
        <w:t>Acta de conformación del Grupo Impulsor del MERESE en la cuenca de Chicama, Trujillo, 24 de mayo 2023.</w:t>
      </w:r>
    </w:p>
    <w:p w14:paraId="5082FDDF" w14:textId="77777777" w:rsidR="00F43DF0" w:rsidRPr="00AF3313" w:rsidRDefault="00F43DF0" w:rsidP="00370E3B">
      <w:pPr>
        <w:pStyle w:val="Prrafodelista"/>
        <w:numPr>
          <w:ilvl w:val="3"/>
          <w:numId w:val="21"/>
        </w:numPr>
        <w:ind w:left="1440"/>
        <w:rPr>
          <w:rFonts w:asciiTheme="minorHAnsi" w:hAnsiTheme="minorHAnsi" w:cstheme="minorHAnsi"/>
          <w:sz w:val="20"/>
          <w:szCs w:val="20"/>
        </w:rPr>
      </w:pPr>
      <w:r>
        <w:rPr>
          <w:rFonts w:asciiTheme="minorHAnsi" w:hAnsiTheme="minorHAnsi" w:cstheme="minorHAnsi"/>
          <w:sz w:val="20"/>
          <w:szCs w:val="20"/>
        </w:rPr>
        <w:t>Oficios de los gobiernos regionales de Piura, Junín y Lima que focalizan proyectos de inversión en infraestructura natural y conservación de la biodiversidad, indicando compromisos presupuestales en la Programación Multianual de Inversiones 2023-2026.</w:t>
      </w:r>
    </w:p>
    <w:p w14:paraId="242BF7FA" w14:textId="437A51DC" w:rsidR="10068F2D" w:rsidRPr="00F43DF0" w:rsidRDefault="10068F2D" w:rsidP="00370E3B">
      <w:pPr>
        <w:tabs>
          <w:tab w:val="left" w:pos="4680"/>
        </w:tabs>
        <w:rPr>
          <w:b/>
          <w:bCs/>
          <w:szCs w:val="22"/>
          <w:lang w:val="es-PE"/>
        </w:rPr>
      </w:pPr>
    </w:p>
    <w:sectPr w:rsidR="10068F2D" w:rsidRPr="00F43DF0" w:rsidSect="009C7B48">
      <w:pgSz w:w="16838" w:h="11906" w:orient="landscape" w:code="9"/>
      <w:pgMar w:top="720" w:right="720" w:bottom="720" w:left="720" w:header="720"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29E3B" w14:textId="77777777" w:rsidR="00694346" w:rsidRDefault="00694346">
      <w:r>
        <w:separator/>
      </w:r>
    </w:p>
  </w:endnote>
  <w:endnote w:type="continuationSeparator" w:id="0">
    <w:p w14:paraId="3A1B1E47" w14:textId="77777777" w:rsidR="00694346" w:rsidRDefault="00694346">
      <w:r>
        <w:continuationSeparator/>
      </w:r>
    </w:p>
  </w:endnote>
  <w:endnote w:type="continuationNotice" w:id="1">
    <w:p w14:paraId="77529C82" w14:textId="77777777" w:rsidR="00694346" w:rsidRDefault="0069434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710737"/>
      <w:docPartObj>
        <w:docPartGallery w:val="Page Numbers (Bottom of Page)"/>
        <w:docPartUnique/>
      </w:docPartObj>
    </w:sdtPr>
    <w:sdtContent>
      <w:p w14:paraId="2BC8E2E8" w14:textId="56210014" w:rsidR="00CE4B3F" w:rsidRDefault="00CE4B3F">
        <w:pPr>
          <w:pStyle w:val="Piedepgina"/>
          <w:jc w:val="right"/>
        </w:pPr>
        <w:r>
          <w:fldChar w:fldCharType="begin"/>
        </w:r>
        <w:r>
          <w:instrText>PAGE   \* MERGEFORMAT</w:instrText>
        </w:r>
        <w:r>
          <w:fldChar w:fldCharType="separate"/>
        </w:r>
        <w:r>
          <w:rPr>
            <w:lang w:val="es-ES"/>
          </w:rPr>
          <w:t>2</w:t>
        </w:r>
        <w:r>
          <w:fldChar w:fldCharType="end"/>
        </w:r>
      </w:p>
    </w:sdtContent>
  </w:sdt>
  <w:p w14:paraId="01EE7905" w14:textId="77777777" w:rsidR="00CE4B3F" w:rsidRDefault="00CE4B3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EE89" w14:textId="4C1B93CF" w:rsidR="00B92A3B" w:rsidRDefault="00B92A3B">
    <w:pPr>
      <w:pStyle w:val="Piedepgina"/>
      <w:jc w:val="right"/>
    </w:pPr>
    <w:r>
      <w:fldChar w:fldCharType="begin"/>
    </w:r>
    <w:r>
      <w:instrText xml:space="preserve"> PAGE   \* MERGEFORMAT </w:instrText>
    </w:r>
    <w:r>
      <w:fldChar w:fldCharType="separate"/>
    </w:r>
    <w:r>
      <w:rPr>
        <w:noProof/>
      </w:rPr>
      <w:t>2</w:t>
    </w:r>
    <w:r>
      <w:rPr>
        <w:noProof/>
      </w:rPr>
      <w:fldChar w:fldCharType="end"/>
    </w:r>
  </w:p>
  <w:p w14:paraId="5AE1FF6D" w14:textId="77777777" w:rsidR="00B92A3B" w:rsidRDefault="00B92A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3635" w14:textId="77777777" w:rsidR="00694346" w:rsidRDefault="00694346">
      <w:r>
        <w:separator/>
      </w:r>
    </w:p>
  </w:footnote>
  <w:footnote w:type="continuationSeparator" w:id="0">
    <w:p w14:paraId="5E7F1C35" w14:textId="77777777" w:rsidR="00694346" w:rsidRDefault="00694346">
      <w:r>
        <w:continuationSeparator/>
      </w:r>
    </w:p>
  </w:footnote>
  <w:footnote w:type="continuationNotice" w:id="1">
    <w:p w14:paraId="79CE07A0" w14:textId="77777777" w:rsidR="00694346" w:rsidRDefault="00694346">
      <w:pPr>
        <w:spacing w:after="0"/>
      </w:pPr>
    </w:p>
  </w:footnote>
  <w:footnote w:id="2">
    <w:p w14:paraId="3834D87E" w14:textId="77777777" w:rsidR="00FB65CC" w:rsidRPr="000F4D8E" w:rsidRDefault="00FB65CC" w:rsidP="00FB65CC">
      <w:pPr>
        <w:pStyle w:val="Textonotapie"/>
        <w:rPr>
          <w:rFonts w:asciiTheme="minorHAnsi" w:hAnsiTheme="minorHAnsi" w:cstheme="minorHAnsi"/>
          <w:sz w:val="16"/>
          <w:szCs w:val="16"/>
          <w:lang w:val="es-PE"/>
        </w:rPr>
      </w:pPr>
      <w:r w:rsidRPr="000F4D8E">
        <w:rPr>
          <w:rStyle w:val="Refdenotaalpie"/>
          <w:rFonts w:asciiTheme="minorHAnsi" w:hAnsiTheme="minorHAnsi" w:cstheme="minorHAnsi"/>
          <w:sz w:val="16"/>
          <w:szCs w:val="16"/>
        </w:rPr>
        <w:footnoteRef/>
      </w:r>
      <w:r w:rsidRPr="000F4D8E">
        <w:rPr>
          <w:rFonts w:asciiTheme="minorHAnsi" w:hAnsiTheme="minorHAnsi" w:cstheme="minorHAnsi"/>
          <w:sz w:val="16"/>
          <w:szCs w:val="16"/>
          <w:lang w:val="es-PE"/>
        </w:rPr>
        <w:t xml:space="preserve"> </w:t>
      </w:r>
      <w:r w:rsidRPr="009A4A68">
        <w:rPr>
          <w:rFonts w:asciiTheme="minorHAnsi" w:eastAsia="Arial" w:hAnsiTheme="minorHAnsi" w:cstheme="minorHAnsi"/>
          <w:sz w:val="16"/>
          <w:szCs w:val="16"/>
          <w:lang w:val="es-PE"/>
        </w:rPr>
        <w:t>Adaptar el cuadro según el marco de resultados del proyecto. Adicione componentes y/o resultados según corresponda.</w:t>
      </w:r>
      <w:r w:rsidRPr="000F4D8E">
        <w:rPr>
          <w:rFonts w:asciiTheme="minorHAnsi" w:hAnsiTheme="minorHAnsi" w:cstheme="minorHAnsi"/>
          <w:sz w:val="16"/>
          <w:szCs w:val="16"/>
          <w:lang w:val="es-PE"/>
        </w:rPr>
        <w:t xml:space="preserve"> </w:t>
      </w:r>
    </w:p>
  </w:footnote>
  <w:footnote w:id="3">
    <w:p w14:paraId="5E623722" w14:textId="77777777" w:rsidR="00FB65CC" w:rsidRPr="00264E81" w:rsidRDefault="00FB65CC" w:rsidP="00FB65CC">
      <w:pPr>
        <w:pStyle w:val="Textonotapie"/>
        <w:rPr>
          <w:lang w:val="es-ES_tradnl"/>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ES_tradnl"/>
        </w:rPr>
        <w:t>Colocar meta anual, de medio término o final según esté establecido en su marco de resultados del proyecto</w:t>
      </w:r>
      <w:r>
        <w:rPr>
          <w:rFonts w:asciiTheme="minorHAnsi" w:hAnsiTheme="minorHAnsi" w:cstheme="minorHAnsi"/>
          <w:sz w:val="16"/>
          <w:szCs w:val="16"/>
          <w:lang w:val="es-ES_tradnl"/>
        </w:rPr>
        <w:t>.</w:t>
      </w:r>
    </w:p>
  </w:footnote>
  <w:footnote w:id="4">
    <w:p w14:paraId="44B335AD" w14:textId="56E242DC" w:rsidR="00372934" w:rsidRPr="00FC4B96" w:rsidRDefault="00372934">
      <w:pPr>
        <w:pStyle w:val="Textonotapie"/>
        <w:rPr>
          <w:rFonts w:asciiTheme="minorHAnsi" w:hAnsiTheme="minorHAnsi" w:cstheme="minorHAnsi"/>
          <w:sz w:val="16"/>
          <w:szCs w:val="16"/>
          <w:lang w:val="es-PE"/>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419"/>
        </w:rPr>
        <w:t>Si aplica</w:t>
      </w:r>
      <w:r w:rsidR="000A7C62">
        <w:rPr>
          <w:rFonts w:asciiTheme="minorHAnsi" w:hAnsiTheme="minorHAnsi" w:cstheme="minorHAnsi"/>
          <w:sz w:val="16"/>
          <w:szCs w:val="16"/>
          <w:lang w:val="es-419"/>
        </w:rPr>
        <w:t>, según marco de resultados del documento de proyecto.</w:t>
      </w:r>
    </w:p>
  </w:footnote>
  <w:footnote w:id="5">
    <w:p w14:paraId="23F044A2" w14:textId="4344DA2D" w:rsidR="00372934" w:rsidRPr="00FC4B96" w:rsidRDefault="00372934">
      <w:pPr>
        <w:pStyle w:val="Textonotapie"/>
        <w:rPr>
          <w:rFonts w:asciiTheme="minorHAnsi" w:hAnsiTheme="minorHAnsi" w:cstheme="minorHAnsi"/>
          <w:sz w:val="16"/>
          <w:szCs w:val="16"/>
          <w:lang w:val="es-ES_tradnl"/>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419"/>
        </w:rPr>
        <w:t>Si tiene meta anual acumulativa, colocar el avance anual también de manera acumulativa. No olvidar para ese caso considerar la línea de base.</w:t>
      </w:r>
      <w:r w:rsidR="00E0105B">
        <w:rPr>
          <w:rFonts w:asciiTheme="minorHAnsi" w:hAnsiTheme="minorHAnsi" w:cstheme="minorHAnsi"/>
          <w:sz w:val="16"/>
          <w:szCs w:val="16"/>
          <w:lang w:val="es-419"/>
        </w:rPr>
        <w:t xml:space="preserve"> SI </w:t>
      </w:r>
      <w:r w:rsidR="000A7C62">
        <w:rPr>
          <w:rFonts w:asciiTheme="minorHAnsi" w:hAnsiTheme="minorHAnsi" w:cstheme="minorHAnsi"/>
          <w:sz w:val="16"/>
          <w:szCs w:val="16"/>
          <w:lang w:val="es-419"/>
        </w:rPr>
        <w:t>la meta no es acumulativa, colocar el avance hasta la fecha.</w:t>
      </w:r>
    </w:p>
  </w:footnote>
  <w:footnote w:id="6">
    <w:p w14:paraId="0F917BD9" w14:textId="7851974B" w:rsidR="00372934" w:rsidRPr="00FC4B96" w:rsidRDefault="00372934" w:rsidP="001C7262">
      <w:pPr>
        <w:pStyle w:val="Textonotapie"/>
        <w:rPr>
          <w:rFonts w:asciiTheme="minorHAnsi" w:hAnsiTheme="minorHAnsi" w:cstheme="minorHAnsi"/>
          <w:sz w:val="16"/>
          <w:szCs w:val="16"/>
          <w:lang w:val="es-PE"/>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419"/>
        </w:rPr>
        <w:t xml:space="preserve"> Colocar el avance </w:t>
      </w:r>
      <w:r w:rsidR="00BB5E47">
        <w:rPr>
          <w:rFonts w:asciiTheme="minorHAnsi" w:hAnsiTheme="minorHAnsi" w:cstheme="minorHAnsi"/>
          <w:sz w:val="16"/>
          <w:szCs w:val="16"/>
          <w:lang w:val="es-419"/>
        </w:rPr>
        <w:t xml:space="preserve">acumulativo </w:t>
      </w:r>
      <w:r w:rsidRPr="00FC4B96">
        <w:rPr>
          <w:rFonts w:asciiTheme="minorHAnsi" w:hAnsiTheme="minorHAnsi" w:cstheme="minorHAnsi"/>
          <w:sz w:val="16"/>
          <w:szCs w:val="16"/>
          <w:lang w:val="es-419"/>
        </w:rPr>
        <w:t>de la meta final hasta la fecha. No olvidar considerar la línea de base.</w:t>
      </w:r>
    </w:p>
  </w:footnote>
  <w:footnote w:id="7">
    <w:p w14:paraId="11DD6132" w14:textId="31F21326" w:rsidR="00C33906" w:rsidRDefault="00CB4FB5">
      <w:pPr>
        <w:pStyle w:val="Textonotapie"/>
        <w:rPr>
          <w:rFonts w:asciiTheme="minorHAnsi" w:hAnsiTheme="minorHAnsi" w:cstheme="minorHAnsi"/>
          <w:sz w:val="16"/>
          <w:szCs w:val="16"/>
          <w:lang w:val="es-PE"/>
        </w:rPr>
      </w:pPr>
      <w:r w:rsidRPr="0049642A">
        <w:rPr>
          <w:rStyle w:val="Refdenotaalpie"/>
          <w:rFonts w:asciiTheme="minorHAnsi" w:hAnsiTheme="minorHAnsi" w:cstheme="minorHAnsi"/>
          <w:sz w:val="16"/>
          <w:szCs w:val="16"/>
        </w:rPr>
        <w:footnoteRef/>
      </w:r>
      <w:r w:rsidRPr="0049642A">
        <w:rPr>
          <w:rFonts w:asciiTheme="minorHAnsi" w:hAnsiTheme="minorHAnsi" w:cstheme="minorHAnsi"/>
          <w:sz w:val="16"/>
          <w:szCs w:val="16"/>
          <w:lang w:val="es-PE"/>
        </w:rPr>
        <w:t xml:space="preserve"> </w:t>
      </w:r>
      <w:r w:rsidR="00EC5372">
        <w:rPr>
          <w:rFonts w:asciiTheme="minorHAnsi" w:hAnsiTheme="minorHAnsi" w:cstheme="minorHAnsi"/>
          <w:sz w:val="16"/>
          <w:szCs w:val="16"/>
          <w:lang w:val="es-PE"/>
        </w:rPr>
        <w:t>Si el proyecto tiene metas anuales</w:t>
      </w:r>
      <w:r w:rsidR="003427CC">
        <w:rPr>
          <w:rFonts w:asciiTheme="minorHAnsi" w:hAnsiTheme="minorHAnsi" w:cstheme="minorHAnsi"/>
          <w:sz w:val="16"/>
          <w:szCs w:val="16"/>
          <w:lang w:val="es-PE"/>
        </w:rPr>
        <w:t xml:space="preserve">: Completar la columna </w:t>
      </w:r>
      <w:r w:rsidR="003427CC" w:rsidRPr="000003CF">
        <w:rPr>
          <w:rFonts w:asciiTheme="minorHAnsi" w:hAnsiTheme="minorHAnsi" w:cstheme="minorHAnsi"/>
          <w:b/>
          <w:bCs/>
          <w:sz w:val="16"/>
          <w:szCs w:val="16"/>
          <w:lang w:val="es-PE"/>
        </w:rPr>
        <w:t>%</w:t>
      </w:r>
      <w:r w:rsidR="000003CF" w:rsidRPr="000003CF">
        <w:rPr>
          <w:rFonts w:asciiTheme="minorHAnsi" w:hAnsiTheme="minorHAnsi" w:cstheme="minorHAnsi"/>
          <w:b/>
          <w:bCs/>
          <w:sz w:val="16"/>
          <w:szCs w:val="16"/>
          <w:lang w:val="es-PE"/>
        </w:rPr>
        <w:t>Avance (</w:t>
      </w:r>
      <w:r w:rsidR="003427CC" w:rsidRPr="000003CF">
        <w:rPr>
          <w:rFonts w:asciiTheme="minorHAnsi" w:hAnsiTheme="minorHAnsi" w:cstheme="minorHAnsi"/>
          <w:b/>
          <w:bCs/>
          <w:sz w:val="16"/>
          <w:szCs w:val="16"/>
          <w:lang w:val="es-PE"/>
        </w:rPr>
        <w:t>B/</w:t>
      </w:r>
      <w:r w:rsidR="000003CF" w:rsidRPr="000003CF">
        <w:rPr>
          <w:rFonts w:asciiTheme="minorHAnsi" w:hAnsiTheme="minorHAnsi" w:cstheme="minorHAnsi"/>
          <w:b/>
          <w:bCs/>
          <w:sz w:val="16"/>
          <w:szCs w:val="16"/>
          <w:lang w:val="es-PE"/>
        </w:rPr>
        <w:t>A*</w:t>
      </w:r>
      <w:r w:rsidR="003427CC" w:rsidRPr="000003CF">
        <w:rPr>
          <w:rFonts w:asciiTheme="minorHAnsi" w:hAnsiTheme="minorHAnsi" w:cstheme="minorHAnsi"/>
          <w:b/>
          <w:bCs/>
          <w:sz w:val="16"/>
          <w:szCs w:val="16"/>
          <w:lang w:val="es-PE"/>
        </w:rPr>
        <w:t>100</w:t>
      </w:r>
      <w:r w:rsidR="004C190F">
        <w:rPr>
          <w:rFonts w:asciiTheme="minorHAnsi" w:hAnsiTheme="minorHAnsi" w:cstheme="minorHAnsi"/>
          <w:b/>
          <w:bCs/>
          <w:sz w:val="16"/>
          <w:szCs w:val="16"/>
          <w:lang w:val="es-PE"/>
        </w:rPr>
        <w:t>)</w:t>
      </w:r>
      <w:r w:rsidR="003427CC" w:rsidRPr="000003CF">
        <w:rPr>
          <w:rFonts w:asciiTheme="minorHAnsi" w:hAnsiTheme="minorHAnsi" w:cstheme="minorHAnsi"/>
          <w:b/>
          <w:bCs/>
          <w:sz w:val="16"/>
          <w:szCs w:val="16"/>
          <w:lang w:val="es-PE"/>
        </w:rPr>
        <w:t xml:space="preserve"> </w:t>
      </w:r>
      <w:r w:rsidR="000003CF">
        <w:rPr>
          <w:rFonts w:asciiTheme="minorHAnsi" w:hAnsiTheme="minorHAnsi" w:cstheme="minorHAnsi"/>
          <w:sz w:val="16"/>
          <w:szCs w:val="16"/>
          <w:lang w:val="es-PE"/>
        </w:rPr>
        <w:t xml:space="preserve">y </w:t>
      </w:r>
      <w:r w:rsidR="000003CF" w:rsidRPr="000003CF">
        <w:rPr>
          <w:rFonts w:asciiTheme="minorHAnsi" w:hAnsiTheme="minorHAnsi" w:cstheme="minorHAnsi"/>
          <w:b/>
          <w:bCs/>
          <w:sz w:val="16"/>
          <w:szCs w:val="16"/>
          <w:lang w:val="es-PE"/>
        </w:rPr>
        <w:t>%Avance del proceso</w:t>
      </w:r>
      <w:r w:rsidR="000003CF">
        <w:rPr>
          <w:rFonts w:asciiTheme="minorHAnsi" w:hAnsiTheme="minorHAnsi" w:cstheme="minorHAnsi"/>
          <w:sz w:val="16"/>
          <w:szCs w:val="16"/>
          <w:lang w:val="es-PE"/>
        </w:rPr>
        <w:t xml:space="preserve"> con la misma información.</w:t>
      </w:r>
    </w:p>
    <w:p w14:paraId="3D1993C5" w14:textId="77777777" w:rsidR="004C190F" w:rsidRDefault="000003CF">
      <w:pPr>
        <w:pStyle w:val="Textonotapie"/>
        <w:rPr>
          <w:rFonts w:asciiTheme="minorHAnsi" w:hAnsiTheme="minorHAnsi" w:cstheme="minorHAnsi"/>
          <w:sz w:val="16"/>
          <w:szCs w:val="16"/>
          <w:lang w:val="es-PE"/>
        </w:rPr>
      </w:pPr>
      <w:r>
        <w:rPr>
          <w:rFonts w:asciiTheme="minorHAnsi" w:hAnsiTheme="minorHAnsi" w:cstheme="minorHAnsi"/>
          <w:sz w:val="16"/>
          <w:szCs w:val="16"/>
          <w:lang w:val="es-PE"/>
        </w:rPr>
        <w:t>Si el proyecto tiene</w:t>
      </w:r>
      <w:r w:rsidR="00332CEC">
        <w:rPr>
          <w:rFonts w:asciiTheme="minorHAnsi" w:hAnsiTheme="minorHAnsi" w:cstheme="minorHAnsi"/>
          <w:sz w:val="16"/>
          <w:szCs w:val="16"/>
          <w:lang w:val="es-PE"/>
        </w:rPr>
        <w:t xml:space="preserve"> metas intermedias y/o fi</w:t>
      </w:r>
      <w:r w:rsidR="00F12DC0">
        <w:rPr>
          <w:rFonts w:asciiTheme="minorHAnsi" w:hAnsiTheme="minorHAnsi" w:cstheme="minorHAnsi"/>
          <w:sz w:val="16"/>
          <w:szCs w:val="16"/>
          <w:lang w:val="es-PE"/>
        </w:rPr>
        <w:t>n</w:t>
      </w:r>
      <w:r w:rsidR="00332CEC">
        <w:rPr>
          <w:rFonts w:asciiTheme="minorHAnsi" w:hAnsiTheme="minorHAnsi" w:cstheme="minorHAnsi"/>
          <w:sz w:val="16"/>
          <w:szCs w:val="16"/>
          <w:lang w:val="es-PE"/>
        </w:rPr>
        <w:t>a</w:t>
      </w:r>
      <w:r w:rsidR="00F12DC0">
        <w:rPr>
          <w:rFonts w:asciiTheme="minorHAnsi" w:hAnsiTheme="minorHAnsi" w:cstheme="minorHAnsi"/>
          <w:sz w:val="16"/>
          <w:szCs w:val="16"/>
          <w:lang w:val="es-PE"/>
        </w:rPr>
        <w:t>l</w:t>
      </w:r>
      <w:r w:rsidR="00332CEC">
        <w:rPr>
          <w:rFonts w:asciiTheme="minorHAnsi" w:hAnsiTheme="minorHAnsi" w:cstheme="minorHAnsi"/>
          <w:sz w:val="16"/>
          <w:szCs w:val="16"/>
          <w:lang w:val="es-PE"/>
        </w:rPr>
        <w:t>es q</w:t>
      </w:r>
      <w:r w:rsidR="00F12DC0">
        <w:rPr>
          <w:rFonts w:asciiTheme="minorHAnsi" w:hAnsiTheme="minorHAnsi" w:cstheme="minorHAnsi"/>
          <w:sz w:val="16"/>
          <w:szCs w:val="16"/>
          <w:lang w:val="es-PE"/>
        </w:rPr>
        <w:t xml:space="preserve">ue </w:t>
      </w:r>
      <w:r w:rsidR="00D149FE">
        <w:rPr>
          <w:rFonts w:asciiTheme="minorHAnsi" w:hAnsiTheme="minorHAnsi" w:cstheme="minorHAnsi"/>
          <w:sz w:val="16"/>
          <w:szCs w:val="16"/>
          <w:lang w:val="es-PE"/>
        </w:rPr>
        <w:t>se cumplen en su totalidad recién a la mitad de la vida del proyecto o en su último año, entonces</w:t>
      </w:r>
      <w:r w:rsidR="004C190F">
        <w:rPr>
          <w:rFonts w:asciiTheme="minorHAnsi" w:hAnsiTheme="minorHAnsi" w:cstheme="minorHAnsi"/>
          <w:sz w:val="16"/>
          <w:szCs w:val="16"/>
          <w:lang w:val="es-PE"/>
        </w:rPr>
        <w:t>:</w:t>
      </w:r>
    </w:p>
    <w:p w14:paraId="238B9480" w14:textId="32C8348B" w:rsidR="000003CF" w:rsidRDefault="004C190F" w:rsidP="004C190F">
      <w:pPr>
        <w:pStyle w:val="Textonotapie"/>
        <w:numPr>
          <w:ilvl w:val="0"/>
          <w:numId w:val="23"/>
        </w:numPr>
        <w:rPr>
          <w:rFonts w:asciiTheme="minorHAnsi" w:hAnsiTheme="minorHAnsi" w:cstheme="minorHAnsi"/>
          <w:sz w:val="16"/>
          <w:szCs w:val="16"/>
          <w:lang w:val="es-PE"/>
        </w:rPr>
      </w:pPr>
      <w:r>
        <w:rPr>
          <w:rFonts w:asciiTheme="minorHAnsi" w:hAnsiTheme="minorHAnsi" w:cstheme="minorHAnsi"/>
          <w:sz w:val="16"/>
          <w:szCs w:val="16"/>
          <w:lang w:val="es-PE"/>
        </w:rPr>
        <w:t>En la columna %Avance (B/A*100)</w:t>
      </w:r>
      <w:r w:rsidR="00332CEC">
        <w:rPr>
          <w:rFonts w:asciiTheme="minorHAnsi" w:hAnsiTheme="minorHAnsi" w:cstheme="minorHAnsi"/>
          <w:sz w:val="16"/>
          <w:szCs w:val="16"/>
          <w:lang w:val="es-PE"/>
        </w:rPr>
        <w:t xml:space="preserve"> </w:t>
      </w:r>
      <w:r w:rsidR="008C0D3C">
        <w:rPr>
          <w:rFonts w:asciiTheme="minorHAnsi" w:hAnsiTheme="minorHAnsi" w:cstheme="minorHAnsi"/>
          <w:sz w:val="16"/>
          <w:szCs w:val="16"/>
          <w:lang w:val="es-PE"/>
        </w:rPr>
        <w:t>colocar la palabra “EN PROCESO”</w:t>
      </w:r>
    </w:p>
    <w:p w14:paraId="7CBD8C20" w14:textId="4F5C9D40" w:rsidR="00CB4FB5" w:rsidRPr="0049642A" w:rsidRDefault="008C0D3C" w:rsidP="00CA57ED">
      <w:pPr>
        <w:pStyle w:val="Textonotapie"/>
        <w:numPr>
          <w:ilvl w:val="0"/>
          <w:numId w:val="23"/>
        </w:numPr>
        <w:rPr>
          <w:rFonts w:asciiTheme="minorHAnsi" w:hAnsiTheme="minorHAnsi" w:cstheme="minorHAnsi"/>
          <w:sz w:val="16"/>
          <w:szCs w:val="16"/>
          <w:lang w:val="es-PE"/>
        </w:rPr>
      </w:pPr>
      <w:r>
        <w:rPr>
          <w:rFonts w:asciiTheme="minorHAnsi" w:hAnsiTheme="minorHAnsi" w:cstheme="minorHAnsi"/>
          <w:sz w:val="16"/>
          <w:szCs w:val="16"/>
          <w:lang w:val="es-PE"/>
        </w:rPr>
        <w:t xml:space="preserve">En la columna %Avance del proceso colocar un porcentaje que refleje </w:t>
      </w:r>
      <w:r w:rsidR="00CA57ED">
        <w:rPr>
          <w:rFonts w:asciiTheme="minorHAnsi" w:hAnsiTheme="minorHAnsi" w:cstheme="minorHAnsi"/>
          <w:sz w:val="16"/>
          <w:szCs w:val="16"/>
          <w:lang w:val="es-PE"/>
        </w:rPr>
        <w:t xml:space="preserve">el avance. Este porcentaje </w:t>
      </w:r>
      <w:r w:rsidR="00B757F0">
        <w:rPr>
          <w:rFonts w:asciiTheme="minorHAnsi" w:hAnsiTheme="minorHAnsi" w:cstheme="minorHAnsi"/>
          <w:sz w:val="16"/>
          <w:szCs w:val="16"/>
          <w:lang w:val="es-PE"/>
        </w:rPr>
        <w:t xml:space="preserve">se calculará </w:t>
      </w:r>
      <w:r w:rsidR="001B1FEF">
        <w:rPr>
          <w:rFonts w:asciiTheme="minorHAnsi" w:hAnsiTheme="minorHAnsi" w:cstheme="minorHAnsi"/>
          <w:sz w:val="16"/>
          <w:szCs w:val="16"/>
          <w:lang w:val="es-PE"/>
        </w:rPr>
        <w:t xml:space="preserve">bajo </w:t>
      </w:r>
      <w:r w:rsidR="00CA57ED">
        <w:rPr>
          <w:rFonts w:asciiTheme="minorHAnsi" w:hAnsiTheme="minorHAnsi" w:cstheme="minorHAnsi"/>
          <w:sz w:val="16"/>
          <w:szCs w:val="16"/>
          <w:lang w:val="es-PE"/>
        </w:rPr>
        <w:t xml:space="preserve">una </w:t>
      </w:r>
      <w:r w:rsidR="001B1FEF">
        <w:rPr>
          <w:rFonts w:asciiTheme="minorHAnsi" w:hAnsiTheme="minorHAnsi" w:cstheme="minorHAnsi"/>
          <w:sz w:val="16"/>
          <w:szCs w:val="16"/>
          <w:lang w:val="es-PE"/>
        </w:rPr>
        <w:t xml:space="preserve">metodología desarrollada por el </w:t>
      </w:r>
      <w:r w:rsidR="00CA57ED">
        <w:rPr>
          <w:rFonts w:asciiTheme="minorHAnsi" w:hAnsiTheme="minorHAnsi" w:cstheme="minorHAnsi"/>
          <w:sz w:val="16"/>
          <w:szCs w:val="16"/>
          <w:lang w:val="es-PE"/>
        </w:rPr>
        <w:t xml:space="preserve">mismo </w:t>
      </w:r>
      <w:r w:rsidR="001B1FEF">
        <w:rPr>
          <w:rFonts w:asciiTheme="minorHAnsi" w:hAnsiTheme="minorHAnsi" w:cstheme="minorHAnsi"/>
          <w:sz w:val="16"/>
          <w:szCs w:val="16"/>
          <w:lang w:val="es-PE"/>
        </w:rPr>
        <w:t>proyecto</w:t>
      </w:r>
      <w:r w:rsidR="00D22CA7">
        <w:rPr>
          <w:rFonts w:asciiTheme="minorHAnsi" w:hAnsiTheme="minorHAnsi" w:cstheme="minorHAnsi"/>
          <w:sz w:val="16"/>
          <w:szCs w:val="16"/>
          <w:lang w:val="es-PE"/>
        </w:rPr>
        <w:t xml:space="preserve"> que refleje de manera proporcional el avance de los procesos que terminarán con el logro de la meta intermedi</w:t>
      </w:r>
      <w:r w:rsidR="00024EA7">
        <w:rPr>
          <w:rFonts w:asciiTheme="minorHAnsi" w:hAnsiTheme="minorHAnsi" w:cstheme="minorHAnsi"/>
          <w:sz w:val="16"/>
          <w:szCs w:val="16"/>
          <w:lang w:val="es-PE"/>
        </w:rPr>
        <w:t>a</w:t>
      </w:r>
      <w:r w:rsidR="00D22CA7">
        <w:rPr>
          <w:rFonts w:asciiTheme="minorHAnsi" w:hAnsiTheme="minorHAnsi" w:cstheme="minorHAnsi"/>
          <w:sz w:val="16"/>
          <w:szCs w:val="16"/>
          <w:lang w:val="es-PE"/>
        </w:rPr>
        <w:t>/final</w:t>
      </w:r>
      <w:r w:rsidR="00CA57ED">
        <w:rPr>
          <w:rFonts w:asciiTheme="minorHAnsi" w:hAnsiTheme="minorHAnsi" w:cstheme="minorHAnsi"/>
          <w:sz w:val="16"/>
          <w:szCs w:val="16"/>
          <w:lang w:val="es-PE"/>
        </w:rPr>
        <w:t xml:space="preserve">. </w:t>
      </w:r>
      <w:r w:rsidR="00870F74">
        <w:rPr>
          <w:rFonts w:asciiTheme="minorHAnsi" w:hAnsiTheme="minorHAnsi" w:cstheme="minorHAnsi"/>
          <w:sz w:val="16"/>
          <w:szCs w:val="16"/>
          <w:lang w:val="es-PE"/>
        </w:rPr>
        <w:t>L</w:t>
      </w:r>
      <w:r w:rsidR="00CA57ED">
        <w:rPr>
          <w:rFonts w:asciiTheme="minorHAnsi" w:hAnsiTheme="minorHAnsi" w:cstheme="minorHAnsi"/>
          <w:sz w:val="16"/>
          <w:szCs w:val="16"/>
          <w:lang w:val="es-PE"/>
        </w:rPr>
        <w:t>a metodología de cálculo debe</w:t>
      </w:r>
      <w:r w:rsidR="00E40195">
        <w:rPr>
          <w:rFonts w:asciiTheme="minorHAnsi" w:hAnsiTheme="minorHAnsi" w:cstheme="minorHAnsi"/>
          <w:sz w:val="16"/>
          <w:szCs w:val="16"/>
          <w:lang w:val="es-PE"/>
        </w:rPr>
        <w:t>rá</w:t>
      </w:r>
      <w:r w:rsidR="00CA57ED">
        <w:rPr>
          <w:rFonts w:asciiTheme="minorHAnsi" w:hAnsiTheme="minorHAnsi" w:cstheme="minorHAnsi"/>
          <w:sz w:val="16"/>
          <w:szCs w:val="16"/>
          <w:lang w:val="es-PE"/>
        </w:rPr>
        <w:t xml:space="preserve"> estar </w:t>
      </w:r>
      <w:r w:rsidR="00E40195">
        <w:rPr>
          <w:rFonts w:asciiTheme="minorHAnsi" w:hAnsiTheme="minorHAnsi" w:cstheme="minorHAnsi"/>
          <w:sz w:val="16"/>
          <w:szCs w:val="16"/>
          <w:lang w:val="es-PE"/>
        </w:rPr>
        <w:t>debidamente explicada</w:t>
      </w:r>
      <w:r w:rsidR="001B1FEF">
        <w:rPr>
          <w:rFonts w:asciiTheme="minorHAnsi" w:hAnsiTheme="minorHAnsi" w:cstheme="minorHAnsi"/>
          <w:sz w:val="16"/>
          <w:szCs w:val="16"/>
          <w:lang w:val="es-PE"/>
        </w:rPr>
        <w:t xml:space="preserve"> como </w:t>
      </w:r>
      <w:r w:rsidR="00E40195">
        <w:rPr>
          <w:rFonts w:asciiTheme="minorHAnsi" w:hAnsiTheme="minorHAnsi" w:cstheme="minorHAnsi"/>
          <w:sz w:val="16"/>
          <w:szCs w:val="16"/>
          <w:lang w:val="es-PE"/>
        </w:rPr>
        <w:t xml:space="preserve">pie de </w:t>
      </w:r>
      <w:r w:rsidR="001B1FEF">
        <w:rPr>
          <w:rFonts w:asciiTheme="minorHAnsi" w:hAnsiTheme="minorHAnsi" w:cstheme="minorHAnsi"/>
          <w:sz w:val="16"/>
          <w:szCs w:val="16"/>
          <w:lang w:val="es-PE"/>
        </w:rPr>
        <w:t>págin</w:t>
      </w:r>
      <w:r w:rsidR="00400D59">
        <w:rPr>
          <w:rFonts w:asciiTheme="minorHAnsi" w:hAnsiTheme="minorHAnsi" w:cstheme="minorHAnsi"/>
          <w:sz w:val="16"/>
          <w:szCs w:val="16"/>
          <w:lang w:val="es-PE"/>
        </w:rPr>
        <w:t>a</w:t>
      </w:r>
      <w:r w:rsidR="001B1FEF">
        <w:rPr>
          <w:rFonts w:asciiTheme="minorHAnsi" w:hAnsiTheme="minorHAnsi" w:cstheme="minorHAnsi"/>
          <w:sz w:val="16"/>
          <w:szCs w:val="16"/>
          <w:lang w:val="es-PE"/>
        </w:rPr>
        <w:t>.</w:t>
      </w:r>
      <w:r w:rsidR="00400D59">
        <w:rPr>
          <w:rFonts w:asciiTheme="minorHAnsi" w:hAnsiTheme="minorHAnsi" w:cstheme="minorHAnsi"/>
          <w:sz w:val="16"/>
          <w:szCs w:val="16"/>
          <w:lang w:val="es-PE"/>
        </w:rPr>
        <w:t xml:space="preserve"> Esta misma metodología de calculo deberá usarse todos los años de vida del proyecto.</w:t>
      </w:r>
    </w:p>
  </w:footnote>
  <w:footnote w:id="8">
    <w:p w14:paraId="6BA24257" w14:textId="4DBD7167" w:rsidR="00DE2F7F" w:rsidRPr="001D3764" w:rsidRDefault="00DE2F7F" w:rsidP="008A39B4">
      <w:pPr>
        <w:pStyle w:val="Textonotapie"/>
        <w:rPr>
          <w:rFonts w:ascii="Arial" w:hAnsi="Arial" w:cs="Arial"/>
          <w:sz w:val="16"/>
          <w:szCs w:val="16"/>
          <w:lang w:val="es-419"/>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419"/>
        </w:rPr>
        <w:t xml:space="preserve"> Colocar las actividades según figuran en el </w:t>
      </w:r>
      <w:r>
        <w:rPr>
          <w:rFonts w:asciiTheme="minorHAnsi" w:hAnsiTheme="minorHAnsi" w:cstheme="minorHAnsi"/>
          <w:sz w:val="16"/>
          <w:szCs w:val="16"/>
          <w:lang w:val="es-419"/>
        </w:rPr>
        <w:t xml:space="preserve">último </w:t>
      </w:r>
      <w:r w:rsidRPr="00FC4B96">
        <w:rPr>
          <w:rFonts w:asciiTheme="minorHAnsi" w:hAnsiTheme="minorHAnsi" w:cstheme="minorHAnsi"/>
          <w:sz w:val="16"/>
          <w:szCs w:val="16"/>
          <w:lang w:val="es-419"/>
        </w:rPr>
        <w:t>Plan de Trabajo Anual presentado</w:t>
      </w:r>
      <w:r>
        <w:rPr>
          <w:rFonts w:asciiTheme="minorHAnsi" w:hAnsiTheme="minorHAnsi" w:cstheme="minorHAnsi"/>
          <w:sz w:val="16"/>
          <w:szCs w:val="16"/>
          <w:lang w:val="es-419"/>
        </w:rPr>
        <w:t>.</w:t>
      </w:r>
    </w:p>
  </w:footnote>
  <w:footnote w:id="9">
    <w:p w14:paraId="1B73E865" w14:textId="1B0B9230" w:rsidR="0009617A" w:rsidRPr="000D6CA4" w:rsidRDefault="0009617A" w:rsidP="007E4326">
      <w:pPr>
        <w:rPr>
          <w:rFonts w:asciiTheme="minorHAnsi" w:hAnsiTheme="minorHAnsi" w:cstheme="minorHAnsi"/>
          <w:sz w:val="16"/>
          <w:szCs w:val="16"/>
          <w:lang w:val="es-P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772"/>
    <w:multiLevelType w:val="hybridMultilevel"/>
    <w:tmpl w:val="D7709D1A"/>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4014A62"/>
    <w:multiLevelType w:val="hybridMultilevel"/>
    <w:tmpl w:val="3DCE675E"/>
    <w:lvl w:ilvl="0" w:tplc="0AEC54B4">
      <w:start w:val="1"/>
      <w:numFmt w:val="bullet"/>
      <w:lvlText w:val=""/>
      <w:lvlJc w:val="left"/>
      <w:pPr>
        <w:ind w:left="360" w:hanging="360"/>
      </w:pPr>
      <w:rPr>
        <w:rFonts w:ascii="Wingdings" w:hAnsi="Wingdings" w:hint="default"/>
        <w:lang w:val="es-PE"/>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424796D"/>
    <w:multiLevelType w:val="hybridMultilevel"/>
    <w:tmpl w:val="4C18AF28"/>
    <w:lvl w:ilvl="0" w:tplc="197E65AA">
      <w:start w:val="1"/>
      <w:numFmt w:val="upperRoman"/>
      <w:lvlText w:val="%1."/>
      <w:lvlJc w:val="right"/>
      <w:pPr>
        <w:ind w:left="720" w:hanging="360"/>
      </w:pPr>
    </w:lvl>
    <w:lvl w:ilvl="1" w:tplc="BF524116">
      <w:start w:val="1"/>
      <w:numFmt w:val="lowerLetter"/>
      <w:lvlText w:val="%2."/>
      <w:lvlJc w:val="left"/>
      <w:pPr>
        <w:ind w:left="1440" w:hanging="360"/>
      </w:pPr>
    </w:lvl>
    <w:lvl w:ilvl="2" w:tplc="74347B1E">
      <w:start w:val="1"/>
      <w:numFmt w:val="lowerRoman"/>
      <w:lvlText w:val="%3."/>
      <w:lvlJc w:val="right"/>
      <w:pPr>
        <w:ind w:left="2160" w:hanging="180"/>
      </w:pPr>
    </w:lvl>
    <w:lvl w:ilvl="3" w:tplc="B51EBC3E">
      <w:start w:val="1"/>
      <w:numFmt w:val="decimal"/>
      <w:lvlText w:val="%4."/>
      <w:lvlJc w:val="left"/>
      <w:pPr>
        <w:ind w:left="2880" w:hanging="360"/>
      </w:pPr>
    </w:lvl>
    <w:lvl w:ilvl="4" w:tplc="24B80006">
      <w:start w:val="1"/>
      <w:numFmt w:val="lowerLetter"/>
      <w:lvlText w:val="%5."/>
      <w:lvlJc w:val="left"/>
      <w:pPr>
        <w:ind w:left="3600" w:hanging="360"/>
      </w:pPr>
    </w:lvl>
    <w:lvl w:ilvl="5" w:tplc="391896AA">
      <w:start w:val="1"/>
      <w:numFmt w:val="lowerRoman"/>
      <w:lvlText w:val="%6."/>
      <w:lvlJc w:val="right"/>
      <w:pPr>
        <w:ind w:left="4320" w:hanging="180"/>
      </w:pPr>
    </w:lvl>
    <w:lvl w:ilvl="6" w:tplc="94E6BE3A">
      <w:start w:val="1"/>
      <w:numFmt w:val="decimal"/>
      <w:lvlText w:val="%7."/>
      <w:lvlJc w:val="left"/>
      <w:pPr>
        <w:ind w:left="5040" w:hanging="360"/>
      </w:pPr>
    </w:lvl>
    <w:lvl w:ilvl="7" w:tplc="6422F56C">
      <w:start w:val="1"/>
      <w:numFmt w:val="lowerLetter"/>
      <w:lvlText w:val="%8."/>
      <w:lvlJc w:val="left"/>
      <w:pPr>
        <w:ind w:left="5760" w:hanging="360"/>
      </w:pPr>
    </w:lvl>
    <w:lvl w:ilvl="8" w:tplc="EDC8D742">
      <w:start w:val="1"/>
      <w:numFmt w:val="lowerRoman"/>
      <w:lvlText w:val="%9."/>
      <w:lvlJc w:val="right"/>
      <w:pPr>
        <w:ind w:left="6480" w:hanging="180"/>
      </w:pPr>
    </w:lvl>
  </w:abstractNum>
  <w:abstractNum w:abstractNumId="3" w15:restartNumberingAfterBreak="0">
    <w:nsid w:val="063274CD"/>
    <w:multiLevelType w:val="hybridMultilevel"/>
    <w:tmpl w:val="0E182DA8"/>
    <w:lvl w:ilvl="0" w:tplc="CB40F17C">
      <w:start w:val="1"/>
      <w:numFmt w:val="decimal"/>
      <w:lvlText w:val="%1."/>
      <w:lvlJc w:val="left"/>
      <w:pPr>
        <w:ind w:left="720" w:hanging="360"/>
      </w:pPr>
    </w:lvl>
    <w:lvl w:ilvl="1" w:tplc="D7A2E390">
      <w:start w:val="1"/>
      <w:numFmt w:val="lowerLetter"/>
      <w:lvlText w:val="%2."/>
      <w:lvlJc w:val="left"/>
      <w:pPr>
        <w:ind w:left="1440" w:hanging="360"/>
      </w:pPr>
    </w:lvl>
    <w:lvl w:ilvl="2" w:tplc="8DC651B4">
      <w:start w:val="1"/>
      <w:numFmt w:val="lowerRoman"/>
      <w:lvlText w:val="%3."/>
      <w:lvlJc w:val="right"/>
      <w:pPr>
        <w:ind w:left="2160" w:hanging="180"/>
      </w:pPr>
    </w:lvl>
    <w:lvl w:ilvl="3" w:tplc="E996BE2E">
      <w:start w:val="1"/>
      <w:numFmt w:val="decimal"/>
      <w:lvlText w:val="%4."/>
      <w:lvlJc w:val="left"/>
      <w:pPr>
        <w:ind w:left="2880" w:hanging="360"/>
      </w:pPr>
    </w:lvl>
    <w:lvl w:ilvl="4" w:tplc="5B5EB334">
      <w:start w:val="1"/>
      <w:numFmt w:val="lowerLetter"/>
      <w:lvlText w:val="%5."/>
      <w:lvlJc w:val="left"/>
      <w:pPr>
        <w:ind w:left="3600" w:hanging="360"/>
      </w:pPr>
    </w:lvl>
    <w:lvl w:ilvl="5" w:tplc="7EDAD228">
      <w:start w:val="1"/>
      <w:numFmt w:val="lowerRoman"/>
      <w:lvlText w:val="%6."/>
      <w:lvlJc w:val="right"/>
      <w:pPr>
        <w:ind w:left="4320" w:hanging="180"/>
      </w:pPr>
    </w:lvl>
    <w:lvl w:ilvl="6" w:tplc="E6A6F7D6">
      <w:start w:val="1"/>
      <w:numFmt w:val="decimal"/>
      <w:lvlText w:val="%7."/>
      <w:lvlJc w:val="left"/>
      <w:pPr>
        <w:ind w:left="5040" w:hanging="360"/>
      </w:pPr>
    </w:lvl>
    <w:lvl w:ilvl="7" w:tplc="7C625940">
      <w:start w:val="1"/>
      <w:numFmt w:val="lowerLetter"/>
      <w:lvlText w:val="%8."/>
      <w:lvlJc w:val="left"/>
      <w:pPr>
        <w:ind w:left="5760" w:hanging="360"/>
      </w:pPr>
    </w:lvl>
    <w:lvl w:ilvl="8" w:tplc="46C425F6">
      <w:start w:val="1"/>
      <w:numFmt w:val="lowerRoman"/>
      <w:lvlText w:val="%9."/>
      <w:lvlJc w:val="right"/>
      <w:pPr>
        <w:ind w:left="6480" w:hanging="180"/>
      </w:pPr>
    </w:lvl>
  </w:abstractNum>
  <w:abstractNum w:abstractNumId="4" w15:restartNumberingAfterBreak="0">
    <w:nsid w:val="0DF80516"/>
    <w:multiLevelType w:val="hybridMultilevel"/>
    <w:tmpl w:val="6A3C1C96"/>
    <w:lvl w:ilvl="0" w:tplc="280A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F2241A2"/>
    <w:multiLevelType w:val="hybridMultilevel"/>
    <w:tmpl w:val="64D835CA"/>
    <w:lvl w:ilvl="0" w:tplc="280A0003">
      <w:start w:val="1"/>
      <w:numFmt w:val="bullet"/>
      <w:lvlText w:val="o"/>
      <w:lvlJc w:val="left"/>
      <w:pPr>
        <w:ind w:left="360" w:hanging="360"/>
      </w:pPr>
      <w:rPr>
        <w:rFonts w:ascii="Courier New" w:hAnsi="Courier New" w:cs="Courier New"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10CD31C7"/>
    <w:multiLevelType w:val="hybridMultilevel"/>
    <w:tmpl w:val="A99676B4"/>
    <w:lvl w:ilvl="0" w:tplc="280A0005">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161277A5"/>
    <w:multiLevelType w:val="hybridMultilevel"/>
    <w:tmpl w:val="03E48DE0"/>
    <w:lvl w:ilvl="0" w:tplc="CD3C1F74">
      <w:start w:val="1"/>
      <w:numFmt w:val="upperRoman"/>
      <w:pStyle w:val="Ttulo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B219DB"/>
    <w:multiLevelType w:val="hybridMultilevel"/>
    <w:tmpl w:val="3F7E22DE"/>
    <w:lvl w:ilvl="0" w:tplc="4BC074A6">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BFC4987"/>
    <w:multiLevelType w:val="multilevel"/>
    <w:tmpl w:val="EAD20CA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00753FB"/>
    <w:multiLevelType w:val="hybridMultilevel"/>
    <w:tmpl w:val="0B60DDEE"/>
    <w:lvl w:ilvl="0" w:tplc="4EFA38A8">
      <w:numFmt w:val="bullet"/>
      <w:lvlText w:val="-"/>
      <w:lvlJc w:val="left"/>
      <w:pPr>
        <w:ind w:left="1080" w:hanging="360"/>
      </w:pPr>
      <w:rPr>
        <w:rFonts w:ascii="Calibri" w:eastAsiaTheme="minorEastAsia"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20296A94"/>
    <w:multiLevelType w:val="hybridMultilevel"/>
    <w:tmpl w:val="FB2423F2"/>
    <w:lvl w:ilvl="0" w:tplc="0C0A0005">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20CF6347"/>
    <w:multiLevelType w:val="multilevel"/>
    <w:tmpl w:val="AA4CD554"/>
    <w:lvl w:ilvl="0">
      <w:start w:val="1"/>
      <w:numFmt w:val="decimal"/>
      <w:lvlText w:val="%1."/>
      <w:lvlJc w:val="left"/>
      <w:pPr>
        <w:ind w:left="360" w:hanging="360"/>
      </w:pPr>
      <w:rPr>
        <w:rFonts w:hint="default"/>
      </w:rPr>
    </w:lvl>
    <w:lvl w:ilvl="1">
      <w:start w:val="1"/>
      <w:numFmt w:val="decimal"/>
      <w:lvlText w:val="3.%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82417EF"/>
    <w:multiLevelType w:val="multilevel"/>
    <w:tmpl w:val="AA72456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8EA4B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01B29D2"/>
    <w:multiLevelType w:val="multilevel"/>
    <w:tmpl w:val="D95C35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C960EA1"/>
    <w:multiLevelType w:val="hybridMultilevel"/>
    <w:tmpl w:val="BDE478EA"/>
    <w:lvl w:ilvl="0" w:tplc="280A000B">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42A455D1"/>
    <w:multiLevelType w:val="hybridMultilevel"/>
    <w:tmpl w:val="FBD83828"/>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4EB302D"/>
    <w:multiLevelType w:val="hybridMultilevel"/>
    <w:tmpl w:val="E456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37988"/>
    <w:multiLevelType w:val="hybridMultilevel"/>
    <w:tmpl w:val="5F665368"/>
    <w:lvl w:ilvl="0" w:tplc="EBEE9C08">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8535131"/>
    <w:multiLevelType w:val="hybridMultilevel"/>
    <w:tmpl w:val="1ACA04B6"/>
    <w:lvl w:ilvl="0" w:tplc="5B960092">
      <w:start w:val="11"/>
      <w:numFmt w:val="upperRoman"/>
      <w:lvlText w:val="%1."/>
      <w:lvlJc w:val="left"/>
      <w:pPr>
        <w:ind w:left="1080" w:hanging="720"/>
      </w:pPr>
      <w:rPr>
        <w:rFonts w:eastAsiaTheme="minorEastAsia"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8B167AA"/>
    <w:multiLevelType w:val="hybridMultilevel"/>
    <w:tmpl w:val="0D1A0080"/>
    <w:lvl w:ilvl="0" w:tplc="696811E0">
      <w:start w:val="1"/>
      <w:numFmt w:val="upperRoman"/>
      <w:lvlText w:val="%1."/>
      <w:lvlJc w:val="left"/>
      <w:pPr>
        <w:ind w:left="720" w:hanging="360"/>
      </w:pPr>
    </w:lvl>
    <w:lvl w:ilvl="1" w:tplc="38429012">
      <w:start w:val="1"/>
      <w:numFmt w:val="lowerLetter"/>
      <w:lvlText w:val="%2."/>
      <w:lvlJc w:val="left"/>
      <w:pPr>
        <w:ind w:left="1440" w:hanging="360"/>
      </w:pPr>
    </w:lvl>
    <w:lvl w:ilvl="2" w:tplc="A816CDF6">
      <w:start w:val="1"/>
      <w:numFmt w:val="lowerRoman"/>
      <w:lvlText w:val="%3."/>
      <w:lvlJc w:val="right"/>
      <w:pPr>
        <w:ind w:left="2160" w:hanging="180"/>
      </w:pPr>
    </w:lvl>
    <w:lvl w:ilvl="3" w:tplc="13B68798">
      <w:start w:val="1"/>
      <w:numFmt w:val="decimal"/>
      <w:lvlText w:val="%4."/>
      <w:lvlJc w:val="left"/>
      <w:pPr>
        <w:ind w:left="2880" w:hanging="360"/>
      </w:pPr>
    </w:lvl>
    <w:lvl w:ilvl="4" w:tplc="48BCA1C4">
      <w:start w:val="1"/>
      <w:numFmt w:val="lowerLetter"/>
      <w:lvlText w:val="%5."/>
      <w:lvlJc w:val="left"/>
      <w:pPr>
        <w:ind w:left="3600" w:hanging="360"/>
      </w:pPr>
    </w:lvl>
    <w:lvl w:ilvl="5" w:tplc="4C48E78E">
      <w:start w:val="1"/>
      <w:numFmt w:val="lowerRoman"/>
      <w:lvlText w:val="%6."/>
      <w:lvlJc w:val="right"/>
      <w:pPr>
        <w:ind w:left="4320" w:hanging="180"/>
      </w:pPr>
    </w:lvl>
    <w:lvl w:ilvl="6" w:tplc="E02EF9EA">
      <w:start w:val="1"/>
      <w:numFmt w:val="decimal"/>
      <w:lvlText w:val="%7."/>
      <w:lvlJc w:val="left"/>
      <w:pPr>
        <w:ind w:left="5040" w:hanging="360"/>
      </w:pPr>
    </w:lvl>
    <w:lvl w:ilvl="7" w:tplc="3B1C26EE">
      <w:start w:val="1"/>
      <w:numFmt w:val="lowerLetter"/>
      <w:lvlText w:val="%8."/>
      <w:lvlJc w:val="left"/>
      <w:pPr>
        <w:ind w:left="5760" w:hanging="360"/>
      </w:pPr>
    </w:lvl>
    <w:lvl w:ilvl="8" w:tplc="FE72E368">
      <w:start w:val="1"/>
      <w:numFmt w:val="lowerRoman"/>
      <w:lvlText w:val="%9."/>
      <w:lvlJc w:val="right"/>
      <w:pPr>
        <w:ind w:left="6480" w:hanging="180"/>
      </w:pPr>
    </w:lvl>
  </w:abstractNum>
  <w:abstractNum w:abstractNumId="22" w15:restartNumberingAfterBreak="0">
    <w:nsid w:val="4B3452D7"/>
    <w:multiLevelType w:val="hybridMultilevel"/>
    <w:tmpl w:val="8B20EBE8"/>
    <w:lvl w:ilvl="0" w:tplc="280A0003">
      <w:start w:val="1"/>
      <w:numFmt w:val="bullet"/>
      <w:lvlText w:val="o"/>
      <w:lvlJc w:val="left"/>
      <w:pPr>
        <w:ind w:left="360" w:hanging="360"/>
      </w:pPr>
      <w:rPr>
        <w:rFonts w:ascii="Courier New" w:hAnsi="Courier New" w:cs="Courier New" w:hint="default"/>
        <w:lang w:val="es-P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DD36791"/>
    <w:multiLevelType w:val="hybridMultilevel"/>
    <w:tmpl w:val="E9F6215C"/>
    <w:lvl w:ilvl="0" w:tplc="4BC074A6">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08C449E"/>
    <w:multiLevelType w:val="hybridMultilevel"/>
    <w:tmpl w:val="C466087A"/>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360" w:hanging="360"/>
      </w:pPr>
      <w:rPr>
        <w:rFonts w:ascii="Wingdings" w:hAnsi="Wingdings" w:hint="default"/>
      </w:rPr>
    </w:lvl>
    <w:lvl w:ilvl="2" w:tplc="AE102894">
      <w:start w:val="1"/>
      <w:numFmt w:val="bullet"/>
      <w:lvlText w:val="-"/>
      <w:lvlJc w:val="left"/>
      <w:pPr>
        <w:ind w:left="216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65B3592"/>
    <w:multiLevelType w:val="hybridMultilevel"/>
    <w:tmpl w:val="67CC5E3A"/>
    <w:lvl w:ilvl="0" w:tplc="DA209EC4">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56CD3F32"/>
    <w:multiLevelType w:val="hybridMultilevel"/>
    <w:tmpl w:val="6220DB5C"/>
    <w:lvl w:ilvl="0" w:tplc="DB62B9E4">
      <w:start w:val="1"/>
      <w:numFmt w:val="upperRoman"/>
      <w:lvlText w:val="%1."/>
      <w:lvlJc w:val="left"/>
      <w:pPr>
        <w:ind w:left="1080" w:hanging="720"/>
      </w:pPr>
      <w:rPr>
        <w:rFonts w:hint="default"/>
        <w:b/>
        <w:bCs/>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A5545E7"/>
    <w:multiLevelType w:val="hybridMultilevel"/>
    <w:tmpl w:val="351024F2"/>
    <w:lvl w:ilvl="0" w:tplc="280A0003">
      <w:start w:val="1"/>
      <w:numFmt w:val="bullet"/>
      <w:lvlText w:val="o"/>
      <w:lvlJc w:val="left"/>
      <w:pPr>
        <w:ind w:left="720" w:hanging="360"/>
      </w:pPr>
      <w:rPr>
        <w:rFonts w:ascii="Courier New" w:hAnsi="Courier New" w:cs="Courier New" w:hint="default"/>
      </w:rPr>
    </w:lvl>
    <w:lvl w:ilvl="1" w:tplc="280A000B">
      <w:start w:val="1"/>
      <w:numFmt w:val="bullet"/>
      <w:lvlText w:val=""/>
      <w:lvlJc w:val="left"/>
      <w:pPr>
        <w:ind w:left="3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C86482E"/>
    <w:multiLevelType w:val="hybridMultilevel"/>
    <w:tmpl w:val="9DA0A31A"/>
    <w:lvl w:ilvl="0" w:tplc="AF0E3FA6">
      <w:start w:val="1"/>
      <w:numFmt w:val="bullet"/>
      <w:lvlText w:val=""/>
      <w:lvlJc w:val="left"/>
      <w:pPr>
        <w:ind w:left="720" w:hanging="360"/>
      </w:pPr>
      <w:rPr>
        <w:rFonts w:ascii="Symbol" w:hAnsi="Symbol" w:hint="default"/>
      </w:rPr>
    </w:lvl>
    <w:lvl w:ilvl="1" w:tplc="1FC07BB4">
      <w:start w:val="1"/>
      <w:numFmt w:val="bullet"/>
      <w:lvlText w:val="o"/>
      <w:lvlJc w:val="left"/>
      <w:pPr>
        <w:ind w:left="1440" w:hanging="360"/>
      </w:pPr>
      <w:rPr>
        <w:rFonts w:ascii="Courier New" w:hAnsi="Courier New" w:hint="default"/>
      </w:rPr>
    </w:lvl>
    <w:lvl w:ilvl="2" w:tplc="42E81704">
      <w:start w:val="1"/>
      <w:numFmt w:val="bullet"/>
      <w:lvlText w:val=""/>
      <w:lvlJc w:val="left"/>
      <w:pPr>
        <w:ind w:left="2160" w:hanging="360"/>
      </w:pPr>
      <w:rPr>
        <w:rFonts w:ascii="Wingdings" w:hAnsi="Wingdings" w:hint="default"/>
      </w:rPr>
    </w:lvl>
    <w:lvl w:ilvl="3" w:tplc="59CEAA32">
      <w:start w:val="1"/>
      <w:numFmt w:val="bullet"/>
      <w:lvlText w:val=""/>
      <w:lvlJc w:val="left"/>
      <w:pPr>
        <w:ind w:left="2880" w:hanging="360"/>
      </w:pPr>
      <w:rPr>
        <w:rFonts w:ascii="Symbol" w:hAnsi="Symbol" w:hint="default"/>
      </w:rPr>
    </w:lvl>
    <w:lvl w:ilvl="4" w:tplc="CA76CFB2">
      <w:start w:val="1"/>
      <w:numFmt w:val="bullet"/>
      <w:lvlText w:val="o"/>
      <w:lvlJc w:val="left"/>
      <w:pPr>
        <w:ind w:left="3600" w:hanging="360"/>
      </w:pPr>
      <w:rPr>
        <w:rFonts w:ascii="Courier New" w:hAnsi="Courier New" w:hint="default"/>
      </w:rPr>
    </w:lvl>
    <w:lvl w:ilvl="5" w:tplc="6160F41E">
      <w:start w:val="1"/>
      <w:numFmt w:val="bullet"/>
      <w:lvlText w:val=""/>
      <w:lvlJc w:val="left"/>
      <w:pPr>
        <w:ind w:left="4320" w:hanging="360"/>
      </w:pPr>
      <w:rPr>
        <w:rFonts w:ascii="Wingdings" w:hAnsi="Wingdings" w:hint="default"/>
      </w:rPr>
    </w:lvl>
    <w:lvl w:ilvl="6" w:tplc="A5E0FB1A">
      <w:start w:val="1"/>
      <w:numFmt w:val="bullet"/>
      <w:lvlText w:val=""/>
      <w:lvlJc w:val="left"/>
      <w:pPr>
        <w:ind w:left="5040" w:hanging="360"/>
      </w:pPr>
      <w:rPr>
        <w:rFonts w:ascii="Symbol" w:hAnsi="Symbol" w:hint="default"/>
      </w:rPr>
    </w:lvl>
    <w:lvl w:ilvl="7" w:tplc="AFD65176">
      <w:start w:val="1"/>
      <w:numFmt w:val="bullet"/>
      <w:lvlText w:val="o"/>
      <w:lvlJc w:val="left"/>
      <w:pPr>
        <w:ind w:left="5760" w:hanging="360"/>
      </w:pPr>
      <w:rPr>
        <w:rFonts w:ascii="Courier New" w:hAnsi="Courier New" w:hint="default"/>
      </w:rPr>
    </w:lvl>
    <w:lvl w:ilvl="8" w:tplc="7B748BBA">
      <w:start w:val="1"/>
      <w:numFmt w:val="bullet"/>
      <w:lvlText w:val=""/>
      <w:lvlJc w:val="left"/>
      <w:pPr>
        <w:ind w:left="6480" w:hanging="360"/>
      </w:pPr>
      <w:rPr>
        <w:rFonts w:ascii="Wingdings" w:hAnsi="Wingdings" w:hint="default"/>
      </w:rPr>
    </w:lvl>
  </w:abstractNum>
  <w:abstractNum w:abstractNumId="29" w15:restartNumberingAfterBreak="0">
    <w:nsid w:val="5D2469CF"/>
    <w:multiLevelType w:val="hybridMultilevel"/>
    <w:tmpl w:val="7A8CD6E8"/>
    <w:lvl w:ilvl="0" w:tplc="B8A40F40">
      <w:start w:val="1"/>
      <w:numFmt w:val="upperRoman"/>
      <w:lvlText w:val="%1."/>
      <w:lvlJc w:val="left"/>
      <w:pPr>
        <w:ind w:left="900" w:hanging="720"/>
      </w:pPr>
      <w:rPr>
        <w:rFonts w:hint="default"/>
        <w:color w:val="00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5E90048E"/>
    <w:multiLevelType w:val="hybridMultilevel"/>
    <w:tmpl w:val="DAA0B616"/>
    <w:lvl w:ilvl="0" w:tplc="FC087848">
      <w:start w:val="1"/>
      <w:numFmt w:val="upperRoman"/>
      <w:lvlText w:val="%1."/>
      <w:lvlJc w:val="left"/>
      <w:pPr>
        <w:ind w:left="720" w:hanging="360"/>
      </w:pPr>
    </w:lvl>
    <w:lvl w:ilvl="1" w:tplc="C9E050A6">
      <w:start w:val="1"/>
      <w:numFmt w:val="lowerLetter"/>
      <w:lvlText w:val="%2."/>
      <w:lvlJc w:val="left"/>
      <w:pPr>
        <w:ind w:left="1440" w:hanging="360"/>
      </w:pPr>
    </w:lvl>
    <w:lvl w:ilvl="2" w:tplc="6718A4C0">
      <w:start w:val="1"/>
      <w:numFmt w:val="lowerRoman"/>
      <w:lvlText w:val="%3."/>
      <w:lvlJc w:val="right"/>
      <w:pPr>
        <w:ind w:left="2160" w:hanging="180"/>
      </w:pPr>
    </w:lvl>
    <w:lvl w:ilvl="3" w:tplc="C6CABA58">
      <w:start w:val="1"/>
      <w:numFmt w:val="decimal"/>
      <w:lvlText w:val="%4."/>
      <w:lvlJc w:val="left"/>
      <w:pPr>
        <w:ind w:left="2880" w:hanging="360"/>
      </w:pPr>
    </w:lvl>
    <w:lvl w:ilvl="4" w:tplc="4C0E2854">
      <w:start w:val="1"/>
      <w:numFmt w:val="lowerLetter"/>
      <w:lvlText w:val="%5."/>
      <w:lvlJc w:val="left"/>
      <w:pPr>
        <w:ind w:left="3600" w:hanging="360"/>
      </w:pPr>
    </w:lvl>
    <w:lvl w:ilvl="5" w:tplc="A43ACC4E">
      <w:start w:val="1"/>
      <w:numFmt w:val="lowerRoman"/>
      <w:lvlText w:val="%6."/>
      <w:lvlJc w:val="right"/>
      <w:pPr>
        <w:ind w:left="4320" w:hanging="180"/>
      </w:pPr>
    </w:lvl>
    <w:lvl w:ilvl="6" w:tplc="47202B30">
      <w:start w:val="1"/>
      <w:numFmt w:val="decimal"/>
      <w:lvlText w:val="%7."/>
      <w:lvlJc w:val="left"/>
      <w:pPr>
        <w:ind w:left="5040" w:hanging="360"/>
      </w:pPr>
    </w:lvl>
    <w:lvl w:ilvl="7" w:tplc="1C901B78">
      <w:start w:val="1"/>
      <w:numFmt w:val="lowerLetter"/>
      <w:lvlText w:val="%8."/>
      <w:lvlJc w:val="left"/>
      <w:pPr>
        <w:ind w:left="5760" w:hanging="360"/>
      </w:pPr>
    </w:lvl>
    <w:lvl w:ilvl="8" w:tplc="3646A8BC">
      <w:start w:val="1"/>
      <w:numFmt w:val="lowerRoman"/>
      <w:lvlText w:val="%9."/>
      <w:lvlJc w:val="right"/>
      <w:pPr>
        <w:ind w:left="6480" w:hanging="180"/>
      </w:pPr>
    </w:lvl>
  </w:abstractNum>
  <w:abstractNum w:abstractNumId="31" w15:restartNumberingAfterBreak="0">
    <w:nsid w:val="5F162A7C"/>
    <w:multiLevelType w:val="hybridMultilevel"/>
    <w:tmpl w:val="0D1A0080"/>
    <w:lvl w:ilvl="0" w:tplc="696811E0">
      <w:start w:val="1"/>
      <w:numFmt w:val="upperRoman"/>
      <w:lvlText w:val="%1."/>
      <w:lvlJc w:val="left"/>
      <w:pPr>
        <w:ind w:left="720" w:hanging="360"/>
      </w:pPr>
    </w:lvl>
    <w:lvl w:ilvl="1" w:tplc="38429012">
      <w:start w:val="1"/>
      <w:numFmt w:val="lowerLetter"/>
      <w:lvlText w:val="%2."/>
      <w:lvlJc w:val="left"/>
      <w:pPr>
        <w:ind w:left="1440" w:hanging="360"/>
      </w:pPr>
    </w:lvl>
    <w:lvl w:ilvl="2" w:tplc="A816CDF6">
      <w:start w:val="1"/>
      <w:numFmt w:val="lowerRoman"/>
      <w:lvlText w:val="%3."/>
      <w:lvlJc w:val="right"/>
      <w:pPr>
        <w:ind w:left="2160" w:hanging="180"/>
      </w:pPr>
    </w:lvl>
    <w:lvl w:ilvl="3" w:tplc="13B68798">
      <w:start w:val="1"/>
      <w:numFmt w:val="decimal"/>
      <w:lvlText w:val="%4."/>
      <w:lvlJc w:val="left"/>
      <w:pPr>
        <w:ind w:left="2880" w:hanging="360"/>
      </w:pPr>
    </w:lvl>
    <w:lvl w:ilvl="4" w:tplc="48BCA1C4">
      <w:start w:val="1"/>
      <w:numFmt w:val="lowerLetter"/>
      <w:lvlText w:val="%5."/>
      <w:lvlJc w:val="left"/>
      <w:pPr>
        <w:ind w:left="3600" w:hanging="360"/>
      </w:pPr>
    </w:lvl>
    <w:lvl w:ilvl="5" w:tplc="4C48E78E">
      <w:start w:val="1"/>
      <w:numFmt w:val="lowerRoman"/>
      <w:lvlText w:val="%6."/>
      <w:lvlJc w:val="right"/>
      <w:pPr>
        <w:ind w:left="4320" w:hanging="180"/>
      </w:pPr>
    </w:lvl>
    <w:lvl w:ilvl="6" w:tplc="E02EF9EA">
      <w:start w:val="1"/>
      <w:numFmt w:val="decimal"/>
      <w:lvlText w:val="%7."/>
      <w:lvlJc w:val="left"/>
      <w:pPr>
        <w:ind w:left="5040" w:hanging="360"/>
      </w:pPr>
    </w:lvl>
    <w:lvl w:ilvl="7" w:tplc="3B1C26EE">
      <w:start w:val="1"/>
      <w:numFmt w:val="lowerLetter"/>
      <w:lvlText w:val="%8."/>
      <w:lvlJc w:val="left"/>
      <w:pPr>
        <w:ind w:left="5760" w:hanging="360"/>
      </w:pPr>
    </w:lvl>
    <w:lvl w:ilvl="8" w:tplc="FE72E368">
      <w:start w:val="1"/>
      <w:numFmt w:val="lowerRoman"/>
      <w:lvlText w:val="%9."/>
      <w:lvlJc w:val="right"/>
      <w:pPr>
        <w:ind w:left="6480" w:hanging="180"/>
      </w:pPr>
    </w:lvl>
  </w:abstractNum>
  <w:abstractNum w:abstractNumId="32" w15:restartNumberingAfterBreak="0">
    <w:nsid w:val="63BB43EA"/>
    <w:multiLevelType w:val="hybridMultilevel"/>
    <w:tmpl w:val="6B0E91D4"/>
    <w:lvl w:ilvl="0" w:tplc="D8F8451A">
      <w:start w:val="1"/>
      <w:numFmt w:val="upperRoman"/>
      <w:lvlText w:val="%1."/>
      <w:lvlJc w:val="right"/>
      <w:pPr>
        <w:ind w:left="720" w:hanging="360"/>
      </w:pPr>
    </w:lvl>
    <w:lvl w:ilvl="1" w:tplc="4A68D95A">
      <w:start w:val="1"/>
      <w:numFmt w:val="lowerLetter"/>
      <w:lvlText w:val="%2."/>
      <w:lvlJc w:val="left"/>
      <w:pPr>
        <w:ind w:left="1440" w:hanging="360"/>
      </w:pPr>
    </w:lvl>
    <w:lvl w:ilvl="2" w:tplc="F1B8E902">
      <w:start w:val="1"/>
      <w:numFmt w:val="lowerRoman"/>
      <w:lvlText w:val="%3."/>
      <w:lvlJc w:val="right"/>
      <w:pPr>
        <w:ind w:left="2160" w:hanging="180"/>
      </w:pPr>
    </w:lvl>
    <w:lvl w:ilvl="3" w:tplc="9BB26164">
      <w:start w:val="1"/>
      <w:numFmt w:val="decimal"/>
      <w:lvlText w:val="%4."/>
      <w:lvlJc w:val="left"/>
      <w:pPr>
        <w:ind w:left="2880" w:hanging="360"/>
      </w:pPr>
    </w:lvl>
    <w:lvl w:ilvl="4" w:tplc="9A0646D6">
      <w:start w:val="1"/>
      <w:numFmt w:val="lowerLetter"/>
      <w:lvlText w:val="%5."/>
      <w:lvlJc w:val="left"/>
      <w:pPr>
        <w:ind w:left="3600" w:hanging="360"/>
      </w:pPr>
    </w:lvl>
    <w:lvl w:ilvl="5" w:tplc="E3085BFE">
      <w:start w:val="1"/>
      <w:numFmt w:val="lowerRoman"/>
      <w:lvlText w:val="%6."/>
      <w:lvlJc w:val="right"/>
      <w:pPr>
        <w:ind w:left="4320" w:hanging="180"/>
      </w:pPr>
    </w:lvl>
    <w:lvl w:ilvl="6" w:tplc="921E07F6">
      <w:start w:val="1"/>
      <w:numFmt w:val="decimal"/>
      <w:lvlText w:val="%7."/>
      <w:lvlJc w:val="left"/>
      <w:pPr>
        <w:ind w:left="5040" w:hanging="360"/>
      </w:pPr>
    </w:lvl>
    <w:lvl w:ilvl="7" w:tplc="A6C081F2">
      <w:start w:val="1"/>
      <w:numFmt w:val="lowerLetter"/>
      <w:lvlText w:val="%8."/>
      <w:lvlJc w:val="left"/>
      <w:pPr>
        <w:ind w:left="5760" w:hanging="360"/>
      </w:pPr>
    </w:lvl>
    <w:lvl w:ilvl="8" w:tplc="BA6E85A8">
      <w:start w:val="1"/>
      <w:numFmt w:val="lowerRoman"/>
      <w:lvlText w:val="%9."/>
      <w:lvlJc w:val="right"/>
      <w:pPr>
        <w:ind w:left="6480" w:hanging="180"/>
      </w:pPr>
    </w:lvl>
  </w:abstractNum>
  <w:abstractNum w:abstractNumId="33" w15:restartNumberingAfterBreak="0">
    <w:nsid w:val="664A6518"/>
    <w:multiLevelType w:val="hybridMultilevel"/>
    <w:tmpl w:val="4704B8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7CD7BFB"/>
    <w:multiLevelType w:val="hybridMultilevel"/>
    <w:tmpl w:val="4CEED73E"/>
    <w:lvl w:ilvl="0" w:tplc="280A0005">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5" w15:restartNumberingAfterBreak="0">
    <w:nsid w:val="67E33566"/>
    <w:multiLevelType w:val="multilevel"/>
    <w:tmpl w:val="A2C4B60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AF742E3"/>
    <w:multiLevelType w:val="multilevel"/>
    <w:tmpl w:val="D36A12F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5651735"/>
    <w:multiLevelType w:val="hybridMultilevel"/>
    <w:tmpl w:val="FFFFFFFF"/>
    <w:lvl w:ilvl="0" w:tplc="ED18351C">
      <w:start w:val="1"/>
      <w:numFmt w:val="bullet"/>
      <w:lvlText w:val=""/>
      <w:lvlJc w:val="left"/>
      <w:pPr>
        <w:ind w:left="720" w:hanging="360"/>
      </w:pPr>
      <w:rPr>
        <w:rFonts w:ascii="Symbol" w:hAnsi="Symbol" w:hint="default"/>
      </w:rPr>
    </w:lvl>
    <w:lvl w:ilvl="1" w:tplc="E3E8E62C">
      <w:start w:val="1"/>
      <w:numFmt w:val="bullet"/>
      <w:lvlText w:val="o"/>
      <w:lvlJc w:val="left"/>
      <w:pPr>
        <w:ind w:left="1440" w:hanging="360"/>
      </w:pPr>
      <w:rPr>
        <w:rFonts w:ascii="Courier New" w:hAnsi="Courier New" w:hint="default"/>
      </w:rPr>
    </w:lvl>
    <w:lvl w:ilvl="2" w:tplc="C6C617B8">
      <w:start w:val="1"/>
      <w:numFmt w:val="bullet"/>
      <w:lvlText w:val=""/>
      <w:lvlJc w:val="left"/>
      <w:pPr>
        <w:ind w:left="2160" w:hanging="360"/>
      </w:pPr>
      <w:rPr>
        <w:rFonts w:ascii="Wingdings" w:hAnsi="Wingdings" w:hint="default"/>
      </w:rPr>
    </w:lvl>
    <w:lvl w:ilvl="3" w:tplc="3B9C206E">
      <w:start w:val="1"/>
      <w:numFmt w:val="bullet"/>
      <w:lvlText w:val=""/>
      <w:lvlJc w:val="left"/>
      <w:pPr>
        <w:ind w:left="2880" w:hanging="360"/>
      </w:pPr>
      <w:rPr>
        <w:rFonts w:ascii="Symbol" w:hAnsi="Symbol" w:hint="default"/>
      </w:rPr>
    </w:lvl>
    <w:lvl w:ilvl="4" w:tplc="7FF69528">
      <w:start w:val="1"/>
      <w:numFmt w:val="bullet"/>
      <w:lvlText w:val="o"/>
      <w:lvlJc w:val="left"/>
      <w:pPr>
        <w:ind w:left="3600" w:hanging="360"/>
      </w:pPr>
      <w:rPr>
        <w:rFonts w:ascii="Courier New" w:hAnsi="Courier New" w:hint="default"/>
      </w:rPr>
    </w:lvl>
    <w:lvl w:ilvl="5" w:tplc="865E4362">
      <w:start w:val="1"/>
      <w:numFmt w:val="bullet"/>
      <w:lvlText w:val=""/>
      <w:lvlJc w:val="left"/>
      <w:pPr>
        <w:ind w:left="4320" w:hanging="360"/>
      </w:pPr>
      <w:rPr>
        <w:rFonts w:ascii="Wingdings" w:hAnsi="Wingdings" w:hint="default"/>
      </w:rPr>
    </w:lvl>
    <w:lvl w:ilvl="6" w:tplc="5650D0A2">
      <w:start w:val="1"/>
      <w:numFmt w:val="bullet"/>
      <w:lvlText w:val=""/>
      <w:lvlJc w:val="left"/>
      <w:pPr>
        <w:ind w:left="5040" w:hanging="360"/>
      </w:pPr>
      <w:rPr>
        <w:rFonts w:ascii="Symbol" w:hAnsi="Symbol" w:hint="default"/>
      </w:rPr>
    </w:lvl>
    <w:lvl w:ilvl="7" w:tplc="8222ED40">
      <w:start w:val="1"/>
      <w:numFmt w:val="bullet"/>
      <w:lvlText w:val="o"/>
      <w:lvlJc w:val="left"/>
      <w:pPr>
        <w:ind w:left="5760" w:hanging="360"/>
      </w:pPr>
      <w:rPr>
        <w:rFonts w:ascii="Courier New" w:hAnsi="Courier New" w:hint="default"/>
      </w:rPr>
    </w:lvl>
    <w:lvl w:ilvl="8" w:tplc="6DE08890">
      <w:start w:val="1"/>
      <w:numFmt w:val="bullet"/>
      <w:lvlText w:val=""/>
      <w:lvlJc w:val="left"/>
      <w:pPr>
        <w:ind w:left="6480" w:hanging="360"/>
      </w:pPr>
      <w:rPr>
        <w:rFonts w:ascii="Wingdings" w:hAnsi="Wingdings" w:hint="default"/>
      </w:rPr>
    </w:lvl>
  </w:abstractNum>
  <w:abstractNum w:abstractNumId="38" w15:restartNumberingAfterBreak="0">
    <w:nsid w:val="77025A53"/>
    <w:multiLevelType w:val="hybridMultilevel"/>
    <w:tmpl w:val="E6247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189396">
    <w:abstractNumId w:val="37"/>
  </w:num>
  <w:num w:numId="2" w16cid:durableId="204097784">
    <w:abstractNumId w:val="3"/>
  </w:num>
  <w:num w:numId="3" w16cid:durableId="431323017">
    <w:abstractNumId w:val="31"/>
  </w:num>
  <w:num w:numId="4" w16cid:durableId="421266102">
    <w:abstractNumId w:val="30"/>
  </w:num>
  <w:num w:numId="5" w16cid:durableId="854656682">
    <w:abstractNumId w:val="28"/>
  </w:num>
  <w:num w:numId="6" w16cid:durableId="1576357516">
    <w:abstractNumId w:val="32"/>
  </w:num>
  <w:num w:numId="7" w16cid:durableId="389307532">
    <w:abstractNumId w:val="2"/>
  </w:num>
  <w:num w:numId="8" w16cid:durableId="942424621">
    <w:abstractNumId w:val="7"/>
  </w:num>
  <w:num w:numId="9" w16cid:durableId="108284295">
    <w:abstractNumId w:val="29"/>
  </w:num>
  <w:num w:numId="10" w16cid:durableId="178279603">
    <w:abstractNumId w:val="21"/>
  </w:num>
  <w:num w:numId="11" w16cid:durableId="328598167">
    <w:abstractNumId w:val="38"/>
  </w:num>
  <w:num w:numId="12" w16cid:durableId="476073234">
    <w:abstractNumId w:val="14"/>
  </w:num>
  <w:num w:numId="13" w16cid:durableId="2104371573">
    <w:abstractNumId w:val="13"/>
  </w:num>
  <w:num w:numId="14" w16cid:durableId="706565120">
    <w:abstractNumId w:val="12"/>
  </w:num>
  <w:num w:numId="15" w16cid:durableId="1305164463">
    <w:abstractNumId w:val="15"/>
  </w:num>
  <w:num w:numId="16" w16cid:durableId="509611552">
    <w:abstractNumId w:val="9"/>
  </w:num>
  <w:num w:numId="17" w16cid:durableId="464928781">
    <w:abstractNumId w:val="35"/>
  </w:num>
  <w:num w:numId="18" w16cid:durableId="2022587019">
    <w:abstractNumId w:val="36"/>
  </w:num>
  <w:num w:numId="19" w16cid:durableId="1492061290">
    <w:abstractNumId w:val="19"/>
  </w:num>
  <w:num w:numId="20" w16cid:durableId="432362101">
    <w:abstractNumId w:val="18"/>
  </w:num>
  <w:num w:numId="21" w16cid:durableId="575283764">
    <w:abstractNumId w:val="26"/>
  </w:num>
  <w:num w:numId="22" w16cid:durableId="1308627717">
    <w:abstractNumId w:val="33"/>
  </w:num>
  <w:num w:numId="23" w16cid:durableId="1687512533">
    <w:abstractNumId w:val="25"/>
  </w:num>
  <w:num w:numId="24" w16cid:durableId="302463797">
    <w:abstractNumId w:val="10"/>
  </w:num>
  <w:num w:numId="25" w16cid:durableId="619844366">
    <w:abstractNumId w:val="20"/>
  </w:num>
  <w:num w:numId="26" w16cid:durableId="2025088003">
    <w:abstractNumId w:val="16"/>
  </w:num>
  <w:num w:numId="27" w16cid:durableId="630285815">
    <w:abstractNumId w:val="23"/>
  </w:num>
  <w:num w:numId="28" w16cid:durableId="1884712640">
    <w:abstractNumId w:val="27"/>
  </w:num>
  <w:num w:numId="29" w16cid:durableId="259989144">
    <w:abstractNumId w:val="34"/>
  </w:num>
  <w:num w:numId="30" w16cid:durableId="2044482241">
    <w:abstractNumId w:val="17"/>
  </w:num>
  <w:num w:numId="31" w16cid:durableId="1395661743">
    <w:abstractNumId w:val="4"/>
  </w:num>
  <w:num w:numId="32" w16cid:durableId="409893955">
    <w:abstractNumId w:val="24"/>
  </w:num>
  <w:num w:numId="33" w16cid:durableId="1312365916">
    <w:abstractNumId w:val="0"/>
  </w:num>
  <w:num w:numId="34" w16cid:durableId="187909572">
    <w:abstractNumId w:val="8"/>
  </w:num>
  <w:num w:numId="35" w16cid:durableId="168065966">
    <w:abstractNumId w:val="6"/>
  </w:num>
  <w:num w:numId="36" w16cid:durableId="1480996640">
    <w:abstractNumId w:val="1"/>
  </w:num>
  <w:num w:numId="37" w16cid:durableId="1266496877">
    <w:abstractNumId w:val="22"/>
  </w:num>
  <w:num w:numId="38" w16cid:durableId="332029739">
    <w:abstractNumId w:val="5"/>
  </w:num>
  <w:num w:numId="39" w16cid:durableId="1596548260">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10"/>
  <w:displayHorizontalDrawingGridEvery w:val="2"/>
  <w:noPunctuationKerning/>
  <w:characterSpacingControl w:val="doNotCompress"/>
  <w:savePreviewPicture/>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3CF"/>
    <w:rsid w:val="00003BBE"/>
    <w:rsid w:val="000044A6"/>
    <w:rsid w:val="00004AB0"/>
    <w:rsid w:val="00004FD3"/>
    <w:rsid w:val="000052EE"/>
    <w:rsid w:val="0000552B"/>
    <w:rsid w:val="000057AA"/>
    <w:rsid w:val="00005916"/>
    <w:rsid w:val="00006394"/>
    <w:rsid w:val="00006F94"/>
    <w:rsid w:val="00007FBF"/>
    <w:rsid w:val="00010AD4"/>
    <w:rsid w:val="00010C29"/>
    <w:rsid w:val="000111C4"/>
    <w:rsid w:val="00011534"/>
    <w:rsid w:val="00011C40"/>
    <w:rsid w:val="00012892"/>
    <w:rsid w:val="0001299D"/>
    <w:rsid w:val="00012E54"/>
    <w:rsid w:val="00013210"/>
    <w:rsid w:val="00013773"/>
    <w:rsid w:val="00013AC4"/>
    <w:rsid w:val="00013B05"/>
    <w:rsid w:val="00013FEF"/>
    <w:rsid w:val="00014B8F"/>
    <w:rsid w:val="00015111"/>
    <w:rsid w:val="0001554D"/>
    <w:rsid w:val="00015565"/>
    <w:rsid w:val="0001583E"/>
    <w:rsid w:val="000158B5"/>
    <w:rsid w:val="000161C7"/>
    <w:rsid w:val="0001622C"/>
    <w:rsid w:val="00020224"/>
    <w:rsid w:val="000203DC"/>
    <w:rsid w:val="0002048F"/>
    <w:rsid w:val="0002092F"/>
    <w:rsid w:val="00021700"/>
    <w:rsid w:val="00022DE9"/>
    <w:rsid w:val="000232A6"/>
    <w:rsid w:val="0002335C"/>
    <w:rsid w:val="000241EE"/>
    <w:rsid w:val="00024EA7"/>
    <w:rsid w:val="00025062"/>
    <w:rsid w:val="00025220"/>
    <w:rsid w:val="00026692"/>
    <w:rsid w:val="00027094"/>
    <w:rsid w:val="000273AF"/>
    <w:rsid w:val="000278D4"/>
    <w:rsid w:val="000309C9"/>
    <w:rsid w:val="000313F9"/>
    <w:rsid w:val="00031E16"/>
    <w:rsid w:val="0003217E"/>
    <w:rsid w:val="00032247"/>
    <w:rsid w:val="000323EB"/>
    <w:rsid w:val="000330FE"/>
    <w:rsid w:val="00034032"/>
    <w:rsid w:val="00034216"/>
    <w:rsid w:val="0003451A"/>
    <w:rsid w:val="000347FC"/>
    <w:rsid w:val="000348F7"/>
    <w:rsid w:val="00035741"/>
    <w:rsid w:val="000367C1"/>
    <w:rsid w:val="00037AF7"/>
    <w:rsid w:val="00040D1D"/>
    <w:rsid w:val="00040E0C"/>
    <w:rsid w:val="00040F1A"/>
    <w:rsid w:val="000413ED"/>
    <w:rsid w:val="00041DBF"/>
    <w:rsid w:val="00042C88"/>
    <w:rsid w:val="00042DCC"/>
    <w:rsid w:val="00043CF4"/>
    <w:rsid w:val="00043D94"/>
    <w:rsid w:val="00043E02"/>
    <w:rsid w:val="0004434D"/>
    <w:rsid w:val="00044654"/>
    <w:rsid w:val="00044655"/>
    <w:rsid w:val="00044B6A"/>
    <w:rsid w:val="00045194"/>
    <w:rsid w:val="000457DD"/>
    <w:rsid w:val="0004636B"/>
    <w:rsid w:val="000467AA"/>
    <w:rsid w:val="00046EAD"/>
    <w:rsid w:val="00050D8F"/>
    <w:rsid w:val="0005106F"/>
    <w:rsid w:val="00051478"/>
    <w:rsid w:val="000515C5"/>
    <w:rsid w:val="0005168C"/>
    <w:rsid w:val="000521AB"/>
    <w:rsid w:val="00053066"/>
    <w:rsid w:val="00053369"/>
    <w:rsid w:val="00053C4C"/>
    <w:rsid w:val="00053DE5"/>
    <w:rsid w:val="00054A6E"/>
    <w:rsid w:val="00054C7B"/>
    <w:rsid w:val="00055230"/>
    <w:rsid w:val="00055972"/>
    <w:rsid w:val="00055D84"/>
    <w:rsid w:val="000561EA"/>
    <w:rsid w:val="00056A0E"/>
    <w:rsid w:val="00057A3D"/>
    <w:rsid w:val="00057DFF"/>
    <w:rsid w:val="00060524"/>
    <w:rsid w:val="00060B92"/>
    <w:rsid w:val="000613E8"/>
    <w:rsid w:val="00061C18"/>
    <w:rsid w:val="00062E78"/>
    <w:rsid w:val="0006342B"/>
    <w:rsid w:val="00064683"/>
    <w:rsid w:val="0006487B"/>
    <w:rsid w:val="00064C24"/>
    <w:rsid w:val="00064F1C"/>
    <w:rsid w:val="000662E3"/>
    <w:rsid w:val="000664CC"/>
    <w:rsid w:val="00067139"/>
    <w:rsid w:val="000671A6"/>
    <w:rsid w:val="00067C2D"/>
    <w:rsid w:val="00067D4C"/>
    <w:rsid w:val="00071D67"/>
    <w:rsid w:val="00072448"/>
    <w:rsid w:val="0007308D"/>
    <w:rsid w:val="000734EF"/>
    <w:rsid w:val="00073586"/>
    <w:rsid w:val="00073939"/>
    <w:rsid w:val="00073CA6"/>
    <w:rsid w:val="00074229"/>
    <w:rsid w:val="000744D8"/>
    <w:rsid w:val="000745DC"/>
    <w:rsid w:val="000748FE"/>
    <w:rsid w:val="00074A04"/>
    <w:rsid w:val="00074E80"/>
    <w:rsid w:val="00075982"/>
    <w:rsid w:val="00076D75"/>
    <w:rsid w:val="00076F0F"/>
    <w:rsid w:val="00076F86"/>
    <w:rsid w:val="00077114"/>
    <w:rsid w:val="0007711B"/>
    <w:rsid w:val="0007755F"/>
    <w:rsid w:val="00080C06"/>
    <w:rsid w:val="00081C1F"/>
    <w:rsid w:val="00082305"/>
    <w:rsid w:val="00082719"/>
    <w:rsid w:val="00082E89"/>
    <w:rsid w:val="0008309A"/>
    <w:rsid w:val="00084357"/>
    <w:rsid w:val="00085100"/>
    <w:rsid w:val="0008575C"/>
    <w:rsid w:val="00090FA4"/>
    <w:rsid w:val="00091566"/>
    <w:rsid w:val="00091AD3"/>
    <w:rsid w:val="00092679"/>
    <w:rsid w:val="000929B4"/>
    <w:rsid w:val="00092FCD"/>
    <w:rsid w:val="00093018"/>
    <w:rsid w:val="000930A0"/>
    <w:rsid w:val="000930B7"/>
    <w:rsid w:val="00093299"/>
    <w:rsid w:val="000947FD"/>
    <w:rsid w:val="0009596A"/>
    <w:rsid w:val="0009617A"/>
    <w:rsid w:val="00096511"/>
    <w:rsid w:val="00096721"/>
    <w:rsid w:val="00096923"/>
    <w:rsid w:val="00096CD8"/>
    <w:rsid w:val="000972E4"/>
    <w:rsid w:val="000A0078"/>
    <w:rsid w:val="000A0830"/>
    <w:rsid w:val="000A108B"/>
    <w:rsid w:val="000A116E"/>
    <w:rsid w:val="000A172C"/>
    <w:rsid w:val="000A1745"/>
    <w:rsid w:val="000A1DB0"/>
    <w:rsid w:val="000A1E7D"/>
    <w:rsid w:val="000A1FE2"/>
    <w:rsid w:val="000A2017"/>
    <w:rsid w:val="000A275B"/>
    <w:rsid w:val="000A30EF"/>
    <w:rsid w:val="000A34A0"/>
    <w:rsid w:val="000A3A87"/>
    <w:rsid w:val="000A3C26"/>
    <w:rsid w:val="000A4383"/>
    <w:rsid w:val="000A44AC"/>
    <w:rsid w:val="000A4985"/>
    <w:rsid w:val="000A4A8B"/>
    <w:rsid w:val="000A4C49"/>
    <w:rsid w:val="000A5245"/>
    <w:rsid w:val="000A562F"/>
    <w:rsid w:val="000A60FE"/>
    <w:rsid w:val="000A63BE"/>
    <w:rsid w:val="000A6979"/>
    <w:rsid w:val="000A72D4"/>
    <w:rsid w:val="000A74C7"/>
    <w:rsid w:val="000A7C62"/>
    <w:rsid w:val="000A7E97"/>
    <w:rsid w:val="000A7EC8"/>
    <w:rsid w:val="000B0410"/>
    <w:rsid w:val="000B08EB"/>
    <w:rsid w:val="000B0AD4"/>
    <w:rsid w:val="000B0D43"/>
    <w:rsid w:val="000B1164"/>
    <w:rsid w:val="000B1E6C"/>
    <w:rsid w:val="000B2198"/>
    <w:rsid w:val="000B2ABB"/>
    <w:rsid w:val="000B3651"/>
    <w:rsid w:val="000B45CC"/>
    <w:rsid w:val="000B53A1"/>
    <w:rsid w:val="000B595B"/>
    <w:rsid w:val="000B600F"/>
    <w:rsid w:val="000B6775"/>
    <w:rsid w:val="000B6C59"/>
    <w:rsid w:val="000B7C30"/>
    <w:rsid w:val="000C058B"/>
    <w:rsid w:val="000C0D96"/>
    <w:rsid w:val="000C17D4"/>
    <w:rsid w:val="000C1A27"/>
    <w:rsid w:val="000C1F58"/>
    <w:rsid w:val="000C2981"/>
    <w:rsid w:val="000C2E13"/>
    <w:rsid w:val="000C34C3"/>
    <w:rsid w:val="000C3E73"/>
    <w:rsid w:val="000C3EC9"/>
    <w:rsid w:val="000C4DDD"/>
    <w:rsid w:val="000C4EBC"/>
    <w:rsid w:val="000C575B"/>
    <w:rsid w:val="000C5785"/>
    <w:rsid w:val="000C5A13"/>
    <w:rsid w:val="000C6D3D"/>
    <w:rsid w:val="000C74BD"/>
    <w:rsid w:val="000C77F9"/>
    <w:rsid w:val="000C78D3"/>
    <w:rsid w:val="000C7983"/>
    <w:rsid w:val="000C7F4F"/>
    <w:rsid w:val="000D0328"/>
    <w:rsid w:val="000D0333"/>
    <w:rsid w:val="000D0724"/>
    <w:rsid w:val="000D0CF9"/>
    <w:rsid w:val="000D2863"/>
    <w:rsid w:val="000D2D1C"/>
    <w:rsid w:val="000D34D1"/>
    <w:rsid w:val="000D3521"/>
    <w:rsid w:val="000D366C"/>
    <w:rsid w:val="000D386E"/>
    <w:rsid w:val="000D5270"/>
    <w:rsid w:val="000D5773"/>
    <w:rsid w:val="000D5CFE"/>
    <w:rsid w:val="000D692D"/>
    <w:rsid w:val="000D6CA4"/>
    <w:rsid w:val="000D7C88"/>
    <w:rsid w:val="000E0514"/>
    <w:rsid w:val="000E11CC"/>
    <w:rsid w:val="000E14C5"/>
    <w:rsid w:val="000E1701"/>
    <w:rsid w:val="000E2022"/>
    <w:rsid w:val="000E2E06"/>
    <w:rsid w:val="000E323F"/>
    <w:rsid w:val="000E3CC2"/>
    <w:rsid w:val="000E40AF"/>
    <w:rsid w:val="000E4207"/>
    <w:rsid w:val="000E4B0A"/>
    <w:rsid w:val="000E4B77"/>
    <w:rsid w:val="000E4C52"/>
    <w:rsid w:val="000E4C9F"/>
    <w:rsid w:val="000E4E08"/>
    <w:rsid w:val="000E506E"/>
    <w:rsid w:val="000E5815"/>
    <w:rsid w:val="000E5D85"/>
    <w:rsid w:val="000E6F2F"/>
    <w:rsid w:val="000E7425"/>
    <w:rsid w:val="000E7BAC"/>
    <w:rsid w:val="000E7E9D"/>
    <w:rsid w:val="000F047A"/>
    <w:rsid w:val="000F148D"/>
    <w:rsid w:val="000F176C"/>
    <w:rsid w:val="000F2490"/>
    <w:rsid w:val="000F2CA0"/>
    <w:rsid w:val="000F30BB"/>
    <w:rsid w:val="000F32B4"/>
    <w:rsid w:val="000F39F1"/>
    <w:rsid w:val="000F42CF"/>
    <w:rsid w:val="000F487E"/>
    <w:rsid w:val="000F4913"/>
    <w:rsid w:val="000F5DBB"/>
    <w:rsid w:val="000F5DBD"/>
    <w:rsid w:val="00100073"/>
    <w:rsid w:val="001000A1"/>
    <w:rsid w:val="001003D6"/>
    <w:rsid w:val="00100D04"/>
    <w:rsid w:val="00101936"/>
    <w:rsid w:val="00101BC6"/>
    <w:rsid w:val="00101DC4"/>
    <w:rsid w:val="00102551"/>
    <w:rsid w:val="00102BF6"/>
    <w:rsid w:val="001030F3"/>
    <w:rsid w:val="00103874"/>
    <w:rsid w:val="001038D7"/>
    <w:rsid w:val="00103DD5"/>
    <w:rsid w:val="00104423"/>
    <w:rsid w:val="00104752"/>
    <w:rsid w:val="001049B0"/>
    <w:rsid w:val="001054B3"/>
    <w:rsid w:val="00105DC4"/>
    <w:rsid w:val="00106B7D"/>
    <w:rsid w:val="00107577"/>
    <w:rsid w:val="001077B7"/>
    <w:rsid w:val="001078E8"/>
    <w:rsid w:val="001101A6"/>
    <w:rsid w:val="0011029E"/>
    <w:rsid w:val="001105F5"/>
    <w:rsid w:val="00110F6C"/>
    <w:rsid w:val="00111A6D"/>
    <w:rsid w:val="00111B84"/>
    <w:rsid w:val="00111BF1"/>
    <w:rsid w:val="00112156"/>
    <w:rsid w:val="0011222D"/>
    <w:rsid w:val="001124BE"/>
    <w:rsid w:val="00113139"/>
    <w:rsid w:val="001138F4"/>
    <w:rsid w:val="00114359"/>
    <w:rsid w:val="00114513"/>
    <w:rsid w:val="001146C0"/>
    <w:rsid w:val="00114DD3"/>
    <w:rsid w:val="0011559E"/>
    <w:rsid w:val="0011561A"/>
    <w:rsid w:val="001156FD"/>
    <w:rsid w:val="00115C94"/>
    <w:rsid w:val="00115DA2"/>
    <w:rsid w:val="00115E4A"/>
    <w:rsid w:val="00115EED"/>
    <w:rsid w:val="001169B6"/>
    <w:rsid w:val="00116A69"/>
    <w:rsid w:val="00116BC5"/>
    <w:rsid w:val="001171E4"/>
    <w:rsid w:val="001205FD"/>
    <w:rsid w:val="00120FD3"/>
    <w:rsid w:val="0012143E"/>
    <w:rsid w:val="0012191B"/>
    <w:rsid w:val="00121B79"/>
    <w:rsid w:val="00123594"/>
    <w:rsid w:val="001236C9"/>
    <w:rsid w:val="001252FE"/>
    <w:rsid w:val="00125559"/>
    <w:rsid w:val="00127895"/>
    <w:rsid w:val="00127C6A"/>
    <w:rsid w:val="00127ED6"/>
    <w:rsid w:val="00130478"/>
    <w:rsid w:val="0013103E"/>
    <w:rsid w:val="0013147A"/>
    <w:rsid w:val="00131630"/>
    <w:rsid w:val="00131714"/>
    <w:rsid w:val="00131D63"/>
    <w:rsid w:val="00132143"/>
    <w:rsid w:val="001322A4"/>
    <w:rsid w:val="00133F8A"/>
    <w:rsid w:val="001341F7"/>
    <w:rsid w:val="00134A42"/>
    <w:rsid w:val="001353C3"/>
    <w:rsid w:val="00135690"/>
    <w:rsid w:val="0013579E"/>
    <w:rsid w:val="00135BD3"/>
    <w:rsid w:val="00136767"/>
    <w:rsid w:val="00136A74"/>
    <w:rsid w:val="00136BDD"/>
    <w:rsid w:val="00136F0D"/>
    <w:rsid w:val="0013726A"/>
    <w:rsid w:val="0013760E"/>
    <w:rsid w:val="001379C5"/>
    <w:rsid w:val="00137FA7"/>
    <w:rsid w:val="00140416"/>
    <w:rsid w:val="00140678"/>
    <w:rsid w:val="001406F6"/>
    <w:rsid w:val="00140C26"/>
    <w:rsid w:val="00140C9E"/>
    <w:rsid w:val="00140FF0"/>
    <w:rsid w:val="001411C6"/>
    <w:rsid w:val="00142359"/>
    <w:rsid w:val="00142529"/>
    <w:rsid w:val="00142799"/>
    <w:rsid w:val="0014298C"/>
    <w:rsid w:val="00142E80"/>
    <w:rsid w:val="00143023"/>
    <w:rsid w:val="00143871"/>
    <w:rsid w:val="001439DE"/>
    <w:rsid w:val="00143F97"/>
    <w:rsid w:val="001442DF"/>
    <w:rsid w:val="00145106"/>
    <w:rsid w:val="00145657"/>
    <w:rsid w:val="00145F77"/>
    <w:rsid w:val="00146350"/>
    <w:rsid w:val="00146687"/>
    <w:rsid w:val="00146916"/>
    <w:rsid w:val="00146DAE"/>
    <w:rsid w:val="00147A02"/>
    <w:rsid w:val="0015028D"/>
    <w:rsid w:val="00151131"/>
    <w:rsid w:val="00151B4E"/>
    <w:rsid w:val="00151B9D"/>
    <w:rsid w:val="00151DD2"/>
    <w:rsid w:val="00151F0E"/>
    <w:rsid w:val="00152BB8"/>
    <w:rsid w:val="00153533"/>
    <w:rsid w:val="001537D1"/>
    <w:rsid w:val="001537D6"/>
    <w:rsid w:val="00153C08"/>
    <w:rsid w:val="001543F1"/>
    <w:rsid w:val="00154FED"/>
    <w:rsid w:val="00155C99"/>
    <w:rsid w:val="00156457"/>
    <w:rsid w:val="001566AF"/>
    <w:rsid w:val="001612EC"/>
    <w:rsid w:val="0016146E"/>
    <w:rsid w:val="00161A9A"/>
    <w:rsid w:val="00162DCB"/>
    <w:rsid w:val="001637D5"/>
    <w:rsid w:val="00163825"/>
    <w:rsid w:val="00164C09"/>
    <w:rsid w:val="001652C4"/>
    <w:rsid w:val="001652DA"/>
    <w:rsid w:val="0016559F"/>
    <w:rsid w:val="00165648"/>
    <w:rsid w:val="00165EEE"/>
    <w:rsid w:val="001666ED"/>
    <w:rsid w:val="00167101"/>
    <w:rsid w:val="001673C6"/>
    <w:rsid w:val="00167439"/>
    <w:rsid w:val="00171612"/>
    <w:rsid w:val="00171939"/>
    <w:rsid w:val="0017231F"/>
    <w:rsid w:val="00173FC2"/>
    <w:rsid w:val="001742D4"/>
    <w:rsid w:val="00174539"/>
    <w:rsid w:val="00174709"/>
    <w:rsid w:val="00174840"/>
    <w:rsid w:val="00174A06"/>
    <w:rsid w:val="00174E07"/>
    <w:rsid w:val="0017685B"/>
    <w:rsid w:val="001803BB"/>
    <w:rsid w:val="001803D4"/>
    <w:rsid w:val="00180D5E"/>
    <w:rsid w:val="00181CEA"/>
    <w:rsid w:val="0018221F"/>
    <w:rsid w:val="001827CF"/>
    <w:rsid w:val="00182DDC"/>
    <w:rsid w:val="001832D5"/>
    <w:rsid w:val="00183770"/>
    <w:rsid w:val="001838EE"/>
    <w:rsid w:val="001841A3"/>
    <w:rsid w:val="001844CE"/>
    <w:rsid w:val="00184517"/>
    <w:rsid w:val="00184A17"/>
    <w:rsid w:val="00184AA4"/>
    <w:rsid w:val="00185E3F"/>
    <w:rsid w:val="00185EB1"/>
    <w:rsid w:val="00187219"/>
    <w:rsid w:val="001878A2"/>
    <w:rsid w:val="00190C09"/>
    <w:rsid w:val="001912BB"/>
    <w:rsid w:val="0019196D"/>
    <w:rsid w:val="001920D7"/>
    <w:rsid w:val="0019230B"/>
    <w:rsid w:val="00192618"/>
    <w:rsid w:val="001926C5"/>
    <w:rsid w:val="00192977"/>
    <w:rsid w:val="00193D29"/>
    <w:rsid w:val="00194120"/>
    <w:rsid w:val="00194A48"/>
    <w:rsid w:val="00194BA9"/>
    <w:rsid w:val="00195337"/>
    <w:rsid w:val="00195B13"/>
    <w:rsid w:val="0019657F"/>
    <w:rsid w:val="001965AA"/>
    <w:rsid w:val="00197087"/>
    <w:rsid w:val="0019797B"/>
    <w:rsid w:val="001A1150"/>
    <w:rsid w:val="001A1A14"/>
    <w:rsid w:val="001A23F6"/>
    <w:rsid w:val="001A2DE8"/>
    <w:rsid w:val="001A377F"/>
    <w:rsid w:val="001A379D"/>
    <w:rsid w:val="001A3C68"/>
    <w:rsid w:val="001A3E1D"/>
    <w:rsid w:val="001A43B7"/>
    <w:rsid w:val="001A44F5"/>
    <w:rsid w:val="001A4527"/>
    <w:rsid w:val="001A4E8B"/>
    <w:rsid w:val="001A5715"/>
    <w:rsid w:val="001A606A"/>
    <w:rsid w:val="001A6741"/>
    <w:rsid w:val="001A6EC8"/>
    <w:rsid w:val="001A7215"/>
    <w:rsid w:val="001A768B"/>
    <w:rsid w:val="001A7BE7"/>
    <w:rsid w:val="001B0038"/>
    <w:rsid w:val="001B0397"/>
    <w:rsid w:val="001B14E4"/>
    <w:rsid w:val="001B19B3"/>
    <w:rsid w:val="001B1C02"/>
    <w:rsid w:val="001B1FEF"/>
    <w:rsid w:val="001B2FB6"/>
    <w:rsid w:val="001B33D0"/>
    <w:rsid w:val="001B456A"/>
    <w:rsid w:val="001B4934"/>
    <w:rsid w:val="001B4D2C"/>
    <w:rsid w:val="001B5C8E"/>
    <w:rsid w:val="001B6322"/>
    <w:rsid w:val="001C064E"/>
    <w:rsid w:val="001C0CFE"/>
    <w:rsid w:val="001C165F"/>
    <w:rsid w:val="001C166F"/>
    <w:rsid w:val="001C1DC7"/>
    <w:rsid w:val="001C296D"/>
    <w:rsid w:val="001C34F6"/>
    <w:rsid w:val="001C36A1"/>
    <w:rsid w:val="001C38F3"/>
    <w:rsid w:val="001C3C93"/>
    <w:rsid w:val="001C3D7F"/>
    <w:rsid w:val="001C5143"/>
    <w:rsid w:val="001C5460"/>
    <w:rsid w:val="001C5FCA"/>
    <w:rsid w:val="001C6085"/>
    <w:rsid w:val="001C60A8"/>
    <w:rsid w:val="001C62A3"/>
    <w:rsid w:val="001C6621"/>
    <w:rsid w:val="001C6CBE"/>
    <w:rsid w:val="001C6FC9"/>
    <w:rsid w:val="001C7262"/>
    <w:rsid w:val="001C729F"/>
    <w:rsid w:val="001C7DFF"/>
    <w:rsid w:val="001D0A6D"/>
    <w:rsid w:val="001D0B24"/>
    <w:rsid w:val="001D0C53"/>
    <w:rsid w:val="001D0C6A"/>
    <w:rsid w:val="001D0F8F"/>
    <w:rsid w:val="001D2AB0"/>
    <w:rsid w:val="001D2FA1"/>
    <w:rsid w:val="001D3764"/>
    <w:rsid w:val="001D3E6F"/>
    <w:rsid w:val="001D40D1"/>
    <w:rsid w:val="001D46CA"/>
    <w:rsid w:val="001D4B0B"/>
    <w:rsid w:val="001D4D30"/>
    <w:rsid w:val="001D538F"/>
    <w:rsid w:val="001D5538"/>
    <w:rsid w:val="001D5E38"/>
    <w:rsid w:val="001D6485"/>
    <w:rsid w:val="001D7027"/>
    <w:rsid w:val="001D792A"/>
    <w:rsid w:val="001E2126"/>
    <w:rsid w:val="001E2B58"/>
    <w:rsid w:val="001E4A4F"/>
    <w:rsid w:val="001E5640"/>
    <w:rsid w:val="001E5856"/>
    <w:rsid w:val="001E5A58"/>
    <w:rsid w:val="001E6BD1"/>
    <w:rsid w:val="001E717D"/>
    <w:rsid w:val="001E720A"/>
    <w:rsid w:val="001F0050"/>
    <w:rsid w:val="001F03D4"/>
    <w:rsid w:val="001F0614"/>
    <w:rsid w:val="001F0F95"/>
    <w:rsid w:val="001F151F"/>
    <w:rsid w:val="001F1D97"/>
    <w:rsid w:val="001F2B84"/>
    <w:rsid w:val="001F3179"/>
    <w:rsid w:val="001F3382"/>
    <w:rsid w:val="001F4799"/>
    <w:rsid w:val="001F4995"/>
    <w:rsid w:val="001F4B06"/>
    <w:rsid w:val="001F51F2"/>
    <w:rsid w:val="001F5295"/>
    <w:rsid w:val="001F5AAF"/>
    <w:rsid w:val="001F7479"/>
    <w:rsid w:val="00200783"/>
    <w:rsid w:val="00200A76"/>
    <w:rsid w:val="00201BDF"/>
    <w:rsid w:val="00202812"/>
    <w:rsid w:val="002028D1"/>
    <w:rsid w:val="00203583"/>
    <w:rsid w:val="0020384F"/>
    <w:rsid w:val="00203992"/>
    <w:rsid w:val="00203B81"/>
    <w:rsid w:val="002042E7"/>
    <w:rsid w:val="00204E38"/>
    <w:rsid w:val="002055DE"/>
    <w:rsid w:val="00205958"/>
    <w:rsid w:val="00205B3D"/>
    <w:rsid w:val="00205DC6"/>
    <w:rsid w:val="00205FF2"/>
    <w:rsid w:val="002069E2"/>
    <w:rsid w:val="00206A31"/>
    <w:rsid w:val="002078C3"/>
    <w:rsid w:val="00207C41"/>
    <w:rsid w:val="002102E0"/>
    <w:rsid w:val="00210838"/>
    <w:rsid w:val="00210D28"/>
    <w:rsid w:val="00211891"/>
    <w:rsid w:val="00214B05"/>
    <w:rsid w:val="00216441"/>
    <w:rsid w:val="002169BD"/>
    <w:rsid w:val="00216BC3"/>
    <w:rsid w:val="00217D27"/>
    <w:rsid w:val="00220525"/>
    <w:rsid w:val="00220A87"/>
    <w:rsid w:val="00220CAD"/>
    <w:rsid w:val="00221501"/>
    <w:rsid w:val="00221CCB"/>
    <w:rsid w:val="002221EB"/>
    <w:rsid w:val="002230E2"/>
    <w:rsid w:val="0022351C"/>
    <w:rsid w:val="002235A7"/>
    <w:rsid w:val="00223746"/>
    <w:rsid w:val="0022377E"/>
    <w:rsid w:val="00223E91"/>
    <w:rsid w:val="00224070"/>
    <w:rsid w:val="00224572"/>
    <w:rsid w:val="002250C4"/>
    <w:rsid w:val="002256CA"/>
    <w:rsid w:val="00225C3A"/>
    <w:rsid w:val="002267F2"/>
    <w:rsid w:val="00226D1B"/>
    <w:rsid w:val="00226E8A"/>
    <w:rsid w:val="00227051"/>
    <w:rsid w:val="00227619"/>
    <w:rsid w:val="00227827"/>
    <w:rsid w:val="002279A0"/>
    <w:rsid w:val="002317AF"/>
    <w:rsid w:val="002319C4"/>
    <w:rsid w:val="00231D43"/>
    <w:rsid w:val="00232DA1"/>
    <w:rsid w:val="00233370"/>
    <w:rsid w:val="0023376E"/>
    <w:rsid w:val="0023440B"/>
    <w:rsid w:val="0023484B"/>
    <w:rsid w:val="002354B8"/>
    <w:rsid w:val="002354DE"/>
    <w:rsid w:val="00235574"/>
    <w:rsid w:val="00235610"/>
    <w:rsid w:val="00235817"/>
    <w:rsid w:val="00235F3D"/>
    <w:rsid w:val="00236AD5"/>
    <w:rsid w:val="00240318"/>
    <w:rsid w:val="00240EB9"/>
    <w:rsid w:val="0024140C"/>
    <w:rsid w:val="00241AB8"/>
    <w:rsid w:val="00241CE8"/>
    <w:rsid w:val="00241FD6"/>
    <w:rsid w:val="0024291D"/>
    <w:rsid w:val="00242E22"/>
    <w:rsid w:val="00244647"/>
    <w:rsid w:val="002449A1"/>
    <w:rsid w:val="002449FC"/>
    <w:rsid w:val="00244AE2"/>
    <w:rsid w:val="00244BD1"/>
    <w:rsid w:val="00246539"/>
    <w:rsid w:val="00246866"/>
    <w:rsid w:val="0024707F"/>
    <w:rsid w:val="00247233"/>
    <w:rsid w:val="002476E6"/>
    <w:rsid w:val="00247712"/>
    <w:rsid w:val="00247C8A"/>
    <w:rsid w:val="00247E18"/>
    <w:rsid w:val="00247F66"/>
    <w:rsid w:val="0025020C"/>
    <w:rsid w:val="0025288F"/>
    <w:rsid w:val="00252C8F"/>
    <w:rsid w:val="00253900"/>
    <w:rsid w:val="00254888"/>
    <w:rsid w:val="00254F75"/>
    <w:rsid w:val="00255126"/>
    <w:rsid w:val="00255668"/>
    <w:rsid w:val="00255CE5"/>
    <w:rsid w:val="00255CE9"/>
    <w:rsid w:val="00255F47"/>
    <w:rsid w:val="00256E1F"/>
    <w:rsid w:val="00257A96"/>
    <w:rsid w:val="002607A8"/>
    <w:rsid w:val="00261B83"/>
    <w:rsid w:val="0026396C"/>
    <w:rsid w:val="00264038"/>
    <w:rsid w:val="00264130"/>
    <w:rsid w:val="00264195"/>
    <w:rsid w:val="002642A3"/>
    <w:rsid w:val="002642C0"/>
    <w:rsid w:val="002649DD"/>
    <w:rsid w:val="00264A4E"/>
    <w:rsid w:val="00264E81"/>
    <w:rsid w:val="00266535"/>
    <w:rsid w:val="00266784"/>
    <w:rsid w:val="00266C83"/>
    <w:rsid w:val="00266D60"/>
    <w:rsid w:val="00267038"/>
    <w:rsid w:val="002700E2"/>
    <w:rsid w:val="0027155A"/>
    <w:rsid w:val="0027288B"/>
    <w:rsid w:val="00272ABD"/>
    <w:rsid w:val="0027417F"/>
    <w:rsid w:val="00274AD6"/>
    <w:rsid w:val="00274F48"/>
    <w:rsid w:val="00277980"/>
    <w:rsid w:val="00277B41"/>
    <w:rsid w:val="00280B75"/>
    <w:rsid w:val="00280D99"/>
    <w:rsid w:val="0028112C"/>
    <w:rsid w:val="0028151E"/>
    <w:rsid w:val="00281B9E"/>
    <w:rsid w:val="00281D73"/>
    <w:rsid w:val="00283790"/>
    <w:rsid w:val="00283E4F"/>
    <w:rsid w:val="00284A80"/>
    <w:rsid w:val="00284C60"/>
    <w:rsid w:val="002851DE"/>
    <w:rsid w:val="0028553C"/>
    <w:rsid w:val="00285AF0"/>
    <w:rsid w:val="0028604D"/>
    <w:rsid w:val="002869FA"/>
    <w:rsid w:val="002906AA"/>
    <w:rsid w:val="0029077B"/>
    <w:rsid w:val="00290A4F"/>
    <w:rsid w:val="00291C50"/>
    <w:rsid w:val="002931C0"/>
    <w:rsid w:val="002932AA"/>
    <w:rsid w:val="00293434"/>
    <w:rsid w:val="002936AE"/>
    <w:rsid w:val="00293A7D"/>
    <w:rsid w:val="00294015"/>
    <w:rsid w:val="002948B5"/>
    <w:rsid w:val="00294CAF"/>
    <w:rsid w:val="00294FB0"/>
    <w:rsid w:val="00295287"/>
    <w:rsid w:val="0029548B"/>
    <w:rsid w:val="002955AF"/>
    <w:rsid w:val="00295B1A"/>
    <w:rsid w:val="00295D39"/>
    <w:rsid w:val="00296042"/>
    <w:rsid w:val="002960C9"/>
    <w:rsid w:val="00296265"/>
    <w:rsid w:val="00297E37"/>
    <w:rsid w:val="002A0D59"/>
    <w:rsid w:val="002A0DC4"/>
    <w:rsid w:val="002A0E00"/>
    <w:rsid w:val="002A149F"/>
    <w:rsid w:val="002A1511"/>
    <w:rsid w:val="002A153A"/>
    <w:rsid w:val="002A29EA"/>
    <w:rsid w:val="002A2A91"/>
    <w:rsid w:val="002A2DC6"/>
    <w:rsid w:val="002A3F3C"/>
    <w:rsid w:val="002A49F4"/>
    <w:rsid w:val="002A4EC8"/>
    <w:rsid w:val="002A5E96"/>
    <w:rsid w:val="002A618D"/>
    <w:rsid w:val="002A61FD"/>
    <w:rsid w:val="002A6344"/>
    <w:rsid w:val="002A6C60"/>
    <w:rsid w:val="002A7441"/>
    <w:rsid w:val="002A7625"/>
    <w:rsid w:val="002A77D5"/>
    <w:rsid w:val="002A7E72"/>
    <w:rsid w:val="002A7EAC"/>
    <w:rsid w:val="002B0DBC"/>
    <w:rsid w:val="002B20A8"/>
    <w:rsid w:val="002B377E"/>
    <w:rsid w:val="002B40E8"/>
    <w:rsid w:val="002B48B4"/>
    <w:rsid w:val="002B5EE0"/>
    <w:rsid w:val="002B635C"/>
    <w:rsid w:val="002B652B"/>
    <w:rsid w:val="002B6C84"/>
    <w:rsid w:val="002B7050"/>
    <w:rsid w:val="002B739A"/>
    <w:rsid w:val="002C0D60"/>
    <w:rsid w:val="002C10FD"/>
    <w:rsid w:val="002C133E"/>
    <w:rsid w:val="002C146D"/>
    <w:rsid w:val="002C15D3"/>
    <w:rsid w:val="002C166C"/>
    <w:rsid w:val="002C1677"/>
    <w:rsid w:val="002C16FB"/>
    <w:rsid w:val="002C17CA"/>
    <w:rsid w:val="002C1DD8"/>
    <w:rsid w:val="002C25D7"/>
    <w:rsid w:val="002C2743"/>
    <w:rsid w:val="002C292A"/>
    <w:rsid w:val="002C58D5"/>
    <w:rsid w:val="002C5E97"/>
    <w:rsid w:val="002C614A"/>
    <w:rsid w:val="002C6278"/>
    <w:rsid w:val="002C64CB"/>
    <w:rsid w:val="002C67F6"/>
    <w:rsid w:val="002C6CC5"/>
    <w:rsid w:val="002D0026"/>
    <w:rsid w:val="002D09FB"/>
    <w:rsid w:val="002D127B"/>
    <w:rsid w:val="002D16AC"/>
    <w:rsid w:val="002D17F8"/>
    <w:rsid w:val="002D1F4F"/>
    <w:rsid w:val="002D1FA1"/>
    <w:rsid w:val="002D309E"/>
    <w:rsid w:val="002D33EF"/>
    <w:rsid w:val="002D4551"/>
    <w:rsid w:val="002D49DD"/>
    <w:rsid w:val="002D5084"/>
    <w:rsid w:val="002D52BA"/>
    <w:rsid w:val="002D551E"/>
    <w:rsid w:val="002D5BF0"/>
    <w:rsid w:val="002D674F"/>
    <w:rsid w:val="002D7ADF"/>
    <w:rsid w:val="002D7ED5"/>
    <w:rsid w:val="002E0C92"/>
    <w:rsid w:val="002E11D2"/>
    <w:rsid w:val="002E1278"/>
    <w:rsid w:val="002E12DD"/>
    <w:rsid w:val="002E206F"/>
    <w:rsid w:val="002E2DC9"/>
    <w:rsid w:val="002E2EAC"/>
    <w:rsid w:val="002E30BA"/>
    <w:rsid w:val="002E32AB"/>
    <w:rsid w:val="002E3930"/>
    <w:rsid w:val="002E3D02"/>
    <w:rsid w:val="002E413D"/>
    <w:rsid w:val="002E4801"/>
    <w:rsid w:val="002E4824"/>
    <w:rsid w:val="002E4BEC"/>
    <w:rsid w:val="002E61B9"/>
    <w:rsid w:val="002E65A8"/>
    <w:rsid w:val="002E67D4"/>
    <w:rsid w:val="002E7712"/>
    <w:rsid w:val="002E7ACD"/>
    <w:rsid w:val="002F0012"/>
    <w:rsid w:val="002F025B"/>
    <w:rsid w:val="002F1EAF"/>
    <w:rsid w:val="002F4334"/>
    <w:rsid w:val="002F4675"/>
    <w:rsid w:val="002F4B10"/>
    <w:rsid w:val="002F52DC"/>
    <w:rsid w:val="002F6B09"/>
    <w:rsid w:val="002F6B51"/>
    <w:rsid w:val="002F6DE4"/>
    <w:rsid w:val="00300931"/>
    <w:rsid w:val="00300DB0"/>
    <w:rsid w:val="00301128"/>
    <w:rsid w:val="00301287"/>
    <w:rsid w:val="0030136C"/>
    <w:rsid w:val="00302288"/>
    <w:rsid w:val="0030247B"/>
    <w:rsid w:val="003025AC"/>
    <w:rsid w:val="003027DB"/>
    <w:rsid w:val="00302885"/>
    <w:rsid w:val="00302971"/>
    <w:rsid w:val="00302BAD"/>
    <w:rsid w:val="00302E1E"/>
    <w:rsid w:val="00305CF9"/>
    <w:rsid w:val="0030798F"/>
    <w:rsid w:val="0031014D"/>
    <w:rsid w:val="003105E2"/>
    <w:rsid w:val="003119F7"/>
    <w:rsid w:val="00311AED"/>
    <w:rsid w:val="00311C9B"/>
    <w:rsid w:val="00311D6D"/>
    <w:rsid w:val="003125A6"/>
    <w:rsid w:val="00312B25"/>
    <w:rsid w:val="00313740"/>
    <w:rsid w:val="00313CC3"/>
    <w:rsid w:val="00314128"/>
    <w:rsid w:val="00314702"/>
    <w:rsid w:val="00314B45"/>
    <w:rsid w:val="003150C8"/>
    <w:rsid w:val="003151BA"/>
    <w:rsid w:val="003156B9"/>
    <w:rsid w:val="00315ADA"/>
    <w:rsid w:val="00317822"/>
    <w:rsid w:val="00320666"/>
    <w:rsid w:val="00320BAB"/>
    <w:rsid w:val="00321457"/>
    <w:rsid w:val="00321C3F"/>
    <w:rsid w:val="00321DDD"/>
    <w:rsid w:val="003232DC"/>
    <w:rsid w:val="003234CC"/>
    <w:rsid w:val="00323613"/>
    <w:rsid w:val="003239FF"/>
    <w:rsid w:val="0032566C"/>
    <w:rsid w:val="00325A1E"/>
    <w:rsid w:val="003262BB"/>
    <w:rsid w:val="00326BD0"/>
    <w:rsid w:val="00326C39"/>
    <w:rsid w:val="00326EC4"/>
    <w:rsid w:val="00327095"/>
    <w:rsid w:val="00330111"/>
    <w:rsid w:val="003315F6"/>
    <w:rsid w:val="00331647"/>
    <w:rsid w:val="00332354"/>
    <w:rsid w:val="003324A2"/>
    <w:rsid w:val="00332B09"/>
    <w:rsid w:val="00332CEC"/>
    <w:rsid w:val="00332FD7"/>
    <w:rsid w:val="003330DC"/>
    <w:rsid w:val="00333264"/>
    <w:rsid w:val="003334F6"/>
    <w:rsid w:val="00334C39"/>
    <w:rsid w:val="00335154"/>
    <w:rsid w:val="00336923"/>
    <w:rsid w:val="00336972"/>
    <w:rsid w:val="00337049"/>
    <w:rsid w:val="00340E23"/>
    <w:rsid w:val="003427CC"/>
    <w:rsid w:val="003430F5"/>
    <w:rsid w:val="00343494"/>
    <w:rsid w:val="003439D2"/>
    <w:rsid w:val="00343B48"/>
    <w:rsid w:val="00343C3F"/>
    <w:rsid w:val="00344C00"/>
    <w:rsid w:val="00344D33"/>
    <w:rsid w:val="00344F9C"/>
    <w:rsid w:val="0034586A"/>
    <w:rsid w:val="0034693E"/>
    <w:rsid w:val="00346982"/>
    <w:rsid w:val="00347456"/>
    <w:rsid w:val="003478A0"/>
    <w:rsid w:val="003478B8"/>
    <w:rsid w:val="00347CCC"/>
    <w:rsid w:val="00347DD7"/>
    <w:rsid w:val="003504D7"/>
    <w:rsid w:val="00350540"/>
    <w:rsid w:val="00350972"/>
    <w:rsid w:val="003509DA"/>
    <w:rsid w:val="003511D7"/>
    <w:rsid w:val="0035261C"/>
    <w:rsid w:val="003527BD"/>
    <w:rsid w:val="00352E8D"/>
    <w:rsid w:val="00353029"/>
    <w:rsid w:val="003553F4"/>
    <w:rsid w:val="00355737"/>
    <w:rsid w:val="003558C6"/>
    <w:rsid w:val="0035700B"/>
    <w:rsid w:val="00360C1C"/>
    <w:rsid w:val="00360E78"/>
    <w:rsid w:val="003611DB"/>
    <w:rsid w:val="00362EE2"/>
    <w:rsid w:val="003642AF"/>
    <w:rsid w:val="0036466D"/>
    <w:rsid w:val="00366178"/>
    <w:rsid w:val="00367A16"/>
    <w:rsid w:val="00370E3B"/>
    <w:rsid w:val="0037132E"/>
    <w:rsid w:val="003714D3"/>
    <w:rsid w:val="00372663"/>
    <w:rsid w:val="00372934"/>
    <w:rsid w:val="00372DC9"/>
    <w:rsid w:val="003747AD"/>
    <w:rsid w:val="00375357"/>
    <w:rsid w:val="0037569A"/>
    <w:rsid w:val="00375851"/>
    <w:rsid w:val="003758BF"/>
    <w:rsid w:val="00376358"/>
    <w:rsid w:val="003763A7"/>
    <w:rsid w:val="0037646B"/>
    <w:rsid w:val="00377067"/>
    <w:rsid w:val="00377B74"/>
    <w:rsid w:val="003802B0"/>
    <w:rsid w:val="003808A9"/>
    <w:rsid w:val="003816BC"/>
    <w:rsid w:val="00381AE7"/>
    <w:rsid w:val="00382714"/>
    <w:rsid w:val="00382BE4"/>
    <w:rsid w:val="00383978"/>
    <w:rsid w:val="00383983"/>
    <w:rsid w:val="0038509D"/>
    <w:rsid w:val="00386269"/>
    <w:rsid w:val="00386684"/>
    <w:rsid w:val="00386971"/>
    <w:rsid w:val="003869BB"/>
    <w:rsid w:val="00386B69"/>
    <w:rsid w:val="00386D86"/>
    <w:rsid w:val="00387AB3"/>
    <w:rsid w:val="00390607"/>
    <w:rsid w:val="00390793"/>
    <w:rsid w:val="003907D5"/>
    <w:rsid w:val="003915E2"/>
    <w:rsid w:val="00391DCD"/>
    <w:rsid w:val="003924C7"/>
    <w:rsid w:val="00392A63"/>
    <w:rsid w:val="00392DEE"/>
    <w:rsid w:val="00393623"/>
    <w:rsid w:val="00394046"/>
    <w:rsid w:val="003949AD"/>
    <w:rsid w:val="00394BC4"/>
    <w:rsid w:val="00394C21"/>
    <w:rsid w:val="00394CB8"/>
    <w:rsid w:val="00394E9F"/>
    <w:rsid w:val="00395128"/>
    <w:rsid w:val="003953E5"/>
    <w:rsid w:val="00395BCF"/>
    <w:rsid w:val="00396411"/>
    <w:rsid w:val="00396457"/>
    <w:rsid w:val="00396601"/>
    <w:rsid w:val="00396EB2"/>
    <w:rsid w:val="00397A17"/>
    <w:rsid w:val="003A087C"/>
    <w:rsid w:val="003A2A20"/>
    <w:rsid w:val="003A30A9"/>
    <w:rsid w:val="003A3C4F"/>
    <w:rsid w:val="003A3CEA"/>
    <w:rsid w:val="003A3E76"/>
    <w:rsid w:val="003A4259"/>
    <w:rsid w:val="003A43F9"/>
    <w:rsid w:val="003A4E82"/>
    <w:rsid w:val="003A5BEF"/>
    <w:rsid w:val="003A6FFC"/>
    <w:rsid w:val="003A796B"/>
    <w:rsid w:val="003A7D3D"/>
    <w:rsid w:val="003B0039"/>
    <w:rsid w:val="003B0210"/>
    <w:rsid w:val="003B11E6"/>
    <w:rsid w:val="003B146A"/>
    <w:rsid w:val="003B1A8C"/>
    <w:rsid w:val="003B24CF"/>
    <w:rsid w:val="003B24EA"/>
    <w:rsid w:val="003B2760"/>
    <w:rsid w:val="003B2BDD"/>
    <w:rsid w:val="003B2E98"/>
    <w:rsid w:val="003B3464"/>
    <w:rsid w:val="003B34E5"/>
    <w:rsid w:val="003B459A"/>
    <w:rsid w:val="003B48E8"/>
    <w:rsid w:val="003B5704"/>
    <w:rsid w:val="003B5A7F"/>
    <w:rsid w:val="003B5B1D"/>
    <w:rsid w:val="003B5F35"/>
    <w:rsid w:val="003B672C"/>
    <w:rsid w:val="003B67D6"/>
    <w:rsid w:val="003B74F3"/>
    <w:rsid w:val="003C04F6"/>
    <w:rsid w:val="003C0977"/>
    <w:rsid w:val="003C0B9F"/>
    <w:rsid w:val="003C12D7"/>
    <w:rsid w:val="003C1997"/>
    <w:rsid w:val="003C2601"/>
    <w:rsid w:val="003C26C1"/>
    <w:rsid w:val="003C43BB"/>
    <w:rsid w:val="003C47E7"/>
    <w:rsid w:val="003C5A01"/>
    <w:rsid w:val="003C6384"/>
    <w:rsid w:val="003C6479"/>
    <w:rsid w:val="003C6833"/>
    <w:rsid w:val="003C68AF"/>
    <w:rsid w:val="003C7769"/>
    <w:rsid w:val="003D0955"/>
    <w:rsid w:val="003D106E"/>
    <w:rsid w:val="003D29FB"/>
    <w:rsid w:val="003D2B2D"/>
    <w:rsid w:val="003D3235"/>
    <w:rsid w:val="003D3708"/>
    <w:rsid w:val="003D3766"/>
    <w:rsid w:val="003D435B"/>
    <w:rsid w:val="003D4FEB"/>
    <w:rsid w:val="003D5772"/>
    <w:rsid w:val="003D5CB8"/>
    <w:rsid w:val="003D631C"/>
    <w:rsid w:val="003D6347"/>
    <w:rsid w:val="003D688F"/>
    <w:rsid w:val="003D72E8"/>
    <w:rsid w:val="003E00AE"/>
    <w:rsid w:val="003E00E3"/>
    <w:rsid w:val="003E0417"/>
    <w:rsid w:val="003E11F6"/>
    <w:rsid w:val="003E12EE"/>
    <w:rsid w:val="003E142D"/>
    <w:rsid w:val="003E25E3"/>
    <w:rsid w:val="003E29FE"/>
    <w:rsid w:val="003E2B3A"/>
    <w:rsid w:val="003E3DCC"/>
    <w:rsid w:val="003E5C2F"/>
    <w:rsid w:val="003E5DED"/>
    <w:rsid w:val="003E6852"/>
    <w:rsid w:val="003E7B07"/>
    <w:rsid w:val="003F0029"/>
    <w:rsid w:val="003F02A5"/>
    <w:rsid w:val="003F02DC"/>
    <w:rsid w:val="003F0322"/>
    <w:rsid w:val="003F040D"/>
    <w:rsid w:val="003F0803"/>
    <w:rsid w:val="003F0DDE"/>
    <w:rsid w:val="003F186B"/>
    <w:rsid w:val="003F1E0E"/>
    <w:rsid w:val="003F22E6"/>
    <w:rsid w:val="003F2425"/>
    <w:rsid w:val="003F2C16"/>
    <w:rsid w:val="003F2E47"/>
    <w:rsid w:val="003F3636"/>
    <w:rsid w:val="003F4F73"/>
    <w:rsid w:val="003F68CC"/>
    <w:rsid w:val="003F74FB"/>
    <w:rsid w:val="003F77BC"/>
    <w:rsid w:val="003F7A96"/>
    <w:rsid w:val="003F7EB6"/>
    <w:rsid w:val="00400590"/>
    <w:rsid w:val="00400751"/>
    <w:rsid w:val="00400D59"/>
    <w:rsid w:val="00401D28"/>
    <w:rsid w:val="00401E7A"/>
    <w:rsid w:val="00401FE4"/>
    <w:rsid w:val="004021EF"/>
    <w:rsid w:val="00402369"/>
    <w:rsid w:val="00402607"/>
    <w:rsid w:val="00402811"/>
    <w:rsid w:val="0040354B"/>
    <w:rsid w:val="00403FD9"/>
    <w:rsid w:val="0040423A"/>
    <w:rsid w:val="00404908"/>
    <w:rsid w:val="004057E3"/>
    <w:rsid w:val="00406D04"/>
    <w:rsid w:val="00406E7C"/>
    <w:rsid w:val="00407189"/>
    <w:rsid w:val="00407E07"/>
    <w:rsid w:val="00407E6B"/>
    <w:rsid w:val="00410AB9"/>
    <w:rsid w:val="0041111B"/>
    <w:rsid w:val="004114D7"/>
    <w:rsid w:val="0041299B"/>
    <w:rsid w:val="00413227"/>
    <w:rsid w:val="0041388B"/>
    <w:rsid w:val="00413BD1"/>
    <w:rsid w:val="00413C28"/>
    <w:rsid w:val="00413D89"/>
    <w:rsid w:val="00414591"/>
    <w:rsid w:val="00414677"/>
    <w:rsid w:val="0041480A"/>
    <w:rsid w:val="0041496B"/>
    <w:rsid w:val="00415100"/>
    <w:rsid w:val="00415223"/>
    <w:rsid w:val="00415234"/>
    <w:rsid w:val="0041544D"/>
    <w:rsid w:val="0041601A"/>
    <w:rsid w:val="004160F7"/>
    <w:rsid w:val="00416381"/>
    <w:rsid w:val="004167C9"/>
    <w:rsid w:val="00417DAF"/>
    <w:rsid w:val="00420CC7"/>
    <w:rsid w:val="00422F9F"/>
    <w:rsid w:val="00423C40"/>
    <w:rsid w:val="00423DEA"/>
    <w:rsid w:val="0042402D"/>
    <w:rsid w:val="00424199"/>
    <w:rsid w:val="00424483"/>
    <w:rsid w:val="00424AA5"/>
    <w:rsid w:val="00425C7E"/>
    <w:rsid w:val="00425F93"/>
    <w:rsid w:val="00426922"/>
    <w:rsid w:val="00426B05"/>
    <w:rsid w:val="00426FFE"/>
    <w:rsid w:val="004276D0"/>
    <w:rsid w:val="00431211"/>
    <w:rsid w:val="0043121A"/>
    <w:rsid w:val="00431492"/>
    <w:rsid w:val="00432623"/>
    <w:rsid w:val="00432DE4"/>
    <w:rsid w:val="004334B2"/>
    <w:rsid w:val="00433805"/>
    <w:rsid w:val="004341E3"/>
    <w:rsid w:val="0043427B"/>
    <w:rsid w:val="0043514A"/>
    <w:rsid w:val="00435B00"/>
    <w:rsid w:val="00435EB1"/>
    <w:rsid w:val="004360DA"/>
    <w:rsid w:val="004368FA"/>
    <w:rsid w:val="00436B8F"/>
    <w:rsid w:val="00436FA4"/>
    <w:rsid w:val="00437826"/>
    <w:rsid w:val="00440873"/>
    <w:rsid w:val="004412A2"/>
    <w:rsid w:val="00441ED5"/>
    <w:rsid w:val="0044360A"/>
    <w:rsid w:val="004436DB"/>
    <w:rsid w:val="00444C7C"/>
    <w:rsid w:val="00445633"/>
    <w:rsid w:val="00445AF2"/>
    <w:rsid w:val="0044722A"/>
    <w:rsid w:val="004501B9"/>
    <w:rsid w:val="004501E9"/>
    <w:rsid w:val="00450752"/>
    <w:rsid w:val="004513CD"/>
    <w:rsid w:val="004518E3"/>
    <w:rsid w:val="00451984"/>
    <w:rsid w:val="00451EF0"/>
    <w:rsid w:val="00452771"/>
    <w:rsid w:val="00452F37"/>
    <w:rsid w:val="0045309E"/>
    <w:rsid w:val="00453D4C"/>
    <w:rsid w:val="00453FEC"/>
    <w:rsid w:val="00454529"/>
    <w:rsid w:val="00454AEB"/>
    <w:rsid w:val="00454D06"/>
    <w:rsid w:val="0045564F"/>
    <w:rsid w:val="00455918"/>
    <w:rsid w:val="00455F09"/>
    <w:rsid w:val="00456432"/>
    <w:rsid w:val="004564A9"/>
    <w:rsid w:val="004567AC"/>
    <w:rsid w:val="00457139"/>
    <w:rsid w:val="00461934"/>
    <w:rsid w:val="00461E92"/>
    <w:rsid w:val="0046332C"/>
    <w:rsid w:val="004637DA"/>
    <w:rsid w:val="004650C7"/>
    <w:rsid w:val="00465537"/>
    <w:rsid w:val="00465AE0"/>
    <w:rsid w:val="00465E92"/>
    <w:rsid w:val="00465ED0"/>
    <w:rsid w:val="00466099"/>
    <w:rsid w:val="00466A36"/>
    <w:rsid w:val="004723BA"/>
    <w:rsid w:val="004726A1"/>
    <w:rsid w:val="0047275C"/>
    <w:rsid w:val="00472AEF"/>
    <w:rsid w:val="00473535"/>
    <w:rsid w:val="00473E73"/>
    <w:rsid w:val="00474707"/>
    <w:rsid w:val="00475128"/>
    <w:rsid w:val="00475741"/>
    <w:rsid w:val="00475DD7"/>
    <w:rsid w:val="00476742"/>
    <w:rsid w:val="00476771"/>
    <w:rsid w:val="00477C33"/>
    <w:rsid w:val="00480062"/>
    <w:rsid w:val="00480770"/>
    <w:rsid w:val="00480DBF"/>
    <w:rsid w:val="00480E35"/>
    <w:rsid w:val="00482C27"/>
    <w:rsid w:val="00483410"/>
    <w:rsid w:val="00483492"/>
    <w:rsid w:val="00483E15"/>
    <w:rsid w:val="00484392"/>
    <w:rsid w:val="00484749"/>
    <w:rsid w:val="0048507B"/>
    <w:rsid w:val="004856FE"/>
    <w:rsid w:val="004858D5"/>
    <w:rsid w:val="00485CC4"/>
    <w:rsid w:val="004864C9"/>
    <w:rsid w:val="00487BBE"/>
    <w:rsid w:val="00490F36"/>
    <w:rsid w:val="00491283"/>
    <w:rsid w:val="00491D27"/>
    <w:rsid w:val="00492422"/>
    <w:rsid w:val="00493738"/>
    <w:rsid w:val="0049383D"/>
    <w:rsid w:val="00493CAF"/>
    <w:rsid w:val="0049415E"/>
    <w:rsid w:val="004942BF"/>
    <w:rsid w:val="00495BDA"/>
    <w:rsid w:val="00495DAD"/>
    <w:rsid w:val="00496146"/>
    <w:rsid w:val="004962A2"/>
    <w:rsid w:val="0049642A"/>
    <w:rsid w:val="00497D13"/>
    <w:rsid w:val="00497F36"/>
    <w:rsid w:val="004A0C90"/>
    <w:rsid w:val="004A1D7A"/>
    <w:rsid w:val="004A1F6A"/>
    <w:rsid w:val="004A2AF6"/>
    <w:rsid w:val="004A3B40"/>
    <w:rsid w:val="004A47A6"/>
    <w:rsid w:val="004A4D09"/>
    <w:rsid w:val="004A4DF8"/>
    <w:rsid w:val="004A50DA"/>
    <w:rsid w:val="004A6764"/>
    <w:rsid w:val="004A6FC8"/>
    <w:rsid w:val="004A7735"/>
    <w:rsid w:val="004A78A1"/>
    <w:rsid w:val="004A7C1B"/>
    <w:rsid w:val="004A7D86"/>
    <w:rsid w:val="004B1A33"/>
    <w:rsid w:val="004B3ED0"/>
    <w:rsid w:val="004B51C2"/>
    <w:rsid w:val="004B5438"/>
    <w:rsid w:val="004B5ACC"/>
    <w:rsid w:val="004B6577"/>
    <w:rsid w:val="004B7606"/>
    <w:rsid w:val="004B7B09"/>
    <w:rsid w:val="004C0019"/>
    <w:rsid w:val="004C0CFE"/>
    <w:rsid w:val="004C1667"/>
    <w:rsid w:val="004C190F"/>
    <w:rsid w:val="004C19FB"/>
    <w:rsid w:val="004C212B"/>
    <w:rsid w:val="004C311C"/>
    <w:rsid w:val="004C3FF2"/>
    <w:rsid w:val="004C4217"/>
    <w:rsid w:val="004C427B"/>
    <w:rsid w:val="004C48E6"/>
    <w:rsid w:val="004C4FDD"/>
    <w:rsid w:val="004C535F"/>
    <w:rsid w:val="004C5E19"/>
    <w:rsid w:val="004C6D21"/>
    <w:rsid w:val="004C6EAB"/>
    <w:rsid w:val="004C7058"/>
    <w:rsid w:val="004C7777"/>
    <w:rsid w:val="004D08D1"/>
    <w:rsid w:val="004D15C9"/>
    <w:rsid w:val="004D15F2"/>
    <w:rsid w:val="004D16E4"/>
    <w:rsid w:val="004D2A1F"/>
    <w:rsid w:val="004D2C2D"/>
    <w:rsid w:val="004D2F30"/>
    <w:rsid w:val="004D3692"/>
    <w:rsid w:val="004D3D9D"/>
    <w:rsid w:val="004D4F7B"/>
    <w:rsid w:val="004D5289"/>
    <w:rsid w:val="004D6588"/>
    <w:rsid w:val="004D76CD"/>
    <w:rsid w:val="004D7C10"/>
    <w:rsid w:val="004D7E5D"/>
    <w:rsid w:val="004D7EAF"/>
    <w:rsid w:val="004E07DA"/>
    <w:rsid w:val="004E0E69"/>
    <w:rsid w:val="004E11A3"/>
    <w:rsid w:val="004E17F1"/>
    <w:rsid w:val="004E183A"/>
    <w:rsid w:val="004E1C0A"/>
    <w:rsid w:val="004E2711"/>
    <w:rsid w:val="004E2D56"/>
    <w:rsid w:val="004E3B53"/>
    <w:rsid w:val="004E3BD1"/>
    <w:rsid w:val="004E5C80"/>
    <w:rsid w:val="004E6E2E"/>
    <w:rsid w:val="004E6F81"/>
    <w:rsid w:val="004E6FCF"/>
    <w:rsid w:val="004E77D5"/>
    <w:rsid w:val="004E79AE"/>
    <w:rsid w:val="004E7B30"/>
    <w:rsid w:val="004F0680"/>
    <w:rsid w:val="004F0835"/>
    <w:rsid w:val="004F11CB"/>
    <w:rsid w:val="004F157D"/>
    <w:rsid w:val="004F2706"/>
    <w:rsid w:val="004F2826"/>
    <w:rsid w:val="004F28ED"/>
    <w:rsid w:val="004F2A0D"/>
    <w:rsid w:val="004F310C"/>
    <w:rsid w:val="004F35F9"/>
    <w:rsid w:val="004F370C"/>
    <w:rsid w:val="004F4E0E"/>
    <w:rsid w:val="004F5543"/>
    <w:rsid w:val="004F590B"/>
    <w:rsid w:val="004F5F50"/>
    <w:rsid w:val="004F6C5E"/>
    <w:rsid w:val="004F7961"/>
    <w:rsid w:val="004F7AAA"/>
    <w:rsid w:val="005000FF"/>
    <w:rsid w:val="0050041F"/>
    <w:rsid w:val="0050074B"/>
    <w:rsid w:val="00500A8A"/>
    <w:rsid w:val="00500C98"/>
    <w:rsid w:val="00500E96"/>
    <w:rsid w:val="00501AD3"/>
    <w:rsid w:val="0050242E"/>
    <w:rsid w:val="00502A01"/>
    <w:rsid w:val="00502FCB"/>
    <w:rsid w:val="005039A7"/>
    <w:rsid w:val="00503B42"/>
    <w:rsid w:val="00503EC0"/>
    <w:rsid w:val="0050482A"/>
    <w:rsid w:val="00504ACA"/>
    <w:rsid w:val="00505492"/>
    <w:rsid w:val="00507730"/>
    <w:rsid w:val="00507C50"/>
    <w:rsid w:val="005106F3"/>
    <w:rsid w:val="00511A13"/>
    <w:rsid w:val="00511FB3"/>
    <w:rsid w:val="0051299A"/>
    <w:rsid w:val="00514B88"/>
    <w:rsid w:val="00514C42"/>
    <w:rsid w:val="00515423"/>
    <w:rsid w:val="00515513"/>
    <w:rsid w:val="005156AF"/>
    <w:rsid w:val="00515705"/>
    <w:rsid w:val="0051590B"/>
    <w:rsid w:val="00515EC4"/>
    <w:rsid w:val="005175FC"/>
    <w:rsid w:val="00520AFD"/>
    <w:rsid w:val="005211C4"/>
    <w:rsid w:val="00521417"/>
    <w:rsid w:val="005218D7"/>
    <w:rsid w:val="00521FA0"/>
    <w:rsid w:val="005239EA"/>
    <w:rsid w:val="005242C4"/>
    <w:rsid w:val="00524ECB"/>
    <w:rsid w:val="00525831"/>
    <w:rsid w:val="00525FC1"/>
    <w:rsid w:val="005260E0"/>
    <w:rsid w:val="005260FB"/>
    <w:rsid w:val="0052662C"/>
    <w:rsid w:val="00527347"/>
    <w:rsid w:val="00527766"/>
    <w:rsid w:val="005277A0"/>
    <w:rsid w:val="005277AA"/>
    <w:rsid w:val="00527812"/>
    <w:rsid w:val="005279BA"/>
    <w:rsid w:val="00530150"/>
    <w:rsid w:val="00530A9C"/>
    <w:rsid w:val="005311EF"/>
    <w:rsid w:val="005313A9"/>
    <w:rsid w:val="00531D8E"/>
    <w:rsid w:val="0053291B"/>
    <w:rsid w:val="00532D53"/>
    <w:rsid w:val="00534763"/>
    <w:rsid w:val="00534ACA"/>
    <w:rsid w:val="00534FFD"/>
    <w:rsid w:val="00535483"/>
    <w:rsid w:val="00535C2E"/>
    <w:rsid w:val="00535EAA"/>
    <w:rsid w:val="005361E0"/>
    <w:rsid w:val="00536E13"/>
    <w:rsid w:val="0053797B"/>
    <w:rsid w:val="00537A24"/>
    <w:rsid w:val="00537A82"/>
    <w:rsid w:val="005400B0"/>
    <w:rsid w:val="005405BB"/>
    <w:rsid w:val="0054064B"/>
    <w:rsid w:val="00540B89"/>
    <w:rsid w:val="00541681"/>
    <w:rsid w:val="00541F6D"/>
    <w:rsid w:val="005420F0"/>
    <w:rsid w:val="005430EB"/>
    <w:rsid w:val="005434F7"/>
    <w:rsid w:val="00543603"/>
    <w:rsid w:val="00543825"/>
    <w:rsid w:val="00543E93"/>
    <w:rsid w:val="00543EC9"/>
    <w:rsid w:val="00544E78"/>
    <w:rsid w:val="005467BA"/>
    <w:rsid w:val="00546B81"/>
    <w:rsid w:val="00546D04"/>
    <w:rsid w:val="00546E68"/>
    <w:rsid w:val="005502D7"/>
    <w:rsid w:val="0055060A"/>
    <w:rsid w:val="0055071C"/>
    <w:rsid w:val="00551A25"/>
    <w:rsid w:val="00551BF1"/>
    <w:rsid w:val="00552022"/>
    <w:rsid w:val="0055544C"/>
    <w:rsid w:val="00555A79"/>
    <w:rsid w:val="00555C01"/>
    <w:rsid w:val="00555DD7"/>
    <w:rsid w:val="00555E6F"/>
    <w:rsid w:val="00556AF7"/>
    <w:rsid w:val="00557C49"/>
    <w:rsid w:val="00561038"/>
    <w:rsid w:val="00561F8C"/>
    <w:rsid w:val="00562359"/>
    <w:rsid w:val="00562BAD"/>
    <w:rsid w:val="0056428D"/>
    <w:rsid w:val="0056575D"/>
    <w:rsid w:val="00565873"/>
    <w:rsid w:val="00565A24"/>
    <w:rsid w:val="0056606E"/>
    <w:rsid w:val="00566E60"/>
    <w:rsid w:val="00567A40"/>
    <w:rsid w:val="005703BF"/>
    <w:rsid w:val="005722AF"/>
    <w:rsid w:val="00572941"/>
    <w:rsid w:val="00572A20"/>
    <w:rsid w:val="005731EC"/>
    <w:rsid w:val="00573BD5"/>
    <w:rsid w:val="00573CEE"/>
    <w:rsid w:val="00573FB1"/>
    <w:rsid w:val="00576045"/>
    <w:rsid w:val="00576E5C"/>
    <w:rsid w:val="00577836"/>
    <w:rsid w:val="00577D00"/>
    <w:rsid w:val="005801E7"/>
    <w:rsid w:val="005802A4"/>
    <w:rsid w:val="00581203"/>
    <w:rsid w:val="005814B9"/>
    <w:rsid w:val="00581F4A"/>
    <w:rsid w:val="00581FFB"/>
    <w:rsid w:val="005820E4"/>
    <w:rsid w:val="005842C3"/>
    <w:rsid w:val="00584D72"/>
    <w:rsid w:val="00585805"/>
    <w:rsid w:val="005859CD"/>
    <w:rsid w:val="00585BC4"/>
    <w:rsid w:val="00585EB9"/>
    <w:rsid w:val="00585F98"/>
    <w:rsid w:val="005864CC"/>
    <w:rsid w:val="005864F9"/>
    <w:rsid w:val="00586716"/>
    <w:rsid w:val="005877B3"/>
    <w:rsid w:val="00587BF3"/>
    <w:rsid w:val="0059016E"/>
    <w:rsid w:val="00590413"/>
    <w:rsid w:val="00590C86"/>
    <w:rsid w:val="00590EC3"/>
    <w:rsid w:val="0059199D"/>
    <w:rsid w:val="00591B04"/>
    <w:rsid w:val="00592D98"/>
    <w:rsid w:val="00592E04"/>
    <w:rsid w:val="00593AA3"/>
    <w:rsid w:val="00593B37"/>
    <w:rsid w:val="005944F6"/>
    <w:rsid w:val="00594588"/>
    <w:rsid w:val="005945E6"/>
    <w:rsid w:val="005947D0"/>
    <w:rsid w:val="005949EF"/>
    <w:rsid w:val="00594A0F"/>
    <w:rsid w:val="00594F83"/>
    <w:rsid w:val="00595119"/>
    <w:rsid w:val="00596268"/>
    <w:rsid w:val="005962CB"/>
    <w:rsid w:val="005964BC"/>
    <w:rsid w:val="00596BC3"/>
    <w:rsid w:val="00597F32"/>
    <w:rsid w:val="005A095E"/>
    <w:rsid w:val="005A191A"/>
    <w:rsid w:val="005A248C"/>
    <w:rsid w:val="005A3B03"/>
    <w:rsid w:val="005A3FA8"/>
    <w:rsid w:val="005A411F"/>
    <w:rsid w:val="005A5662"/>
    <w:rsid w:val="005A6029"/>
    <w:rsid w:val="005A66E2"/>
    <w:rsid w:val="005A76B0"/>
    <w:rsid w:val="005A7714"/>
    <w:rsid w:val="005A7C31"/>
    <w:rsid w:val="005A7D30"/>
    <w:rsid w:val="005B0017"/>
    <w:rsid w:val="005B00EC"/>
    <w:rsid w:val="005B0976"/>
    <w:rsid w:val="005B14FC"/>
    <w:rsid w:val="005B19E3"/>
    <w:rsid w:val="005B19FB"/>
    <w:rsid w:val="005B1AEA"/>
    <w:rsid w:val="005B2192"/>
    <w:rsid w:val="005B2B07"/>
    <w:rsid w:val="005B31DF"/>
    <w:rsid w:val="005B33DD"/>
    <w:rsid w:val="005B369A"/>
    <w:rsid w:val="005B3758"/>
    <w:rsid w:val="005B5816"/>
    <w:rsid w:val="005B67E8"/>
    <w:rsid w:val="005C038D"/>
    <w:rsid w:val="005C06D1"/>
    <w:rsid w:val="005C0C53"/>
    <w:rsid w:val="005C0EF8"/>
    <w:rsid w:val="005C1022"/>
    <w:rsid w:val="005C192B"/>
    <w:rsid w:val="005C23EB"/>
    <w:rsid w:val="005C2BBC"/>
    <w:rsid w:val="005C3974"/>
    <w:rsid w:val="005C3E65"/>
    <w:rsid w:val="005C3FDE"/>
    <w:rsid w:val="005C44F6"/>
    <w:rsid w:val="005C4CF8"/>
    <w:rsid w:val="005C6081"/>
    <w:rsid w:val="005C77E8"/>
    <w:rsid w:val="005D0D54"/>
    <w:rsid w:val="005D0F89"/>
    <w:rsid w:val="005D15CE"/>
    <w:rsid w:val="005D16B3"/>
    <w:rsid w:val="005D1828"/>
    <w:rsid w:val="005D22B6"/>
    <w:rsid w:val="005D2A89"/>
    <w:rsid w:val="005D351E"/>
    <w:rsid w:val="005D3529"/>
    <w:rsid w:val="005D4913"/>
    <w:rsid w:val="005D5B32"/>
    <w:rsid w:val="005D5B96"/>
    <w:rsid w:val="005D7031"/>
    <w:rsid w:val="005D7166"/>
    <w:rsid w:val="005D72FD"/>
    <w:rsid w:val="005D77E2"/>
    <w:rsid w:val="005D7F7C"/>
    <w:rsid w:val="005E0301"/>
    <w:rsid w:val="005E0696"/>
    <w:rsid w:val="005E07F5"/>
    <w:rsid w:val="005E2B66"/>
    <w:rsid w:val="005E3D98"/>
    <w:rsid w:val="005E4CCC"/>
    <w:rsid w:val="005E54A9"/>
    <w:rsid w:val="005F0A33"/>
    <w:rsid w:val="005F0C84"/>
    <w:rsid w:val="005F0D94"/>
    <w:rsid w:val="005F0DF7"/>
    <w:rsid w:val="005F1063"/>
    <w:rsid w:val="005F1682"/>
    <w:rsid w:val="005F296A"/>
    <w:rsid w:val="005F2F74"/>
    <w:rsid w:val="005F363A"/>
    <w:rsid w:val="005F41A2"/>
    <w:rsid w:val="005F4613"/>
    <w:rsid w:val="005F46F9"/>
    <w:rsid w:val="005F4987"/>
    <w:rsid w:val="005F6A3E"/>
    <w:rsid w:val="005F6A5F"/>
    <w:rsid w:val="005F74D2"/>
    <w:rsid w:val="005F7CF7"/>
    <w:rsid w:val="00600539"/>
    <w:rsid w:val="00601322"/>
    <w:rsid w:val="006016D9"/>
    <w:rsid w:val="006027F2"/>
    <w:rsid w:val="00602F60"/>
    <w:rsid w:val="0060365D"/>
    <w:rsid w:val="00603A45"/>
    <w:rsid w:val="00603E49"/>
    <w:rsid w:val="00604578"/>
    <w:rsid w:val="00604FA6"/>
    <w:rsid w:val="006050BF"/>
    <w:rsid w:val="006052E9"/>
    <w:rsid w:val="00605F80"/>
    <w:rsid w:val="006069D1"/>
    <w:rsid w:val="00606E96"/>
    <w:rsid w:val="0060721C"/>
    <w:rsid w:val="00607F6D"/>
    <w:rsid w:val="00610011"/>
    <w:rsid w:val="00611737"/>
    <w:rsid w:val="00611E59"/>
    <w:rsid w:val="006122B3"/>
    <w:rsid w:val="00613998"/>
    <w:rsid w:val="00614530"/>
    <w:rsid w:val="00614573"/>
    <w:rsid w:val="00614580"/>
    <w:rsid w:val="00614EE3"/>
    <w:rsid w:val="00614F5A"/>
    <w:rsid w:val="006154D7"/>
    <w:rsid w:val="00615FEA"/>
    <w:rsid w:val="006165E3"/>
    <w:rsid w:val="00616780"/>
    <w:rsid w:val="00617394"/>
    <w:rsid w:val="0061763C"/>
    <w:rsid w:val="00617938"/>
    <w:rsid w:val="006209E2"/>
    <w:rsid w:val="00621726"/>
    <w:rsid w:val="00622273"/>
    <w:rsid w:val="00622A92"/>
    <w:rsid w:val="0062427C"/>
    <w:rsid w:val="00625371"/>
    <w:rsid w:val="006268E8"/>
    <w:rsid w:val="00626A4E"/>
    <w:rsid w:val="00626B6E"/>
    <w:rsid w:val="00626DA8"/>
    <w:rsid w:val="006271CA"/>
    <w:rsid w:val="006273B0"/>
    <w:rsid w:val="0063019A"/>
    <w:rsid w:val="00630807"/>
    <w:rsid w:val="00630AC1"/>
    <w:rsid w:val="00631162"/>
    <w:rsid w:val="0063125A"/>
    <w:rsid w:val="00633447"/>
    <w:rsid w:val="0063393C"/>
    <w:rsid w:val="00633C2D"/>
    <w:rsid w:val="006342FC"/>
    <w:rsid w:val="006348D4"/>
    <w:rsid w:val="006349BF"/>
    <w:rsid w:val="00634A81"/>
    <w:rsid w:val="00634C6E"/>
    <w:rsid w:val="0063515B"/>
    <w:rsid w:val="006362D2"/>
    <w:rsid w:val="0064053E"/>
    <w:rsid w:val="0064083B"/>
    <w:rsid w:val="00640934"/>
    <w:rsid w:val="00640CB4"/>
    <w:rsid w:val="00640DDC"/>
    <w:rsid w:val="00641852"/>
    <w:rsid w:val="00641DA0"/>
    <w:rsid w:val="00641FA9"/>
    <w:rsid w:val="006428D0"/>
    <w:rsid w:val="00643D08"/>
    <w:rsid w:val="00643DF8"/>
    <w:rsid w:val="006443E6"/>
    <w:rsid w:val="006445C3"/>
    <w:rsid w:val="0064463C"/>
    <w:rsid w:val="006459F6"/>
    <w:rsid w:val="00646F81"/>
    <w:rsid w:val="00647055"/>
    <w:rsid w:val="006473AC"/>
    <w:rsid w:val="006502C4"/>
    <w:rsid w:val="006507F6"/>
    <w:rsid w:val="006508DA"/>
    <w:rsid w:val="0065093A"/>
    <w:rsid w:val="0065160C"/>
    <w:rsid w:val="0065209B"/>
    <w:rsid w:val="006526C1"/>
    <w:rsid w:val="006532B4"/>
    <w:rsid w:val="00653972"/>
    <w:rsid w:val="00653A4F"/>
    <w:rsid w:val="00653B6E"/>
    <w:rsid w:val="00654131"/>
    <w:rsid w:val="0065454F"/>
    <w:rsid w:val="00654B9A"/>
    <w:rsid w:val="00654D17"/>
    <w:rsid w:val="006554F8"/>
    <w:rsid w:val="0065590B"/>
    <w:rsid w:val="00656707"/>
    <w:rsid w:val="00656BEF"/>
    <w:rsid w:val="00657146"/>
    <w:rsid w:val="00657CAB"/>
    <w:rsid w:val="006602F5"/>
    <w:rsid w:val="00660711"/>
    <w:rsid w:val="00660789"/>
    <w:rsid w:val="00660836"/>
    <w:rsid w:val="00660DB4"/>
    <w:rsid w:val="00660E6F"/>
    <w:rsid w:val="00661239"/>
    <w:rsid w:val="006615C8"/>
    <w:rsid w:val="0066202C"/>
    <w:rsid w:val="006621AC"/>
    <w:rsid w:val="00662994"/>
    <w:rsid w:val="00663B10"/>
    <w:rsid w:val="00664193"/>
    <w:rsid w:val="0066419C"/>
    <w:rsid w:val="00665519"/>
    <w:rsid w:val="00665FA3"/>
    <w:rsid w:val="00665FAC"/>
    <w:rsid w:val="00666938"/>
    <w:rsid w:val="006703D0"/>
    <w:rsid w:val="00670901"/>
    <w:rsid w:val="00670F8B"/>
    <w:rsid w:val="00672383"/>
    <w:rsid w:val="0067259D"/>
    <w:rsid w:val="006728C5"/>
    <w:rsid w:val="00673265"/>
    <w:rsid w:val="00674528"/>
    <w:rsid w:val="0067568E"/>
    <w:rsid w:val="006762B0"/>
    <w:rsid w:val="006771C3"/>
    <w:rsid w:val="00677309"/>
    <w:rsid w:val="00677DE4"/>
    <w:rsid w:val="00680168"/>
    <w:rsid w:val="00681937"/>
    <w:rsid w:val="00681DBA"/>
    <w:rsid w:val="006825BA"/>
    <w:rsid w:val="006831BA"/>
    <w:rsid w:val="00683C26"/>
    <w:rsid w:val="00685013"/>
    <w:rsid w:val="006865AD"/>
    <w:rsid w:val="0068697A"/>
    <w:rsid w:val="00687A94"/>
    <w:rsid w:val="00687D00"/>
    <w:rsid w:val="00690F4F"/>
    <w:rsid w:val="00691437"/>
    <w:rsid w:val="00692FE0"/>
    <w:rsid w:val="00694346"/>
    <w:rsid w:val="006946FA"/>
    <w:rsid w:val="00694945"/>
    <w:rsid w:val="006954E0"/>
    <w:rsid w:val="006954FA"/>
    <w:rsid w:val="00695FE4"/>
    <w:rsid w:val="00696791"/>
    <w:rsid w:val="006973E2"/>
    <w:rsid w:val="00697436"/>
    <w:rsid w:val="006976F9"/>
    <w:rsid w:val="006A05E3"/>
    <w:rsid w:val="006A3A57"/>
    <w:rsid w:val="006A3CC5"/>
    <w:rsid w:val="006A43C7"/>
    <w:rsid w:val="006A4838"/>
    <w:rsid w:val="006A4C97"/>
    <w:rsid w:val="006A4E04"/>
    <w:rsid w:val="006A5AD8"/>
    <w:rsid w:val="006A5C59"/>
    <w:rsid w:val="006A5D85"/>
    <w:rsid w:val="006A5DD2"/>
    <w:rsid w:val="006A5F25"/>
    <w:rsid w:val="006A68E7"/>
    <w:rsid w:val="006A6B9A"/>
    <w:rsid w:val="006A73C8"/>
    <w:rsid w:val="006A7650"/>
    <w:rsid w:val="006B1225"/>
    <w:rsid w:val="006B125A"/>
    <w:rsid w:val="006B156F"/>
    <w:rsid w:val="006B1A5C"/>
    <w:rsid w:val="006B2ACC"/>
    <w:rsid w:val="006B2EE3"/>
    <w:rsid w:val="006B3116"/>
    <w:rsid w:val="006B3266"/>
    <w:rsid w:val="006B3BC7"/>
    <w:rsid w:val="006B4BC2"/>
    <w:rsid w:val="006B546A"/>
    <w:rsid w:val="006B55B9"/>
    <w:rsid w:val="006B5DBB"/>
    <w:rsid w:val="006B6D94"/>
    <w:rsid w:val="006B6E2C"/>
    <w:rsid w:val="006C065E"/>
    <w:rsid w:val="006C0724"/>
    <w:rsid w:val="006C08D4"/>
    <w:rsid w:val="006C0FBB"/>
    <w:rsid w:val="006C13E8"/>
    <w:rsid w:val="006C17D4"/>
    <w:rsid w:val="006C19A7"/>
    <w:rsid w:val="006C2193"/>
    <w:rsid w:val="006C24C1"/>
    <w:rsid w:val="006C26C5"/>
    <w:rsid w:val="006C2B81"/>
    <w:rsid w:val="006C2BB6"/>
    <w:rsid w:val="006C3698"/>
    <w:rsid w:val="006C3C02"/>
    <w:rsid w:val="006C4C47"/>
    <w:rsid w:val="006C4C8C"/>
    <w:rsid w:val="006C52E7"/>
    <w:rsid w:val="006C5DBE"/>
    <w:rsid w:val="006C608C"/>
    <w:rsid w:val="006C7652"/>
    <w:rsid w:val="006C7B8E"/>
    <w:rsid w:val="006D0912"/>
    <w:rsid w:val="006D0FE8"/>
    <w:rsid w:val="006D1F40"/>
    <w:rsid w:val="006D29C5"/>
    <w:rsid w:val="006D2C73"/>
    <w:rsid w:val="006D587F"/>
    <w:rsid w:val="006D6870"/>
    <w:rsid w:val="006D7014"/>
    <w:rsid w:val="006D724B"/>
    <w:rsid w:val="006D7436"/>
    <w:rsid w:val="006D76D0"/>
    <w:rsid w:val="006E00EB"/>
    <w:rsid w:val="006E07D4"/>
    <w:rsid w:val="006E1250"/>
    <w:rsid w:val="006E262B"/>
    <w:rsid w:val="006E2B46"/>
    <w:rsid w:val="006E3197"/>
    <w:rsid w:val="006E36C9"/>
    <w:rsid w:val="006E4EE8"/>
    <w:rsid w:val="006E5E4A"/>
    <w:rsid w:val="006E6D74"/>
    <w:rsid w:val="006E778C"/>
    <w:rsid w:val="006E784E"/>
    <w:rsid w:val="006E7AE2"/>
    <w:rsid w:val="006F08B7"/>
    <w:rsid w:val="006F1C8D"/>
    <w:rsid w:val="006F1E3C"/>
    <w:rsid w:val="006F1F7D"/>
    <w:rsid w:val="006F1FE4"/>
    <w:rsid w:val="006F2097"/>
    <w:rsid w:val="006F2142"/>
    <w:rsid w:val="006F301F"/>
    <w:rsid w:val="006F3EC0"/>
    <w:rsid w:val="006F47AD"/>
    <w:rsid w:val="006F4B5E"/>
    <w:rsid w:val="006F515E"/>
    <w:rsid w:val="006F7089"/>
    <w:rsid w:val="006F7AF9"/>
    <w:rsid w:val="00700848"/>
    <w:rsid w:val="007008FA"/>
    <w:rsid w:val="00700970"/>
    <w:rsid w:val="00700D7C"/>
    <w:rsid w:val="00700FE2"/>
    <w:rsid w:val="00702963"/>
    <w:rsid w:val="00702A6B"/>
    <w:rsid w:val="0070300D"/>
    <w:rsid w:val="00703265"/>
    <w:rsid w:val="00703498"/>
    <w:rsid w:val="007036D1"/>
    <w:rsid w:val="007039AC"/>
    <w:rsid w:val="00704A59"/>
    <w:rsid w:val="00704BAC"/>
    <w:rsid w:val="007065AE"/>
    <w:rsid w:val="00707386"/>
    <w:rsid w:val="00707A7C"/>
    <w:rsid w:val="00707B9C"/>
    <w:rsid w:val="00710F9F"/>
    <w:rsid w:val="007117D7"/>
    <w:rsid w:val="00711B8E"/>
    <w:rsid w:val="0071252A"/>
    <w:rsid w:val="00712A0D"/>
    <w:rsid w:val="00712CE3"/>
    <w:rsid w:val="00712CEB"/>
    <w:rsid w:val="007139B0"/>
    <w:rsid w:val="00713AE1"/>
    <w:rsid w:val="00713CFF"/>
    <w:rsid w:val="00714D69"/>
    <w:rsid w:val="007153AA"/>
    <w:rsid w:val="007154FB"/>
    <w:rsid w:val="00715858"/>
    <w:rsid w:val="00715EDA"/>
    <w:rsid w:val="00715EE3"/>
    <w:rsid w:val="00716653"/>
    <w:rsid w:val="00716D27"/>
    <w:rsid w:val="0071719D"/>
    <w:rsid w:val="0071724A"/>
    <w:rsid w:val="00720622"/>
    <w:rsid w:val="00720A60"/>
    <w:rsid w:val="00720AEB"/>
    <w:rsid w:val="00720E39"/>
    <w:rsid w:val="00721A61"/>
    <w:rsid w:val="00721C47"/>
    <w:rsid w:val="00722E55"/>
    <w:rsid w:val="00723756"/>
    <w:rsid w:val="007237F3"/>
    <w:rsid w:val="007239A5"/>
    <w:rsid w:val="00724EC1"/>
    <w:rsid w:val="0072591F"/>
    <w:rsid w:val="00725D42"/>
    <w:rsid w:val="007264F8"/>
    <w:rsid w:val="00727D40"/>
    <w:rsid w:val="00730539"/>
    <w:rsid w:val="00730E68"/>
    <w:rsid w:val="00732029"/>
    <w:rsid w:val="0073215F"/>
    <w:rsid w:val="007324AB"/>
    <w:rsid w:val="007329C7"/>
    <w:rsid w:val="00732A40"/>
    <w:rsid w:val="007338A9"/>
    <w:rsid w:val="00733D46"/>
    <w:rsid w:val="00734FBE"/>
    <w:rsid w:val="00735135"/>
    <w:rsid w:val="00735171"/>
    <w:rsid w:val="00735536"/>
    <w:rsid w:val="00737127"/>
    <w:rsid w:val="00737A57"/>
    <w:rsid w:val="0074183F"/>
    <w:rsid w:val="00742B30"/>
    <w:rsid w:val="007435A1"/>
    <w:rsid w:val="007444F1"/>
    <w:rsid w:val="00744A2E"/>
    <w:rsid w:val="00744A8B"/>
    <w:rsid w:val="007453E8"/>
    <w:rsid w:val="00745569"/>
    <w:rsid w:val="0074571E"/>
    <w:rsid w:val="00745799"/>
    <w:rsid w:val="007467FB"/>
    <w:rsid w:val="0074696D"/>
    <w:rsid w:val="00746A1B"/>
    <w:rsid w:val="007473AD"/>
    <w:rsid w:val="007473E3"/>
    <w:rsid w:val="00747C46"/>
    <w:rsid w:val="007509B7"/>
    <w:rsid w:val="00751427"/>
    <w:rsid w:val="00751F54"/>
    <w:rsid w:val="007525E5"/>
    <w:rsid w:val="00752991"/>
    <w:rsid w:val="00752B08"/>
    <w:rsid w:val="00753412"/>
    <w:rsid w:val="007539E5"/>
    <w:rsid w:val="00753AA4"/>
    <w:rsid w:val="00753CC9"/>
    <w:rsid w:val="0075418D"/>
    <w:rsid w:val="00754313"/>
    <w:rsid w:val="007543B3"/>
    <w:rsid w:val="00755C1A"/>
    <w:rsid w:val="00755DF5"/>
    <w:rsid w:val="00756107"/>
    <w:rsid w:val="007562C8"/>
    <w:rsid w:val="00756335"/>
    <w:rsid w:val="00756F86"/>
    <w:rsid w:val="0075796E"/>
    <w:rsid w:val="00760587"/>
    <w:rsid w:val="00761893"/>
    <w:rsid w:val="007618E1"/>
    <w:rsid w:val="007622B3"/>
    <w:rsid w:val="007623C8"/>
    <w:rsid w:val="00762592"/>
    <w:rsid w:val="007633A7"/>
    <w:rsid w:val="00763AEF"/>
    <w:rsid w:val="00765685"/>
    <w:rsid w:val="00765DC6"/>
    <w:rsid w:val="00765FDA"/>
    <w:rsid w:val="00770657"/>
    <w:rsid w:val="00770DC8"/>
    <w:rsid w:val="007717B4"/>
    <w:rsid w:val="007728AC"/>
    <w:rsid w:val="007732FB"/>
    <w:rsid w:val="0077331E"/>
    <w:rsid w:val="00774B54"/>
    <w:rsid w:val="00774F04"/>
    <w:rsid w:val="0077513A"/>
    <w:rsid w:val="0077548D"/>
    <w:rsid w:val="00775C19"/>
    <w:rsid w:val="00775DD4"/>
    <w:rsid w:val="00776342"/>
    <w:rsid w:val="007763A4"/>
    <w:rsid w:val="00776CE4"/>
    <w:rsid w:val="00776E7C"/>
    <w:rsid w:val="007772D3"/>
    <w:rsid w:val="0078006B"/>
    <w:rsid w:val="0078175E"/>
    <w:rsid w:val="00781BE4"/>
    <w:rsid w:val="00781C8F"/>
    <w:rsid w:val="0078319B"/>
    <w:rsid w:val="0078357F"/>
    <w:rsid w:val="007839FF"/>
    <w:rsid w:val="00784215"/>
    <w:rsid w:val="007853A1"/>
    <w:rsid w:val="00785780"/>
    <w:rsid w:val="00785842"/>
    <w:rsid w:val="00786240"/>
    <w:rsid w:val="00786926"/>
    <w:rsid w:val="00787661"/>
    <w:rsid w:val="007877D6"/>
    <w:rsid w:val="007878A9"/>
    <w:rsid w:val="007908FB"/>
    <w:rsid w:val="00790B9C"/>
    <w:rsid w:val="00790EF6"/>
    <w:rsid w:val="007919E9"/>
    <w:rsid w:val="00792AC4"/>
    <w:rsid w:val="00793676"/>
    <w:rsid w:val="00793738"/>
    <w:rsid w:val="00793789"/>
    <w:rsid w:val="007938D0"/>
    <w:rsid w:val="00793B93"/>
    <w:rsid w:val="00793F73"/>
    <w:rsid w:val="00793FB0"/>
    <w:rsid w:val="00794519"/>
    <w:rsid w:val="00795104"/>
    <w:rsid w:val="00796921"/>
    <w:rsid w:val="00796AA2"/>
    <w:rsid w:val="00796D55"/>
    <w:rsid w:val="0079744E"/>
    <w:rsid w:val="007A02DD"/>
    <w:rsid w:val="007A037B"/>
    <w:rsid w:val="007A0CCB"/>
    <w:rsid w:val="007A1056"/>
    <w:rsid w:val="007A25A2"/>
    <w:rsid w:val="007A276C"/>
    <w:rsid w:val="007A2DE4"/>
    <w:rsid w:val="007A3327"/>
    <w:rsid w:val="007A3FF6"/>
    <w:rsid w:val="007A4214"/>
    <w:rsid w:val="007A5293"/>
    <w:rsid w:val="007A6A4C"/>
    <w:rsid w:val="007A7302"/>
    <w:rsid w:val="007A7855"/>
    <w:rsid w:val="007A7BF0"/>
    <w:rsid w:val="007B03A8"/>
    <w:rsid w:val="007B0939"/>
    <w:rsid w:val="007B09CC"/>
    <w:rsid w:val="007B1966"/>
    <w:rsid w:val="007B1A7B"/>
    <w:rsid w:val="007B1D5A"/>
    <w:rsid w:val="007B2FC6"/>
    <w:rsid w:val="007B31A0"/>
    <w:rsid w:val="007B4C45"/>
    <w:rsid w:val="007B5AA3"/>
    <w:rsid w:val="007B791B"/>
    <w:rsid w:val="007C0E72"/>
    <w:rsid w:val="007C146A"/>
    <w:rsid w:val="007C1ACC"/>
    <w:rsid w:val="007C1B6E"/>
    <w:rsid w:val="007C2D61"/>
    <w:rsid w:val="007C306E"/>
    <w:rsid w:val="007C311F"/>
    <w:rsid w:val="007C4300"/>
    <w:rsid w:val="007C43BB"/>
    <w:rsid w:val="007C5056"/>
    <w:rsid w:val="007C524E"/>
    <w:rsid w:val="007C6000"/>
    <w:rsid w:val="007C6DAE"/>
    <w:rsid w:val="007D038F"/>
    <w:rsid w:val="007D0D73"/>
    <w:rsid w:val="007D0F40"/>
    <w:rsid w:val="007D13FF"/>
    <w:rsid w:val="007D1756"/>
    <w:rsid w:val="007D31A2"/>
    <w:rsid w:val="007D32AD"/>
    <w:rsid w:val="007D39C2"/>
    <w:rsid w:val="007D57C2"/>
    <w:rsid w:val="007D5A47"/>
    <w:rsid w:val="007D5B37"/>
    <w:rsid w:val="007D5CC8"/>
    <w:rsid w:val="007D5D1A"/>
    <w:rsid w:val="007D64DE"/>
    <w:rsid w:val="007D6BEC"/>
    <w:rsid w:val="007D6BFC"/>
    <w:rsid w:val="007D6CAC"/>
    <w:rsid w:val="007D6FD5"/>
    <w:rsid w:val="007D792E"/>
    <w:rsid w:val="007E1270"/>
    <w:rsid w:val="007E2346"/>
    <w:rsid w:val="007E2F69"/>
    <w:rsid w:val="007E4326"/>
    <w:rsid w:val="007E4828"/>
    <w:rsid w:val="007E524E"/>
    <w:rsid w:val="007E5321"/>
    <w:rsid w:val="007E559E"/>
    <w:rsid w:val="007E5DFC"/>
    <w:rsid w:val="007E608C"/>
    <w:rsid w:val="007E6471"/>
    <w:rsid w:val="007E7C65"/>
    <w:rsid w:val="007E7EFF"/>
    <w:rsid w:val="007F0B22"/>
    <w:rsid w:val="007F1985"/>
    <w:rsid w:val="007F1D6B"/>
    <w:rsid w:val="007F27D0"/>
    <w:rsid w:val="007F4726"/>
    <w:rsid w:val="007F4980"/>
    <w:rsid w:val="007F5021"/>
    <w:rsid w:val="007F5AA5"/>
    <w:rsid w:val="007F6A4C"/>
    <w:rsid w:val="007F6D1D"/>
    <w:rsid w:val="007F6E40"/>
    <w:rsid w:val="007F71B7"/>
    <w:rsid w:val="007F754A"/>
    <w:rsid w:val="007F7C30"/>
    <w:rsid w:val="008023A8"/>
    <w:rsid w:val="00802BBF"/>
    <w:rsid w:val="00803703"/>
    <w:rsid w:val="00804ABB"/>
    <w:rsid w:val="00804B87"/>
    <w:rsid w:val="0080706F"/>
    <w:rsid w:val="008075F7"/>
    <w:rsid w:val="00807D3C"/>
    <w:rsid w:val="00810353"/>
    <w:rsid w:val="00811851"/>
    <w:rsid w:val="00811FA3"/>
    <w:rsid w:val="008127E9"/>
    <w:rsid w:val="008130BB"/>
    <w:rsid w:val="00815D14"/>
    <w:rsid w:val="00815F0D"/>
    <w:rsid w:val="008162F9"/>
    <w:rsid w:val="008165BC"/>
    <w:rsid w:val="00817157"/>
    <w:rsid w:val="00817206"/>
    <w:rsid w:val="00817A61"/>
    <w:rsid w:val="00820051"/>
    <w:rsid w:val="00820DED"/>
    <w:rsid w:val="00821A92"/>
    <w:rsid w:val="00821E53"/>
    <w:rsid w:val="008224ED"/>
    <w:rsid w:val="00823BA7"/>
    <w:rsid w:val="00823C0E"/>
    <w:rsid w:val="00825305"/>
    <w:rsid w:val="00825C26"/>
    <w:rsid w:val="00825D38"/>
    <w:rsid w:val="00826068"/>
    <w:rsid w:val="00826680"/>
    <w:rsid w:val="00826C8A"/>
    <w:rsid w:val="00826EA0"/>
    <w:rsid w:val="0082707E"/>
    <w:rsid w:val="00827262"/>
    <w:rsid w:val="00827311"/>
    <w:rsid w:val="008273D1"/>
    <w:rsid w:val="00827946"/>
    <w:rsid w:val="00827B22"/>
    <w:rsid w:val="00830461"/>
    <w:rsid w:val="0083077E"/>
    <w:rsid w:val="00830AE1"/>
    <w:rsid w:val="008311FF"/>
    <w:rsid w:val="00831509"/>
    <w:rsid w:val="008326A4"/>
    <w:rsid w:val="00832BB3"/>
    <w:rsid w:val="00833C03"/>
    <w:rsid w:val="008353D0"/>
    <w:rsid w:val="00835C25"/>
    <w:rsid w:val="00835DE3"/>
    <w:rsid w:val="008363E7"/>
    <w:rsid w:val="008364E6"/>
    <w:rsid w:val="008367EF"/>
    <w:rsid w:val="008369CA"/>
    <w:rsid w:val="008374FC"/>
    <w:rsid w:val="00837571"/>
    <w:rsid w:val="00840422"/>
    <w:rsid w:val="00840B44"/>
    <w:rsid w:val="00840C37"/>
    <w:rsid w:val="00840D8B"/>
    <w:rsid w:val="00841168"/>
    <w:rsid w:val="0084185D"/>
    <w:rsid w:val="0084226F"/>
    <w:rsid w:val="00843A2D"/>
    <w:rsid w:val="00843F46"/>
    <w:rsid w:val="008440F7"/>
    <w:rsid w:val="008443B9"/>
    <w:rsid w:val="008443F5"/>
    <w:rsid w:val="00844C92"/>
    <w:rsid w:val="00845FC3"/>
    <w:rsid w:val="008464AD"/>
    <w:rsid w:val="008477C7"/>
    <w:rsid w:val="0084797F"/>
    <w:rsid w:val="008505FB"/>
    <w:rsid w:val="00850DB7"/>
    <w:rsid w:val="00851871"/>
    <w:rsid w:val="00851AF1"/>
    <w:rsid w:val="008525D3"/>
    <w:rsid w:val="008528DB"/>
    <w:rsid w:val="00852D87"/>
    <w:rsid w:val="00853070"/>
    <w:rsid w:val="008531F6"/>
    <w:rsid w:val="00853338"/>
    <w:rsid w:val="00853764"/>
    <w:rsid w:val="00853DAF"/>
    <w:rsid w:val="0085406F"/>
    <w:rsid w:val="00854B64"/>
    <w:rsid w:val="00855819"/>
    <w:rsid w:val="00855B99"/>
    <w:rsid w:val="00856213"/>
    <w:rsid w:val="0085678F"/>
    <w:rsid w:val="008568BF"/>
    <w:rsid w:val="00856A14"/>
    <w:rsid w:val="00856A2C"/>
    <w:rsid w:val="00856B23"/>
    <w:rsid w:val="00857A0F"/>
    <w:rsid w:val="00857A94"/>
    <w:rsid w:val="008606A8"/>
    <w:rsid w:val="0086097E"/>
    <w:rsid w:val="00861105"/>
    <w:rsid w:val="008612DB"/>
    <w:rsid w:val="0086156E"/>
    <w:rsid w:val="0086218A"/>
    <w:rsid w:val="00862E37"/>
    <w:rsid w:val="0086371F"/>
    <w:rsid w:val="008647DE"/>
    <w:rsid w:val="00864C28"/>
    <w:rsid w:val="00865C08"/>
    <w:rsid w:val="00866502"/>
    <w:rsid w:val="0086672F"/>
    <w:rsid w:val="00866F94"/>
    <w:rsid w:val="0086747E"/>
    <w:rsid w:val="00867935"/>
    <w:rsid w:val="00867B39"/>
    <w:rsid w:val="00867BB1"/>
    <w:rsid w:val="00867E32"/>
    <w:rsid w:val="0087016C"/>
    <w:rsid w:val="008706D9"/>
    <w:rsid w:val="00870F74"/>
    <w:rsid w:val="00871150"/>
    <w:rsid w:val="008718ED"/>
    <w:rsid w:val="00873C7F"/>
    <w:rsid w:val="00874652"/>
    <w:rsid w:val="00874DEF"/>
    <w:rsid w:val="008755E6"/>
    <w:rsid w:val="00875690"/>
    <w:rsid w:val="008767C2"/>
    <w:rsid w:val="00877AEC"/>
    <w:rsid w:val="00877C19"/>
    <w:rsid w:val="008807C0"/>
    <w:rsid w:val="00881D4B"/>
    <w:rsid w:val="00882B5A"/>
    <w:rsid w:val="00883023"/>
    <w:rsid w:val="008831EA"/>
    <w:rsid w:val="0088338B"/>
    <w:rsid w:val="008834E3"/>
    <w:rsid w:val="00883AB1"/>
    <w:rsid w:val="00884605"/>
    <w:rsid w:val="00884799"/>
    <w:rsid w:val="0088491A"/>
    <w:rsid w:val="00885D1E"/>
    <w:rsid w:val="00886367"/>
    <w:rsid w:val="00886C14"/>
    <w:rsid w:val="008876FD"/>
    <w:rsid w:val="00887E48"/>
    <w:rsid w:val="00887FED"/>
    <w:rsid w:val="00891837"/>
    <w:rsid w:val="00891BDF"/>
    <w:rsid w:val="00892180"/>
    <w:rsid w:val="00892270"/>
    <w:rsid w:val="00892606"/>
    <w:rsid w:val="0089314C"/>
    <w:rsid w:val="00894D47"/>
    <w:rsid w:val="00895166"/>
    <w:rsid w:val="0089548C"/>
    <w:rsid w:val="00895995"/>
    <w:rsid w:val="008961E1"/>
    <w:rsid w:val="00896664"/>
    <w:rsid w:val="008970CF"/>
    <w:rsid w:val="008975C6"/>
    <w:rsid w:val="00897BFB"/>
    <w:rsid w:val="008A0000"/>
    <w:rsid w:val="008A094C"/>
    <w:rsid w:val="008A1007"/>
    <w:rsid w:val="008A103B"/>
    <w:rsid w:val="008A11D0"/>
    <w:rsid w:val="008A16DE"/>
    <w:rsid w:val="008A22A7"/>
    <w:rsid w:val="008A310E"/>
    <w:rsid w:val="008A3204"/>
    <w:rsid w:val="008A34C5"/>
    <w:rsid w:val="008A39B4"/>
    <w:rsid w:val="008A3A4B"/>
    <w:rsid w:val="008A5166"/>
    <w:rsid w:val="008A5535"/>
    <w:rsid w:val="008A6228"/>
    <w:rsid w:val="008A66D3"/>
    <w:rsid w:val="008A7A17"/>
    <w:rsid w:val="008A7A1A"/>
    <w:rsid w:val="008A7BEB"/>
    <w:rsid w:val="008B0253"/>
    <w:rsid w:val="008B26C1"/>
    <w:rsid w:val="008B3491"/>
    <w:rsid w:val="008B3931"/>
    <w:rsid w:val="008B39AC"/>
    <w:rsid w:val="008B3B57"/>
    <w:rsid w:val="008B4326"/>
    <w:rsid w:val="008B4B61"/>
    <w:rsid w:val="008B5186"/>
    <w:rsid w:val="008B5C68"/>
    <w:rsid w:val="008B65DC"/>
    <w:rsid w:val="008B681D"/>
    <w:rsid w:val="008B683F"/>
    <w:rsid w:val="008B6F92"/>
    <w:rsid w:val="008B70F6"/>
    <w:rsid w:val="008C0588"/>
    <w:rsid w:val="008C0D3C"/>
    <w:rsid w:val="008C0F67"/>
    <w:rsid w:val="008C1E18"/>
    <w:rsid w:val="008C2171"/>
    <w:rsid w:val="008C2590"/>
    <w:rsid w:val="008C2756"/>
    <w:rsid w:val="008C2923"/>
    <w:rsid w:val="008C2EDC"/>
    <w:rsid w:val="008C39F9"/>
    <w:rsid w:val="008C40CE"/>
    <w:rsid w:val="008C530F"/>
    <w:rsid w:val="008C5C04"/>
    <w:rsid w:val="008C6272"/>
    <w:rsid w:val="008C682F"/>
    <w:rsid w:val="008C6E34"/>
    <w:rsid w:val="008C7A1E"/>
    <w:rsid w:val="008C7E1D"/>
    <w:rsid w:val="008D1124"/>
    <w:rsid w:val="008D115F"/>
    <w:rsid w:val="008D1878"/>
    <w:rsid w:val="008D1BE1"/>
    <w:rsid w:val="008D29A1"/>
    <w:rsid w:val="008D2F04"/>
    <w:rsid w:val="008D3BF0"/>
    <w:rsid w:val="008D43EC"/>
    <w:rsid w:val="008D457F"/>
    <w:rsid w:val="008D4691"/>
    <w:rsid w:val="008D486A"/>
    <w:rsid w:val="008D4943"/>
    <w:rsid w:val="008D4AE7"/>
    <w:rsid w:val="008D504F"/>
    <w:rsid w:val="008D552A"/>
    <w:rsid w:val="008D66D4"/>
    <w:rsid w:val="008D6B9D"/>
    <w:rsid w:val="008D6C25"/>
    <w:rsid w:val="008E0903"/>
    <w:rsid w:val="008E188B"/>
    <w:rsid w:val="008E1C7C"/>
    <w:rsid w:val="008E2F54"/>
    <w:rsid w:val="008E3AB5"/>
    <w:rsid w:val="008E428B"/>
    <w:rsid w:val="008E4D6F"/>
    <w:rsid w:val="008E55CB"/>
    <w:rsid w:val="008E5976"/>
    <w:rsid w:val="008E5EA8"/>
    <w:rsid w:val="008E62EE"/>
    <w:rsid w:val="008E6926"/>
    <w:rsid w:val="008E7012"/>
    <w:rsid w:val="008E733C"/>
    <w:rsid w:val="008E7428"/>
    <w:rsid w:val="008E78D6"/>
    <w:rsid w:val="008F1069"/>
    <w:rsid w:val="008F1F98"/>
    <w:rsid w:val="008F2137"/>
    <w:rsid w:val="008F2176"/>
    <w:rsid w:val="008F21A4"/>
    <w:rsid w:val="008F2CA1"/>
    <w:rsid w:val="008F2DC2"/>
    <w:rsid w:val="008F56F1"/>
    <w:rsid w:val="008F6DD3"/>
    <w:rsid w:val="008F7215"/>
    <w:rsid w:val="008F76E9"/>
    <w:rsid w:val="00900031"/>
    <w:rsid w:val="00900AEF"/>
    <w:rsid w:val="009018C3"/>
    <w:rsid w:val="0090199E"/>
    <w:rsid w:val="00901F49"/>
    <w:rsid w:val="0090238C"/>
    <w:rsid w:val="00902FE3"/>
    <w:rsid w:val="009035AE"/>
    <w:rsid w:val="00903831"/>
    <w:rsid w:val="00903BDF"/>
    <w:rsid w:val="00903CE8"/>
    <w:rsid w:val="00903EDF"/>
    <w:rsid w:val="00903F7C"/>
    <w:rsid w:val="00904421"/>
    <w:rsid w:val="00904426"/>
    <w:rsid w:val="00904678"/>
    <w:rsid w:val="00904B3E"/>
    <w:rsid w:val="00904D59"/>
    <w:rsid w:val="009052E3"/>
    <w:rsid w:val="009055C9"/>
    <w:rsid w:val="009059D3"/>
    <w:rsid w:val="00905FEF"/>
    <w:rsid w:val="0090689C"/>
    <w:rsid w:val="009068D7"/>
    <w:rsid w:val="009073C0"/>
    <w:rsid w:val="00907FEA"/>
    <w:rsid w:val="0091126D"/>
    <w:rsid w:val="00911E06"/>
    <w:rsid w:val="00912142"/>
    <w:rsid w:val="0091264E"/>
    <w:rsid w:val="0091269D"/>
    <w:rsid w:val="009129A0"/>
    <w:rsid w:val="0091323B"/>
    <w:rsid w:val="00913AD9"/>
    <w:rsid w:val="00913B99"/>
    <w:rsid w:val="009145BC"/>
    <w:rsid w:val="00915F45"/>
    <w:rsid w:val="00916DB0"/>
    <w:rsid w:val="00917941"/>
    <w:rsid w:val="00917DC6"/>
    <w:rsid w:val="00917E82"/>
    <w:rsid w:val="00920E08"/>
    <w:rsid w:val="0092122B"/>
    <w:rsid w:val="00921653"/>
    <w:rsid w:val="00921929"/>
    <w:rsid w:val="00921B4D"/>
    <w:rsid w:val="00921F77"/>
    <w:rsid w:val="009225BB"/>
    <w:rsid w:val="00922901"/>
    <w:rsid w:val="00922FEB"/>
    <w:rsid w:val="0092310A"/>
    <w:rsid w:val="0092345A"/>
    <w:rsid w:val="00923670"/>
    <w:rsid w:val="00923CFE"/>
    <w:rsid w:val="00923DB1"/>
    <w:rsid w:val="00923F99"/>
    <w:rsid w:val="00924023"/>
    <w:rsid w:val="009240EC"/>
    <w:rsid w:val="009242A5"/>
    <w:rsid w:val="00924D0D"/>
    <w:rsid w:val="00926934"/>
    <w:rsid w:val="00926A08"/>
    <w:rsid w:val="00926E50"/>
    <w:rsid w:val="0093066C"/>
    <w:rsid w:val="009309DE"/>
    <w:rsid w:val="00930CE9"/>
    <w:rsid w:val="00931AA8"/>
    <w:rsid w:val="009323CA"/>
    <w:rsid w:val="00932C24"/>
    <w:rsid w:val="0093342E"/>
    <w:rsid w:val="009345C4"/>
    <w:rsid w:val="00934DD2"/>
    <w:rsid w:val="00935DF5"/>
    <w:rsid w:val="00937084"/>
    <w:rsid w:val="0093733F"/>
    <w:rsid w:val="009376C9"/>
    <w:rsid w:val="00937B53"/>
    <w:rsid w:val="0094068D"/>
    <w:rsid w:val="00940B65"/>
    <w:rsid w:val="00940BDE"/>
    <w:rsid w:val="00940E3D"/>
    <w:rsid w:val="00940F98"/>
    <w:rsid w:val="00941667"/>
    <w:rsid w:val="00942C20"/>
    <w:rsid w:val="009434EF"/>
    <w:rsid w:val="009437A2"/>
    <w:rsid w:val="009449B2"/>
    <w:rsid w:val="00944D38"/>
    <w:rsid w:val="00944D4C"/>
    <w:rsid w:val="00945378"/>
    <w:rsid w:val="00946930"/>
    <w:rsid w:val="009472A9"/>
    <w:rsid w:val="0095054E"/>
    <w:rsid w:val="00950AC0"/>
    <w:rsid w:val="00950E9F"/>
    <w:rsid w:val="0095127B"/>
    <w:rsid w:val="0095147F"/>
    <w:rsid w:val="00953555"/>
    <w:rsid w:val="0095392D"/>
    <w:rsid w:val="00954897"/>
    <w:rsid w:val="00955050"/>
    <w:rsid w:val="00955895"/>
    <w:rsid w:val="00955925"/>
    <w:rsid w:val="00955B81"/>
    <w:rsid w:val="00955D44"/>
    <w:rsid w:val="009567A4"/>
    <w:rsid w:val="00957220"/>
    <w:rsid w:val="0095763C"/>
    <w:rsid w:val="009578FD"/>
    <w:rsid w:val="009579A8"/>
    <w:rsid w:val="00957D0E"/>
    <w:rsid w:val="00960181"/>
    <w:rsid w:val="009608EF"/>
    <w:rsid w:val="00960C6C"/>
    <w:rsid w:val="00960FAC"/>
    <w:rsid w:val="00961E4C"/>
    <w:rsid w:val="00963CBF"/>
    <w:rsid w:val="00964A27"/>
    <w:rsid w:val="00964F0C"/>
    <w:rsid w:val="0096562B"/>
    <w:rsid w:val="009656B3"/>
    <w:rsid w:val="0096575C"/>
    <w:rsid w:val="00966C43"/>
    <w:rsid w:val="00967CA3"/>
    <w:rsid w:val="0097054E"/>
    <w:rsid w:val="00970739"/>
    <w:rsid w:val="009716BC"/>
    <w:rsid w:val="00972A15"/>
    <w:rsid w:val="00972FB8"/>
    <w:rsid w:val="00973DF6"/>
    <w:rsid w:val="00974537"/>
    <w:rsid w:val="00974CB0"/>
    <w:rsid w:val="00974CD4"/>
    <w:rsid w:val="00976685"/>
    <w:rsid w:val="0097684D"/>
    <w:rsid w:val="00976DD1"/>
    <w:rsid w:val="009775E4"/>
    <w:rsid w:val="0098006A"/>
    <w:rsid w:val="0098009D"/>
    <w:rsid w:val="0098033F"/>
    <w:rsid w:val="009809C6"/>
    <w:rsid w:val="00980F45"/>
    <w:rsid w:val="00981435"/>
    <w:rsid w:val="00981E67"/>
    <w:rsid w:val="0098281A"/>
    <w:rsid w:val="009838E7"/>
    <w:rsid w:val="00983B71"/>
    <w:rsid w:val="0098438A"/>
    <w:rsid w:val="009843E6"/>
    <w:rsid w:val="009844B9"/>
    <w:rsid w:val="00984864"/>
    <w:rsid w:val="0098519B"/>
    <w:rsid w:val="0098604D"/>
    <w:rsid w:val="0098628F"/>
    <w:rsid w:val="009867EA"/>
    <w:rsid w:val="00986B4E"/>
    <w:rsid w:val="00986FBA"/>
    <w:rsid w:val="009871A8"/>
    <w:rsid w:val="00987CF9"/>
    <w:rsid w:val="00990D3F"/>
    <w:rsid w:val="00990FC0"/>
    <w:rsid w:val="009914EE"/>
    <w:rsid w:val="00991FF7"/>
    <w:rsid w:val="00992221"/>
    <w:rsid w:val="0099237A"/>
    <w:rsid w:val="00992B2B"/>
    <w:rsid w:val="00992ECD"/>
    <w:rsid w:val="00992FFD"/>
    <w:rsid w:val="009931D2"/>
    <w:rsid w:val="0099383A"/>
    <w:rsid w:val="00993F02"/>
    <w:rsid w:val="0099404A"/>
    <w:rsid w:val="00995643"/>
    <w:rsid w:val="00995F46"/>
    <w:rsid w:val="009963F1"/>
    <w:rsid w:val="0099674E"/>
    <w:rsid w:val="00997010"/>
    <w:rsid w:val="009973EF"/>
    <w:rsid w:val="009A0EEB"/>
    <w:rsid w:val="009A16F7"/>
    <w:rsid w:val="009A17C0"/>
    <w:rsid w:val="009A1892"/>
    <w:rsid w:val="009A1B61"/>
    <w:rsid w:val="009A208C"/>
    <w:rsid w:val="009A23FE"/>
    <w:rsid w:val="009A2DB9"/>
    <w:rsid w:val="009A2ED4"/>
    <w:rsid w:val="009A38BA"/>
    <w:rsid w:val="009A4053"/>
    <w:rsid w:val="009A48F8"/>
    <w:rsid w:val="009A49B6"/>
    <w:rsid w:val="009A54B9"/>
    <w:rsid w:val="009A608D"/>
    <w:rsid w:val="009A6AC7"/>
    <w:rsid w:val="009A7186"/>
    <w:rsid w:val="009A721F"/>
    <w:rsid w:val="009A72EE"/>
    <w:rsid w:val="009B0024"/>
    <w:rsid w:val="009B0DCD"/>
    <w:rsid w:val="009B0E7B"/>
    <w:rsid w:val="009B17B8"/>
    <w:rsid w:val="009B2299"/>
    <w:rsid w:val="009B2B1B"/>
    <w:rsid w:val="009B352A"/>
    <w:rsid w:val="009B3BC2"/>
    <w:rsid w:val="009B3EA3"/>
    <w:rsid w:val="009B4001"/>
    <w:rsid w:val="009B40C5"/>
    <w:rsid w:val="009B46F3"/>
    <w:rsid w:val="009B518B"/>
    <w:rsid w:val="009B537B"/>
    <w:rsid w:val="009B5AD3"/>
    <w:rsid w:val="009B5B4A"/>
    <w:rsid w:val="009B5BDF"/>
    <w:rsid w:val="009B61D3"/>
    <w:rsid w:val="009B6681"/>
    <w:rsid w:val="009B6EB1"/>
    <w:rsid w:val="009B758E"/>
    <w:rsid w:val="009B7D5F"/>
    <w:rsid w:val="009B7F0A"/>
    <w:rsid w:val="009C03E0"/>
    <w:rsid w:val="009C0D84"/>
    <w:rsid w:val="009C22A3"/>
    <w:rsid w:val="009C2844"/>
    <w:rsid w:val="009C2864"/>
    <w:rsid w:val="009C44AD"/>
    <w:rsid w:val="009C4D97"/>
    <w:rsid w:val="009C4ECD"/>
    <w:rsid w:val="009C54B5"/>
    <w:rsid w:val="009C57EF"/>
    <w:rsid w:val="009C5895"/>
    <w:rsid w:val="009C6C2D"/>
    <w:rsid w:val="009C7B48"/>
    <w:rsid w:val="009D0325"/>
    <w:rsid w:val="009D036C"/>
    <w:rsid w:val="009D14E0"/>
    <w:rsid w:val="009D1644"/>
    <w:rsid w:val="009D3EB1"/>
    <w:rsid w:val="009D40D0"/>
    <w:rsid w:val="009D4C0D"/>
    <w:rsid w:val="009D60C0"/>
    <w:rsid w:val="009D6538"/>
    <w:rsid w:val="009D66EA"/>
    <w:rsid w:val="009D6760"/>
    <w:rsid w:val="009D6A41"/>
    <w:rsid w:val="009D7A8D"/>
    <w:rsid w:val="009E0692"/>
    <w:rsid w:val="009E1A1E"/>
    <w:rsid w:val="009E2E08"/>
    <w:rsid w:val="009E3AEC"/>
    <w:rsid w:val="009E3EFB"/>
    <w:rsid w:val="009E41D6"/>
    <w:rsid w:val="009E545F"/>
    <w:rsid w:val="009E5ACA"/>
    <w:rsid w:val="009E5CE6"/>
    <w:rsid w:val="009E677A"/>
    <w:rsid w:val="009E6ECD"/>
    <w:rsid w:val="009E79BE"/>
    <w:rsid w:val="009F0556"/>
    <w:rsid w:val="009F129B"/>
    <w:rsid w:val="009F12C2"/>
    <w:rsid w:val="009F13E8"/>
    <w:rsid w:val="009F1771"/>
    <w:rsid w:val="009F4F70"/>
    <w:rsid w:val="009F6ECE"/>
    <w:rsid w:val="009F752F"/>
    <w:rsid w:val="009F7C65"/>
    <w:rsid w:val="00A00B64"/>
    <w:rsid w:val="00A01131"/>
    <w:rsid w:val="00A0147F"/>
    <w:rsid w:val="00A02756"/>
    <w:rsid w:val="00A02E82"/>
    <w:rsid w:val="00A0374D"/>
    <w:rsid w:val="00A04517"/>
    <w:rsid w:val="00A04633"/>
    <w:rsid w:val="00A04864"/>
    <w:rsid w:val="00A04BAB"/>
    <w:rsid w:val="00A04EB0"/>
    <w:rsid w:val="00A0582A"/>
    <w:rsid w:val="00A06B59"/>
    <w:rsid w:val="00A06D52"/>
    <w:rsid w:val="00A073D4"/>
    <w:rsid w:val="00A075E2"/>
    <w:rsid w:val="00A10212"/>
    <w:rsid w:val="00A102DE"/>
    <w:rsid w:val="00A1086A"/>
    <w:rsid w:val="00A10A33"/>
    <w:rsid w:val="00A1190A"/>
    <w:rsid w:val="00A122FF"/>
    <w:rsid w:val="00A12329"/>
    <w:rsid w:val="00A12ABF"/>
    <w:rsid w:val="00A12B60"/>
    <w:rsid w:val="00A12E04"/>
    <w:rsid w:val="00A138B1"/>
    <w:rsid w:val="00A1397F"/>
    <w:rsid w:val="00A14B0A"/>
    <w:rsid w:val="00A14CC6"/>
    <w:rsid w:val="00A1524D"/>
    <w:rsid w:val="00A16658"/>
    <w:rsid w:val="00A16708"/>
    <w:rsid w:val="00A16D84"/>
    <w:rsid w:val="00A1705A"/>
    <w:rsid w:val="00A1763A"/>
    <w:rsid w:val="00A17EA9"/>
    <w:rsid w:val="00A208F5"/>
    <w:rsid w:val="00A20E49"/>
    <w:rsid w:val="00A21F69"/>
    <w:rsid w:val="00A224CB"/>
    <w:rsid w:val="00A23A74"/>
    <w:rsid w:val="00A2455A"/>
    <w:rsid w:val="00A25435"/>
    <w:rsid w:val="00A2563D"/>
    <w:rsid w:val="00A25AB9"/>
    <w:rsid w:val="00A25DD0"/>
    <w:rsid w:val="00A2789E"/>
    <w:rsid w:val="00A30429"/>
    <w:rsid w:val="00A30558"/>
    <w:rsid w:val="00A308F5"/>
    <w:rsid w:val="00A30C70"/>
    <w:rsid w:val="00A30DCB"/>
    <w:rsid w:val="00A3145F"/>
    <w:rsid w:val="00A3148B"/>
    <w:rsid w:val="00A31F75"/>
    <w:rsid w:val="00A32E6D"/>
    <w:rsid w:val="00A335E4"/>
    <w:rsid w:val="00A33637"/>
    <w:rsid w:val="00A34014"/>
    <w:rsid w:val="00A367A2"/>
    <w:rsid w:val="00A3734A"/>
    <w:rsid w:val="00A378C4"/>
    <w:rsid w:val="00A378FF"/>
    <w:rsid w:val="00A403D2"/>
    <w:rsid w:val="00A40DE0"/>
    <w:rsid w:val="00A40DE6"/>
    <w:rsid w:val="00A40FC1"/>
    <w:rsid w:val="00A411A3"/>
    <w:rsid w:val="00A42184"/>
    <w:rsid w:val="00A433F8"/>
    <w:rsid w:val="00A43870"/>
    <w:rsid w:val="00A43A0F"/>
    <w:rsid w:val="00A4420C"/>
    <w:rsid w:val="00A445E3"/>
    <w:rsid w:val="00A4481D"/>
    <w:rsid w:val="00A44B56"/>
    <w:rsid w:val="00A44EC7"/>
    <w:rsid w:val="00A45142"/>
    <w:rsid w:val="00A46D08"/>
    <w:rsid w:val="00A473FB"/>
    <w:rsid w:val="00A478AD"/>
    <w:rsid w:val="00A505ED"/>
    <w:rsid w:val="00A51DA6"/>
    <w:rsid w:val="00A52295"/>
    <w:rsid w:val="00A52B4E"/>
    <w:rsid w:val="00A5358C"/>
    <w:rsid w:val="00A5413A"/>
    <w:rsid w:val="00A5484A"/>
    <w:rsid w:val="00A54CFB"/>
    <w:rsid w:val="00A55317"/>
    <w:rsid w:val="00A55B37"/>
    <w:rsid w:val="00A5793D"/>
    <w:rsid w:val="00A60556"/>
    <w:rsid w:val="00A60618"/>
    <w:rsid w:val="00A60643"/>
    <w:rsid w:val="00A61DC1"/>
    <w:rsid w:val="00A62AA4"/>
    <w:rsid w:val="00A62C16"/>
    <w:rsid w:val="00A644F4"/>
    <w:rsid w:val="00A648A3"/>
    <w:rsid w:val="00A64EDD"/>
    <w:rsid w:val="00A64F0F"/>
    <w:rsid w:val="00A64F37"/>
    <w:rsid w:val="00A658A2"/>
    <w:rsid w:val="00A66439"/>
    <w:rsid w:val="00A666AB"/>
    <w:rsid w:val="00A66817"/>
    <w:rsid w:val="00A6687D"/>
    <w:rsid w:val="00A66CD7"/>
    <w:rsid w:val="00A67164"/>
    <w:rsid w:val="00A673DF"/>
    <w:rsid w:val="00A67636"/>
    <w:rsid w:val="00A67E7A"/>
    <w:rsid w:val="00A70019"/>
    <w:rsid w:val="00A70125"/>
    <w:rsid w:val="00A71149"/>
    <w:rsid w:val="00A71549"/>
    <w:rsid w:val="00A7175F"/>
    <w:rsid w:val="00A71B13"/>
    <w:rsid w:val="00A72065"/>
    <w:rsid w:val="00A72459"/>
    <w:rsid w:val="00A72A93"/>
    <w:rsid w:val="00A72C60"/>
    <w:rsid w:val="00A730BE"/>
    <w:rsid w:val="00A73D95"/>
    <w:rsid w:val="00A7443B"/>
    <w:rsid w:val="00A74A18"/>
    <w:rsid w:val="00A74DA4"/>
    <w:rsid w:val="00A74FE1"/>
    <w:rsid w:val="00A752DC"/>
    <w:rsid w:val="00A75BF3"/>
    <w:rsid w:val="00A77013"/>
    <w:rsid w:val="00A77FA2"/>
    <w:rsid w:val="00A80422"/>
    <w:rsid w:val="00A8116A"/>
    <w:rsid w:val="00A8244D"/>
    <w:rsid w:val="00A825C3"/>
    <w:rsid w:val="00A833CA"/>
    <w:rsid w:val="00A838A6"/>
    <w:rsid w:val="00A83CEB"/>
    <w:rsid w:val="00A84496"/>
    <w:rsid w:val="00A84E9E"/>
    <w:rsid w:val="00A85683"/>
    <w:rsid w:val="00A856F7"/>
    <w:rsid w:val="00A85BCB"/>
    <w:rsid w:val="00A85DFC"/>
    <w:rsid w:val="00A86B50"/>
    <w:rsid w:val="00A904A7"/>
    <w:rsid w:val="00A90EAD"/>
    <w:rsid w:val="00A917FC"/>
    <w:rsid w:val="00A91821"/>
    <w:rsid w:val="00A9185C"/>
    <w:rsid w:val="00A9214C"/>
    <w:rsid w:val="00A92262"/>
    <w:rsid w:val="00A928D7"/>
    <w:rsid w:val="00A928D9"/>
    <w:rsid w:val="00A92B2F"/>
    <w:rsid w:val="00A92C5D"/>
    <w:rsid w:val="00A930AE"/>
    <w:rsid w:val="00A937C2"/>
    <w:rsid w:val="00A9437D"/>
    <w:rsid w:val="00A94D01"/>
    <w:rsid w:val="00A953D7"/>
    <w:rsid w:val="00A95A4B"/>
    <w:rsid w:val="00A95BAD"/>
    <w:rsid w:val="00A95DEC"/>
    <w:rsid w:val="00A95EF5"/>
    <w:rsid w:val="00A96A14"/>
    <w:rsid w:val="00A96F4B"/>
    <w:rsid w:val="00A9702A"/>
    <w:rsid w:val="00A9796C"/>
    <w:rsid w:val="00AA0A09"/>
    <w:rsid w:val="00AA0E90"/>
    <w:rsid w:val="00AA0ECD"/>
    <w:rsid w:val="00AA1775"/>
    <w:rsid w:val="00AA1ACB"/>
    <w:rsid w:val="00AA26C1"/>
    <w:rsid w:val="00AA28F3"/>
    <w:rsid w:val="00AA3078"/>
    <w:rsid w:val="00AA3AF6"/>
    <w:rsid w:val="00AA465C"/>
    <w:rsid w:val="00AA510A"/>
    <w:rsid w:val="00AA5363"/>
    <w:rsid w:val="00AA5529"/>
    <w:rsid w:val="00AA677A"/>
    <w:rsid w:val="00AA6C6A"/>
    <w:rsid w:val="00AA7581"/>
    <w:rsid w:val="00AA7AAF"/>
    <w:rsid w:val="00AA7EA5"/>
    <w:rsid w:val="00AA7EE1"/>
    <w:rsid w:val="00AB01BE"/>
    <w:rsid w:val="00AB0E1B"/>
    <w:rsid w:val="00AB0F05"/>
    <w:rsid w:val="00AB1CE9"/>
    <w:rsid w:val="00AB1F57"/>
    <w:rsid w:val="00AB26A9"/>
    <w:rsid w:val="00AB34D1"/>
    <w:rsid w:val="00AB34F3"/>
    <w:rsid w:val="00AB3CAC"/>
    <w:rsid w:val="00AB407A"/>
    <w:rsid w:val="00AB50EF"/>
    <w:rsid w:val="00AB5BEA"/>
    <w:rsid w:val="00AB6A4C"/>
    <w:rsid w:val="00AB6B83"/>
    <w:rsid w:val="00AB7AFD"/>
    <w:rsid w:val="00AC04BD"/>
    <w:rsid w:val="00AC17C9"/>
    <w:rsid w:val="00AC1C9B"/>
    <w:rsid w:val="00AC1DDE"/>
    <w:rsid w:val="00AC1E72"/>
    <w:rsid w:val="00AC1E83"/>
    <w:rsid w:val="00AC28B1"/>
    <w:rsid w:val="00AC2B98"/>
    <w:rsid w:val="00AC2E38"/>
    <w:rsid w:val="00AC319D"/>
    <w:rsid w:val="00AC34DC"/>
    <w:rsid w:val="00AC4286"/>
    <w:rsid w:val="00AC4301"/>
    <w:rsid w:val="00AC49BB"/>
    <w:rsid w:val="00AC5549"/>
    <w:rsid w:val="00AC56E5"/>
    <w:rsid w:val="00AC584E"/>
    <w:rsid w:val="00AC6AB6"/>
    <w:rsid w:val="00AC7161"/>
    <w:rsid w:val="00AC73EA"/>
    <w:rsid w:val="00AC7E99"/>
    <w:rsid w:val="00AC7F69"/>
    <w:rsid w:val="00AD01F8"/>
    <w:rsid w:val="00AD0453"/>
    <w:rsid w:val="00AD1110"/>
    <w:rsid w:val="00AD1338"/>
    <w:rsid w:val="00AD1B7E"/>
    <w:rsid w:val="00AD3205"/>
    <w:rsid w:val="00AD325C"/>
    <w:rsid w:val="00AD572C"/>
    <w:rsid w:val="00AD5B6F"/>
    <w:rsid w:val="00AD658B"/>
    <w:rsid w:val="00AD717B"/>
    <w:rsid w:val="00AD7254"/>
    <w:rsid w:val="00AE0D35"/>
    <w:rsid w:val="00AE112E"/>
    <w:rsid w:val="00AE16A7"/>
    <w:rsid w:val="00AE1A93"/>
    <w:rsid w:val="00AE1BCE"/>
    <w:rsid w:val="00AE2618"/>
    <w:rsid w:val="00AE2749"/>
    <w:rsid w:val="00AE27F6"/>
    <w:rsid w:val="00AE2F54"/>
    <w:rsid w:val="00AE3439"/>
    <w:rsid w:val="00AE3B8A"/>
    <w:rsid w:val="00AE3CB9"/>
    <w:rsid w:val="00AE4191"/>
    <w:rsid w:val="00AE4441"/>
    <w:rsid w:val="00AE449F"/>
    <w:rsid w:val="00AE460F"/>
    <w:rsid w:val="00AE4714"/>
    <w:rsid w:val="00AE49FA"/>
    <w:rsid w:val="00AE54AD"/>
    <w:rsid w:val="00AE5A78"/>
    <w:rsid w:val="00AE62FF"/>
    <w:rsid w:val="00AE649B"/>
    <w:rsid w:val="00AE750E"/>
    <w:rsid w:val="00AF1AFE"/>
    <w:rsid w:val="00AF20DF"/>
    <w:rsid w:val="00AF4475"/>
    <w:rsid w:val="00AF47E0"/>
    <w:rsid w:val="00AF4CB4"/>
    <w:rsid w:val="00AF4D59"/>
    <w:rsid w:val="00AF5737"/>
    <w:rsid w:val="00AF5F23"/>
    <w:rsid w:val="00AF5F5F"/>
    <w:rsid w:val="00AF60A4"/>
    <w:rsid w:val="00AF65DA"/>
    <w:rsid w:val="00AF784B"/>
    <w:rsid w:val="00AF7F56"/>
    <w:rsid w:val="00B0141B"/>
    <w:rsid w:val="00B01583"/>
    <w:rsid w:val="00B0188F"/>
    <w:rsid w:val="00B01C13"/>
    <w:rsid w:val="00B02397"/>
    <w:rsid w:val="00B04E14"/>
    <w:rsid w:val="00B04FE3"/>
    <w:rsid w:val="00B056D6"/>
    <w:rsid w:val="00B057A5"/>
    <w:rsid w:val="00B05C12"/>
    <w:rsid w:val="00B06DB6"/>
    <w:rsid w:val="00B07BFB"/>
    <w:rsid w:val="00B1013E"/>
    <w:rsid w:val="00B10CE2"/>
    <w:rsid w:val="00B10E1E"/>
    <w:rsid w:val="00B10E32"/>
    <w:rsid w:val="00B1112A"/>
    <w:rsid w:val="00B112C4"/>
    <w:rsid w:val="00B11DD3"/>
    <w:rsid w:val="00B11FF6"/>
    <w:rsid w:val="00B12042"/>
    <w:rsid w:val="00B12969"/>
    <w:rsid w:val="00B12E53"/>
    <w:rsid w:val="00B13319"/>
    <w:rsid w:val="00B1382E"/>
    <w:rsid w:val="00B14354"/>
    <w:rsid w:val="00B14A39"/>
    <w:rsid w:val="00B159DD"/>
    <w:rsid w:val="00B15C94"/>
    <w:rsid w:val="00B15E88"/>
    <w:rsid w:val="00B165E7"/>
    <w:rsid w:val="00B17096"/>
    <w:rsid w:val="00B172F1"/>
    <w:rsid w:val="00B173D0"/>
    <w:rsid w:val="00B1755C"/>
    <w:rsid w:val="00B17E40"/>
    <w:rsid w:val="00B20094"/>
    <w:rsid w:val="00B2049A"/>
    <w:rsid w:val="00B20511"/>
    <w:rsid w:val="00B20565"/>
    <w:rsid w:val="00B2083F"/>
    <w:rsid w:val="00B208AC"/>
    <w:rsid w:val="00B20D27"/>
    <w:rsid w:val="00B21B73"/>
    <w:rsid w:val="00B22547"/>
    <w:rsid w:val="00B22AA0"/>
    <w:rsid w:val="00B23155"/>
    <w:rsid w:val="00B23B77"/>
    <w:rsid w:val="00B23FE3"/>
    <w:rsid w:val="00B2452D"/>
    <w:rsid w:val="00B2470E"/>
    <w:rsid w:val="00B24857"/>
    <w:rsid w:val="00B2584A"/>
    <w:rsid w:val="00B258EA"/>
    <w:rsid w:val="00B25FEA"/>
    <w:rsid w:val="00B26165"/>
    <w:rsid w:val="00B26B38"/>
    <w:rsid w:val="00B2756E"/>
    <w:rsid w:val="00B2785C"/>
    <w:rsid w:val="00B27A24"/>
    <w:rsid w:val="00B30A00"/>
    <w:rsid w:val="00B30F89"/>
    <w:rsid w:val="00B31116"/>
    <w:rsid w:val="00B32F8D"/>
    <w:rsid w:val="00B340FF"/>
    <w:rsid w:val="00B343CE"/>
    <w:rsid w:val="00B34E92"/>
    <w:rsid w:val="00B35435"/>
    <w:rsid w:val="00B35520"/>
    <w:rsid w:val="00B355E2"/>
    <w:rsid w:val="00B36F70"/>
    <w:rsid w:val="00B3728F"/>
    <w:rsid w:val="00B372C8"/>
    <w:rsid w:val="00B42FDD"/>
    <w:rsid w:val="00B4361A"/>
    <w:rsid w:val="00B439EA"/>
    <w:rsid w:val="00B43FED"/>
    <w:rsid w:val="00B47222"/>
    <w:rsid w:val="00B47F32"/>
    <w:rsid w:val="00B50BA3"/>
    <w:rsid w:val="00B51FD5"/>
    <w:rsid w:val="00B532CC"/>
    <w:rsid w:val="00B535AD"/>
    <w:rsid w:val="00B53941"/>
    <w:rsid w:val="00B54B1F"/>
    <w:rsid w:val="00B55C24"/>
    <w:rsid w:val="00B55FA9"/>
    <w:rsid w:val="00B56F00"/>
    <w:rsid w:val="00B56F51"/>
    <w:rsid w:val="00B57A84"/>
    <w:rsid w:val="00B57B68"/>
    <w:rsid w:val="00B57F19"/>
    <w:rsid w:val="00B57FA0"/>
    <w:rsid w:val="00B6083E"/>
    <w:rsid w:val="00B609F1"/>
    <w:rsid w:val="00B60A5E"/>
    <w:rsid w:val="00B60D23"/>
    <w:rsid w:val="00B6125C"/>
    <w:rsid w:val="00B61691"/>
    <w:rsid w:val="00B61CC4"/>
    <w:rsid w:val="00B61D1C"/>
    <w:rsid w:val="00B61E3E"/>
    <w:rsid w:val="00B6294D"/>
    <w:rsid w:val="00B62C56"/>
    <w:rsid w:val="00B63C4B"/>
    <w:rsid w:val="00B63CED"/>
    <w:rsid w:val="00B64287"/>
    <w:rsid w:val="00B64D89"/>
    <w:rsid w:val="00B65B3C"/>
    <w:rsid w:val="00B65E49"/>
    <w:rsid w:val="00B65F09"/>
    <w:rsid w:val="00B66382"/>
    <w:rsid w:val="00B665DA"/>
    <w:rsid w:val="00B66DFF"/>
    <w:rsid w:val="00B6709F"/>
    <w:rsid w:val="00B67C0B"/>
    <w:rsid w:val="00B71306"/>
    <w:rsid w:val="00B718A2"/>
    <w:rsid w:val="00B7263C"/>
    <w:rsid w:val="00B72A78"/>
    <w:rsid w:val="00B732D1"/>
    <w:rsid w:val="00B757F0"/>
    <w:rsid w:val="00B75EAA"/>
    <w:rsid w:val="00B77894"/>
    <w:rsid w:val="00B80095"/>
    <w:rsid w:val="00B80701"/>
    <w:rsid w:val="00B829FB"/>
    <w:rsid w:val="00B8355C"/>
    <w:rsid w:val="00B843BF"/>
    <w:rsid w:val="00B84DE5"/>
    <w:rsid w:val="00B8620F"/>
    <w:rsid w:val="00B870AC"/>
    <w:rsid w:val="00B9062B"/>
    <w:rsid w:val="00B90CD8"/>
    <w:rsid w:val="00B915D6"/>
    <w:rsid w:val="00B91B51"/>
    <w:rsid w:val="00B92A3B"/>
    <w:rsid w:val="00B92F8D"/>
    <w:rsid w:val="00B930CE"/>
    <w:rsid w:val="00B94362"/>
    <w:rsid w:val="00B94661"/>
    <w:rsid w:val="00B94D60"/>
    <w:rsid w:val="00B951A7"/>
    <w:rsid w:val="00B95E13"/>
    <w:rsid w:val="00B962EC"/>
    <w:rsid w:val="00B96350"/>
    <w:rsid w:val="00B97047"/>
    <w:rsid w:val="00B9772F"/>
    <w:rsid w:val="00BA02B0"/>
    <w:rsid w:val="00BA0A4D"/>
    <w:rsid w:val="00BA0A5A"/>
    <w:rsid w:val="00BA100A"/>
    <w:rsid w:val="00BA15E7"/>
    <w:rsid w:val="00BA1653"/>
    <w:rsid w:val="00BA16FE"/>
    <w:rsid w:val="00BA23CC"/>
    <w:rsid w:val="00BA2448"/>
    <w:rsid w:val="00BA2DEE"/>
    <w:rsid w:val="00BA4662"/>
    <w:rsid w:val="00BA47C5"/>
    <w:rsid w:val="00BA54AD"/>
    <w:rsid w:val="00BA56E7"/>
    <w:rsid w:val="00BA5708"/>
    <w:rsid w:val="00BA5960"/>
    <w:rsid w:val="00BA5F26"/>
    <w:rsid w:val="00BA70E3"/>
    <w:rsid w:val="00BA737E"/>
    <w:rsid w:val="00BA75F8"/>
    <w:rsid w:val="00BA7BEF"/>
    <w:rsid w:val="00BB0518"/>
    <w:rsid w:val="00BB1A44"/>
    <w:rsid w:val="00BB1EC6"/>
    <w:rsid w:val="00BB3960"/>
    <w:rsid w:val="00BB4897"/>
    <w:rsid w:val="00BB4C36"/>
    <w:rsid w:val="00BB4FCD"/>
    <w:rsid w:val="00BB5067"/>
    <w:rsid w:val="00BB52DB"/>
    <w:rsid w:val="00BB5DD2"/>
    <w:rsid w:val="00BB5E47"/>
    <w:rsid w:val="00BB657B"/>
    <w:rsid w:val="00BB6AA9"/>
    <w:rsid w:val="00BB73C8"/>
    <w:rsid w:val="00BB74B5"/>
    <w:rsid w:val="00BB761A"/>
    <w:rsid w:val="00BC0E53"/>
    <w:rsid w:val="00BC0F61"/>
    <w:rsid w:val="00BC2BF6"/>
    <w:rsid w:val="00BC2EC6"/>
    <w:rsid w:val="00BC3013"/>
    <w:rsid w:val="00BC30ED"/>
    <w:rsid w:val="00BC3B1C"/>
    <w:rsid w:val="00BC4051"/>
    <w:rsid w:val="00BC4289"/>
    <w:rsid w:val="00BC42D3"/>
    <w:rsid w:val="00BC4489"/>
    <w:rsid w:val="00BC4BA1"/>
    <w:rsid w:val="00BC5515"/>
    <w:rsid w:val="00BC6002"/>
    <w:rsid w:val="00BC6430"/>
    <w:rsid w:val="00BC6EC4"/>
    <w:rsid w:val="00BC75A7"/>
    <w:rsid w:val="00BC7780"/>
    <w:rsid w:val="00BC7F94"/>
    <w:rsid w:val="00BD0F3C"/>
    <w:rsid w:val="00BD1C53"/>
    <w:rsid w:val="00BD28E5"/>
    <w:rsid w:val="00BD4689"/>
    <w:rsid w:val="00BD500C"/>
    <w:rsid w:val="00BD54F3"/>
    <w:rsid w:val="00BD5B82"/>
    <w:rsid w:val="00BD6258"/>
    <w:rsid w:val="00BD6866"/>
    <w:rsid w:val="00BD6BA6"/>
    <w:rsid w:val="00BD6DE7"/>
    <w:rsid w:val="00BD72F0"/>
    <w:rsid w:val="00BD784D"/>
    <w:rsid w:val="00BD79B6"/>
    <w:rsid w:val="00BE06C2"/>
    <w:rsid w:val="00BE134B"/>
    <w:rsid w:val="00BE1824"/>
    <w:rsid w:val="00BE20A1"/>
    <w:rsid w:val="00BE21A4"/>
    <w:rsid w:val="00BE25A5"/>
    <w:rsid w:val="00BE2920"/>
    <w:rsid w:val="00BE326C"/>
    <w:rsid w:val="00BE3937"/>
    <w:rsid w:val="00BE43E5"/>
    <w:rsid w:val="00BE49DE"/>
    <w:rsid w:val="00BE4D18"/>
    <w:rsid w:val="00BE519D"/>
    <w:rsid w:val="00BE5C73"/>
    <w:rsid w:val="00BE601E"/>
    <w:rsid w:val="00BE6172"/>
    <w:rsid w:val="00BE6176"/>
    <w:rsid w:val="00BE65C9"/>
    <w:rsid w:val="00BE65F9"/>
    <w:rsid w:val="00BE6942"/>
    <w:rsid w:val="00BE6CD8"/>
    <w:rsid w:val="00BF000A"/>
    <w:rsid w:val="00BF05FC"/>
    <w:rsid w:val="00BF0B14"/>
    <w:rsid w:val="00BF0E81"/>
    <w:rsid w:val="00BF0EDB"/>
    <w:rsid w:val="00BF1D10"/>
    <w:rsid w:val="00BF4243"/>
    <w:rsid w:val="00BF4431"/>
    <w:rsid w:val="00BF50E7"/>
    <w:rsid w:val="00BF5B23"/>
    <w:rsid w:val="00BF5E30"/>
    <w:rsid w:val="00BF646D"/>
    <w:rsid w:val="00BF680A"/>
    <w:rsid w:val="00BF7923"/>
    <w:rsid w:val="00C00570"/>
    <w:rsid w:val="00C00862"/>
    <w:rsid w:val="00C023F9"/>
    <w:rsid w:val="00C03091"/>
    <w:rsid w:val="00C03272"/>
    <w:rsid w:val="00C038F5"/>
    <w:rsid w:val="00C03C56"/>
    <w:rsid w:val="00C042AE"/>
    <w:rsid w:val="00C043A5"/>
    <w:rsid w:val="00C04424"/>
    <w:rsid w:val="00C04940"/>
    <w:rsid w:val="00C0644A"/>
    <w:rsid w:val="00C066DD"/>
    <w:rsid w:val="00C06761"/>
    <w:rsid w:val="00C06BA5"/>
    <w:rsid w:val="00C06C49"/>
    <w:rsid w:val="00C06C96"/>
    <w:rsid w:val="00C07848"/>
    <w:rsid w:val="00C1172E"/>
    <w:rsid w:val="00C1307F"/>
    <w:rsid w:val="00C13291"/>
    <w:rsid w:val="00C1363A"/>
    <w:rsid w:val="00C13BDF"/>
    <w:rsid w:val="00C149EF"/>
    <w:rsid w:val="00C15062"/>
    <w:rsid w:val="00C15632"/>
    <w:rsid w:val="00C158D5"/>
    <w:rsid w:val="00C15CA3"/>
    <w:rsid w:val="00C16994"/>
    <w:rsid w:val="00C16C40"/>
    <w:rsid w:val="00C16FC6"/>
    <w:rsid w:val="00C17C2D"/>
    <w:rsid w:val="00C17D7A"/>
    <w:rsid w:val="00C204B8"/>
    <w:rsid w:val="00C20AFC"/>
    <w:rsid w:val="00C20E48"/>
    <w:rsid w:val="00C21EFE"/>
    <w:rsid w:val="00C229F5"/>
    <w:rsid w:val="00C22B27"/>
    <w:rsid w:val="00C2422F"/>
    <w:rsid w:val="00C242A1"/>
    <w:rsid w:val="00C245BE"/>
    <w:rsid w:val="00C24694"/>
    <w:rsid w:val="00C24DA6"/>
    <w:rsid w:val="00C25182"/>
    <w:rsid w:val="00C25C9A"/>
    <w:rsid w:val="00C2643E"/>
    <w:rsid w:val="00C27646"/>
    <w:rsid w:val="00C303A5"/>
    <w:rsid w:val="00C30587"/>
    <w:rsid w:val="00C31813"/>
    <w:rsid w:val="00C31A88"/>
    <w:rsid w:val="00C31DD1"/>
    <w:rsid w:val="00C32009"/>
    <w:rsid w:val="00C325E3"/>
    <w:rsid w:val="00C32698"/>
    <w:rsid w:val="00C326FC"/>
    <w:rsid w:val="00C32A1D"/>
    <w:rsid w:val="00C32BDA"/>
    <w:rsid w:val="00C334AA"/>
    <w:rsid w:val="00C33906"/>
    <w:rsid w:val="00C33E83"/>
    <w:rsid w:val="00C34681"/>
    <w:rsid w:val="00C34B89"/>
    <w:rsid w:val="00C352E9"/>
    <w:rsid w:val="00C36851"/>
    <w:rsid w:val="00C36F0A"/>
    <w:rsid w:val="00C36F85"/>
    <w:rsid w:val="00C3773A"/>
    <w:rsid w:val="00C37B2B"/>
    <w:rsid w:val="00C37ECB"/>
    <w:rsid w:val="00C40243"/>
    <w:rsid w:val="00C4098A"/>
    <w:rsid w:val="00C40FC5"/>
    <w:rsid w:val="00C4145F"/>
    <w:rsid w:val="00C4148A"/>
    <w:rsid w:val="00C421CB"/>
    <w:rsid w:val="00C4220E"/>
    <w:rsid w:val="00C435EF"/>
    <w:rsid w:val="00C44C23"/>
    <w:rsid w:val="00C4585F"/>
    <w:rsid w:val="00C459DF"/>
    <w:rsid w:val="00C46847"/>
    <w:rsid w:val="00C47161"/>
    <w:rsid w:val="00C474F4"/>
    <w:rsid w:val="00C4789B"/>
    <w:rsid w:val="00C50067"/>
    <w:rsid w:val="00C502FC"/>
    <w:rsid w:val="00C50B60"/>
    <w:rsid w:val="00C50E89"/>
    <w:rsid w:val="00C50F90"/>
    <w:rsid w:val="00C51239"/>
    <w:rsid w:val="00C535B0"/>
    <w:rsid w:val="00C53A4D"/>
    <w:rsid w:val="00C53CC4"/>
    <w:rsid w:val="00C53EB7"/>
    <w:rsid w:val="00C549DF"/>
    <w:rsid w:val="00C54B32"/>
    <w:rsid w:val="00C54E60"/>
    <w:rsid w:val="00C54F76"/>
    <w:rsid w:val="00C555B1"/>
    <w:rsid w:val="00C56BDC"/>
    <w:rsid w:val="00C5794B"/>
    <w:rsid w:val="00C57BD8"/>
    <w:rsid w:val="00C57D5A"/>
    <w:rsid w:val="00C60201"/>
    <w:rsid w:val="00C60C29"/>
    <w:rsid w:val="00C60FCB"/>
    <w:rsid w:val="00C611F1"/>
    <w:rsid w:val="00C614C6"/>
    <w:rsid w:val="00C61767"/>
    <w:rsid w:val="00C62972"/>
    <w:rsid w:val="00C6316C"/>
    <w:rsid w:val="00C64882"/>
    <w:rsid w:val="00C649B7"/>
    <w:rsid w:val="00C64B90"/>
    <w:rsid w:val="00C64EBA"/>
    <w:rsid w:val="00C64F4A"/>
    <w:rsid w:val="00C651A6"/>
    <w:rsid w:val="00C6529B"/>
    <w:rsid w:val="00C65C1C"/>
    <w:rsid w:val="00C65F50"/>
    <w:rsid w:val="00C66761"/>
    <w:rsid w:val="00C6684D"/>
    <w:rsid w:val="00C673C6"/>
    <w:rsid w:val="00C678EB"/>
    <w:rsid w:val="00C67F8C"/>
    <w:rsid w:val="00C70539"/>
    <w:rsid w:val="00C709B0"/>
    <w:rsid w:val="00C718F0"/>
    <w:rsid w:val="00C73368"/>
    <w:rsid w:val="00C74210"/>
    <w:rsid w:val="00C7489F"/>
    <w:rsid w:val="00C749EA"/>
    <w:rsid w:val="00C74DDA"/>
    <w:rsid w:val="00C7588D"/>
    <w:rsid w:val="00C768A4"/>
    <w:rsid w:val="00C77795"/>
    <w:rsid w:val="00C8086D"/>
    <w:rsid w:val="00C8120F"/>
    <w:rsid w:val="00C8289B"/>
    <w:rsid w:val="00C831AA"/>
    <w:rsid w:val="00C83593"/>
    <w:rsid w:val="00C842C9"/>
    <w:rsid w:val="00C8488C"/>
    <w:rsid w:val="00C849B2"/>
    <w:rsid w:val="00C85D33"/>
    <w:rsid w:val="00C8612C"/>
    <w:rsid w:val="00C864A5"/>
    <w:rsid w:val="00C86AE1"/>
    <w:rsid w:val="00C87047"/>
    <w:rsid w:val="00C877DB"/>
    <w:rsid w:val="00C87D83"/>
    <w:rsid w:val="00C90CF0"/>
    <w:rsid w:val="00C91C91"/>
    <w:rsid w:val="00C922E9"/>
    <w:rsid w:val="00C92431"/>
    <w:rsid w:val="00C92C91"/>
    <w:rsid w:val="00C93757"/>
    <w:rsid w:val="00C939BC"/>
    <w:rsid w:val="00C93A82"/>
    <w:rsid w:val="00C940B2"/>
    <w:rsid w:val="00C94EF1"/>
    <w:rsid w:val="00C95281"/>
    <w:rsid w:val="00C959E9"/>
    <w:rsid w:val="00C9670C"/>
    <w:rsid w:val="00C96FD0"/>
    <w:rsid w:val="00C97B4B"/>
    <w:rsid w:val="00C97F0E"/>
    <w:rsid w:val="00CA0E24"/>
    <w:rsid w:val="00CA0FCE"/>
    <w:rsid w:val="00CA1666"/>
    <w:rsid w:val="00CA1821"/>
    <w:rsid w:val="00CA1E6A"/>
    <w:rsid w:val="00CA245C"/>
    <w:rsid w:val="00CA26F4"/>
    <w:rsid w:val="00CA37FD"/>
    <w:rsid w:val="00CA391D"/>
    <w:rsid w:val="00CA47F2"/>
    <w:rsid w:val="00CA5794"/>
    <w:rsid w:val="00CA57ED"/>
    <w:rsid w:val="00CA604F"/>
    <w:rsid w:val="00CA631F"/>
    <w:rsid w:val="00CA6AB9"/>
    <w:rsid w:val="00CB01A7"/>
    <w:rsid w:val="00CB0596"/>
    <w:rsid w:val="00CB1066"/>
    <w:rsid w:val="00CB1B28"/>
    <w:rsid w:val="00CB1E07"/>
    <w:rsid w:val="00CB1EB5"/>
    <w:rsid w:val="00CB2539"/>
    <w:rsid w:val="00CB25CF"/>
    <w:rsid w:val="00CB29EB"/>
    <w:rsid w:val="00CB3149"/>
    <w:rsid w:val="00CB4D50"/>
    <w:rsid w:val="00CB4FB5"/>
    <w:rsid w:val="00CB53D1"/>
    <w:rsid w:val="00CB55FC"/>
    <w:rsid w:val="00CB5955"/>
    <w:rsid w:val="00CB63A1"/>
    <w:rsid w:val="00CB6428"/>
    <w:rsid w:val="00CC03FE"/>
    <w:rsid w:val="00CC0798"/>
    <w:rsid w:val="00CC1A80"/>
    <w:rsid w:val="00CC1A91"/>
    <w:rsid w:val="00CC2D3C"/>
    <w:rsid w:val="00CC2E9E"/>
    <w:rsid w:val="00CC349A"/>
    <w:rsid w:val="00CC3AE7"/>
    <w:rsid w:val="00CC3C92"/>
    <w:rsid w:val="00CC45E8"/>
    <w:rsid w:val="00CC4628"/>
    <w:rsid w:val="00CC488A"/>
    <w:rsid w:val="00CC671F"/>
    <w:rsid w:val="00CC6756"/>
    <w:rsid w:val="00CC7556"/>
    <w:rsid w:val="00CD0E17"/>
    <w:rsid w:val="00CD107E"/>
    <w:rsid w:val="00CD1678"/>
    <w:rsid w:val="00CD19A0"/>
    <w:rsid w:val="00CD1C1F"/>
    <w:rsid w:val="00CD2C29"/>
    <w:rsid w:val="00CD3126"/>
    <w:rsid w:val="00CD34CC"/>
    <w:rsid w:val="00CD392D"/>
    <w:rsid w:val="00CD3C74"/>
    <w:rsid w:val="00CD3CDE"/>
    <w:rsid w:val="00CD45BE"/>
    <w:rsid w:val="00CD4C0F"/>
    <w:rsid w:val="00CD4C18"/>
    <w:rsid w:val="00CD4D39"/>
    <w:rsid w:val="00CD56B0"/>
    <w:rsid w:val="00CD587E"/>
    <w:rsid w:val="00CD6151"/>
    <w:rsid w:val="00CD7BEB"/>
    <w:rsid w:val="00CE0062"/>
    <w:rsid w:val="00CE0C9A"/>
    <w:rsid w:val="00CE1E32"/>
    <w:rsid w:val="00CE3319"/>
    <w:rsid w:val="00CE3B62"/>
    <w:rsid w:val="00CE3D64"/>
    <w:rsid w:val="00CE4B3F"/>
    <w:rsid w:val="00CE4E81"/>
    <w:rsid w:val="00CE589D"/>
    <w:rsid w:val="00CE5B10"/>
    <w:rsid w:val="00CE5F29"/>
    <w:rsid w:val="00CE6101"/>
    <w:rsid w:val="00CE6815"/>
    <w:rsid w:val="00CE72BF"/>
    <w:rsid w:val="00CE75A3"/>
    <w:rsid w:val="00CE78DC"/>
    <w:rsid w:val="00CE79D8"/>
    <w:rsid w:val="00CE7D40"/>
    <w:rsid w:val="00CF066B"/>
    <w:rsid w:val="00CF1C06"/>
    <w:rsid w:val="00CF1E81"/>
    <w:rsid w:val="00CF2164"/>
    <w:rsid w:val="00CF322E"/>
    <w:rsid w:val="00CF3C92"/>
    <w:rsid w:val="00CF42E5"/>
    <w:rsid w:val="00CF45D0"/>
    <w:rsid w:val="00CF4A63"/>
    <w:rsid w:val="00CF59CC"/>
    <w:rsid w:val="00CF60C8"/>
    <w:rsid w:val="00CF66EF"/>
    <w:rsid w:val="00CF68FE"/>
    <w:rsid w:val="00CF6B4D"/>
    <w:rsid w:val="00D002CC"/>
    <w:rsid w:val="00D0096C"/>
    <w:rsid w:val="00D0125C"/>
    <w:rsid w:val="00D02204"/>
    <w:rsid w:val="00D02316"/>
    <w:rsid w:val="00D02CC3"/>
    <w:rsid w:val="00D0303E"/>
    <w:rsid w:val="00D03DCE"/>
    <w:rsid w:val="00D050A2"/>
    <w:rsid w:val="00D059A8"/>
    <w:rsid w:val="00D1025B"/>
    <w:rsid w:val="00D1063E"/>
    <w:rsid w:val="00D10E5E"/>
    <w:rsid w:val="00D11400"/>
    <w:rsid w:val="00D11558"/>
    <w:rsid w:val="00D129ED"/>
    <w:rsid w:val="00D12F1D"/>
    <w:rsid w:val="00D134AB"/>
    <w:rsid w:val="00D13B22"/>
    <w:rsid w:val="00D140F4"/>
    <w:rsid w:val="00D14770"/>
    <w:rsid w:val="00D149FE"/>
    <w:rsid w:val="00D14A17"/>
    <w:rsid w:val="00D1574B"/>
    <w:rsid w:val="00D15969"/>
    <w:rsid w:val="00D15C71"/>
    <w:rsid w:val="00D167CF"/>
    <w:rsid w:val="00D16B74"/>
    <w:rsid w:val="00D173CA"/>
    <w:rsid w:val="00D21DF7"/>
    <w:rsid w:val="00D22451"/>
    <w:rsid w:val="00D22CA7"/>
    <w:rsid w:val="00D232E6"/>
    <w:rsid w:val="00D2375C"/>
    <w:rsid w:val="00D23BFA"/>
    <w:rsid w:val="00D23FAE"/>
    <w:rsid w:val="00D2435C"/>
    <w:rsid w:val="00D2456E"/>
    <w:rsid w:val="00D245DB"/>
    <w:rsid w:val="00D24824"/>
    <w:rsid w:val="00D250C8"/>
    <w:rsid w:val="00D2565B"/>
    <w:rsid w:val="00D25C78"/>
    <w:rsid w:val="00D2605B"/>
    <w:rsid w:val="00D260B0"/>
    <w:rsid w:val="00D26138"/>
    <w:rsid w:val="00D26358"/>
    <w:rsid w:val="00D27002"/>
    <w:rsid w:val="00D2757C"/>
    <w:rsid w:val="00D2760E"/>
    <w:rsid w:val="00D27739"/>
    <w:rsid w:val="00D27B1F"/>
    <w:rsid w:val="00D303E3"/>
    <w:rsid w:val="00D30854"/>
    <w:rsid w:val="00D30CBD"/>
    <w:rsid w:val="00D313A3"/>
    <w:rsid w:val="00D31E33"/>
    <w:rsid w:val="00D32AB4"/>
    <w:rsid w:val="00D3314E"/>
    <w:rsid w:val="00D33447"/>
    <w:rsid w:val="00D334B1"/>
    <w:rsid w:val="00D33D6B"/>
    <w:rsid w:val="00D34045"/>
    <w:rsid w:val="00D34AA7"/>
    <w:rsid w:val="00D3513E"/>
    <w:rsid w:val="00D35151"/>
    <w:rsid w:val="00D35201"/>
    <w:rsid w:val="00D35782"/>
    <w:rsid w:val="00D35AA8"/>
    <w:rsid w:val="00D35AF5"/>
    <w:rsid w:val="00D35CE1"/>
    <w:rsid w:val="00D36072"/>
    <w:rsid w:val="00D36219"/>
    <w:rsid w:val="00D3686C"/>
    <w:rsid w:val="00D37356"/>
    <w:rsid w:val="00D40C5C"/>
    <w:rsid w:val="00D41A86"/>
    <w:rsid w:val="00D41DEA"/>
    <w:rsid w:val="00D41E60"/>
    <w:rsid w:val="00D4227F"/>
    <w:rsid w:val="00D42F10"/>
    <w:rsid w:val="00D43698"/>
    <w:rsid w:val="00D43B40"/>
    <w:rsid w:val="00D446A8"/>
    <w:rsid w:val="00D451D9"/>
    <w:rsid w:val="00D45C39"/>
    <w:rsid w:val="00D46931"/>
    <w:rsid w:val="00D46A11"/>
    <w:rsid w:val="00D47634"/>
    <w:rsid w:val="00D47BC1"/>
    <w:rsid w:val="00D50173"/>
    <w:rsid w:val="00D501D6"/>
    <w:rsid w:val="00D50E3F"/>
    <w:rsid w:val="00D52A1D"/>
    <w:rsid w:val="00D54983"/>
    <w:rsid w:val="00D55977"/>
    <w:rsid w:val="00D56101"/>
    <w:rsid w:val="00D56632"/>
    <w:rsid w:val="00D5723A"/>
    <w:rsid w:val="00D60810"/>
    <w:rsid w:val="00D61324"/>
    <w:rsid w:val="00D6365A"/>
    <w:rsid w:val="00D63726"/>
    <w:rsid w:val="00D63A48"/>
    <w:rsid w:val="00D64A06"/>
    <w:rsid w:val="00D6505C"/>
    <w:rsid w:val="00D65425"/>
    <w:rsid w:val="00D65B40"/>
    <w:rsid w:val="00D6769C"/>
    <w:rsid w:val="00D676C5"/>
    <w:rsid w:val="00D70AF2"/>
    <w:rsid w:val="00D70F1E"/>
    <w:rsid w:val="00D7136E"/>
    <w:rsid w:val="00D713BC"/>
    <w:rsid w:val="00D71A93"/>
    <w:rsid w:val="00D71E1A"/>
    <w:rsid w:val="00D71F9E"/>
    <w:rsid w:val="00D723FF"/>
    <w:rsid w:val="00D72B7C"/>
    <w:rsid w:val="00D72C70"/>
    <w:rsid w:val="00D7350A"/>
    <w:rsid w:val="00D73FD9"/>
    <w:rsid w:val="00D74114"/>
    <w:rsid w:val="00D74C42"/>
    <w:rsid w:val="00D759B2"/>
    <w:rsid w:val="00D76057"/>
    <w:rsid w:val="00D77CC8"/>
    <w:rsid w:val="00D800ED"/>
    <w:rsid w:val="00D80E0A"/>
    <w:rsid w:val="00D812FC"/>
    <w:rsid w:val="00D81507"/>
    <w:rsid w:val="00D8202A"/>
    <w:rsid w:val="00D82648"/>
    <w:rsid w:val="00D82898"/>
    <w:rsid w:val="00D82AFC"/>
    <w:rsid w:val="00D833B3"/>
    <w:rsid w:val="00D83419"/>
    <w:rsid w:val="00D83EB6"/>
    <w:rsid w:val="00D844FA"/>
    <w:rsid w:val="00D85473"/>
    <w:rsid w:val="00D85E76"/>
    <w:rsid w:val="00D85F50"/>
    <w:rsid w:val="00D870B9"/>
    <w:rsid w:val="00D870DA"/>
    <w:rsid w:val="00D8786A"/>
    <w:rsid w:val="00D87D0B"/>
    <w:rsid w:val="00D87F76"/>
    <w:rsid w:val="00D909D3"/>
    <w:rsid w:val="00D913F6"/>
    <w:rsid w:val="00D91BE9"/>
    <w:rsid w:val="00D923CA"/>
    <w:rsid w:val="00D92778"/>
    <w:rsid w:val="00D938C9"/>
    <w:rsid w:val="00D93B9A"/>
    <w:rsid w:val="00D945B8"/>
    <w:rsid w:val="00D94B33"/>
    <w:rsid w:val="00D95E6A"/>
    <w:rsid w:val="00D978E5"/>
    <w:rsid w:val="00DA00A1"/>
    <w:rsid w:val="00DA01FD"/>
    <w:rsid w:val="00DA0796"/>
    <w:rsid w:val="00DA0AA3"/>
    <w:rsid w:val="00DA2574"/>
    <w:rsid w:val="00DA27AB"/>
    <w:rsid w:val="00DA2961"/>
    <w:rsid w:val="00DA3965"/>
    <w:rsid w:val="00DA3CFC"/>
    <w:rsid w:val="00DA3DAE"/>
    <w:rsid w:val="00DA5CAA"/>
    <w:rsid w:val="00DA5D44"/>
    <w:rsid w:val="00DA5D4E"/>
    <w:rsid w:val="00DA6613"/>
    <w:rsid w:val="00DA7008"/>
    <w:rsid w:val="00DA798B"/>
    <w:rsid w:val="00DA7DB8"/>
    <w:rsid w:val="00DA7EA1"/>
    <w:rsid w:val="00DA7EDE"/>
    <w:rsid w:val="00DB000C"/>
    <w:rsid w:val="00DB0024"/>
    <w:rsid w:val="00DB0234"/>
    <w:rsid w:val="00DB18FC"/>
    <w:rsid w:val="00DB1922"/>
    <w:rsid w:val="00DB28F2"/>
    <w:rsid w:val="00DB48C8"/>
    <w:rsid w:val="00DB4A35"/>
    <w:rsid w:val="00DB520F"/>
    <w:rsid w:val="00DB57CB"/>
    <w:rsid w:val="00DB57F1"/>
    <w:rsid w:val="00DB5ABB"/>
    <w:rsid w:val="00DB65FE"/>
    <w:rsid w:val="00DB67A2"/>
    <w:rsid w:val="00DB698A"/>
    <w:rsid w:val="00DB71E4"/>
    <w:rsid w:val="00DB7749"/>
    <w:rsid w:val="00DB7F61"/>
    <w:rsid w:val="00DC0EE7"/>
    <w:rsid w:val="00DC1825"/>
    <w:rsid w:val="00DC1B5D"/>
    <w:rsid w:val="00DC2207"/>
    <w:rsid w:val="00DC22A7"/>
    <w:rsid w:val="00DC301E"/>
    <w:rsid w:val="00DC3057"/>
    <w:rsid w:val="00DC3597"/>
    <w:rsid w:val="00DC5232"/>
    <w:rsid w:val="00DC5A1C"/>
    <w:rsid w:val="00DC5B36"/>
    <w:rsid w:val="00DC6DED"/>
    <w:rsid w:val="00DC7E6E"/>
    <w:rsid w:val="00DD03D5"/>
    <w:rsid w:val="00DD059D"/>
    <w:rsid w:val="00DD0820"/>
    <w:rsid w:val="00DD116B"/>
    <w:rsid w:val="00DD1402"/>
    <w:rsid w:val="00DD187C"/>
    <w:rsid w:val="00DD2816"/>
    <w:rsid w:val="00DD2826"/>
    <w:rsid w:val="00DD2C59"/>
    <w:rsid w:val="00DD2E4B"/>
    <w:rsid w:val="00DD369E"/>
    <w:rsid w:val="00DD3A8B"/>
    <w:rsid w:val="00DD3C14"/>
    <w:rsid w:val="00DD3F52"/>
    <w:rsid w:val="00DD4AE9"/>
    <w:rsid w:val="00DD516C"/>
    <w:rsid w:val="00DD664C"/>
    <w:rsid w:val="00DD7197"/>
    <w:rsid w:val="00DD7365"/>
    <w:rsid w:val="00DE15F4"/>
    <w:rsid w:val="00DE1F9D"/>
    <w:rsid w:val="00DE2DC3"/>
    <w:rsid w:val="00DE2F7F"/>
    <w:rsid w:val="00DE318C"/>
    <w:rsid w:val="00DE3529"/>
    <w:rsid w:val="00DE355F"/>
    <w:rsid w:val="00DE370B"/>
    <w:rsid w:val="00DE399D"/>
    <w:rsid w:val="00DE3D4F"/>
    <w:rsid w:val="00DE428C"/>
    <w:rsid w:val="00DE4E0F"/>
    <w:rsid w:val="00DE53DD"/>
    <w:rsid w:val="00DE59C4"/>
    <w:rsid w:val="00DE6722"/>
    <w:rsid w:val="00DE7173"/>
    <w:rsid w:val="00DE76E4"/>
    <w:rsid w:val="00DF0794"/>
    <w:rsid w:val="00DF096D"/>
    <w:rsid w:val="00DF0CD3"/>
    <w:rsid w:val="00DF0E09"/>
    <w:rsid w:val="00DF1D7E"/>
    <w:rsid w:val="00DF2096"/>
    <w:rsid w:val="00DF2765"/>
    <w:rsid w:val="00DF28AF"/>
    <w:rsid w:val="00DF2988"/>
    <w:rsid w:val="00DF4746"/>
    <w:rsid w:val="00DF4AD1"/>
    <w:rsid w:val="00DF4BEE"/>
    <w:rsid w:val="00DF4DB2"/>
    <w:rsid w:val="00DF4E75"/>
    <w:rsid w:val="00DF4E83"/>
    <w:rsid w:val="00DF5172"/>
    <w:rsid w:val="00DF6317"/>
    <w:rsid w:val="00DF7448"/>
    <w:rsid w:val="00E0000A"/>
    <w:rsid w:val="00E000A6"/>
    <w:rsid w:val="00E0105B"/>
    <w:rsid w:val="00E01CBC"/>
    <w:rsid w:val="00E01FA3"/>
    <w:rsid w:val="00E0280A"/>
    <w:rsid w:val="00E03AEE"/>
    <w:rsid w:val="00E043CD"/>
    <w:rsid w:val="00E04A3C"/>
    <w:rsid w:val="00E053B6"/>
    <w:rsid w:val="00E06009"/>
    <w:rsid w:val="00E0643C"/>
    <w:rsid w:val="00E077BC"/>
    <w:rsid w:val="00E102E8"/>
    <w:rsid w:val="00E10900"/>
    <w:rsid w:val="00E11C21"/>
    <w:rsid w:val="00E12117"/>
    <w:rsid w:val="00E1231F"/>
    <w:rsid w:val="00E12A8F"/>
    <w:rsid w:val="00E13160"/>
    <w:rsid w:val="00E131EF"/>
    <w:rsid w:val="00E13F1B"/>
    <w:rsid w:val="00E1415F"/>
    <w:rsid w:val="00E144EB"/>
    <w:rsid w:val="00E15EB0"/>
    <w:rsid w:val="00E15F72"/>
    <w:rsid w:val="00E16474"/>
    <w:rsid w:val="00E166EA"/>
    <w:rsid w:val="00E16B04"/>
    <w:rsid w:val="00E170F3"/>
    <w:rsid w:val="00E17661"/>
    <w:rsid w:val="00E17698"/>
    <w:rsid w:val="00E17ADD"/>
    <w:rsid w:val="00E17F79"/>
    <w:rsid w:val="00E217AD"/>
    <w:rsid w:val="00E21C83"/>
    <w:rsid w:val="00E21E4B"/>
    <w:rsid w:val="00E23036"/>
    <w:rsid w:val="00E232A3"/>
    <w:rsid w:val="00E23A3D"/>
    <w:rsid w:val="00E23E20"/>
    <w:rsid w:val="00E23E5B"/>
    <w:rsid w:val="00E24AFD"/>
    <w:rsid w:val="00E24CAC"/>
    <w:rsid w:val="00E24FD8"/>
    <w:rsid w:val="00E25612"/>
    <w:rsid w:val="00E25866"/>
    <w:rsid w:val="00E2621D"/>
    <w:rsid w:val="00E26C94"/>
    <w:rsid w:val="00E2715A"/>
    <w:rsid w:val="00E27874"/>
    <w:rsid w:val="00E27ECD"/>
    <w:rsid w:val="00E3025A"/>
    <w:rsid w:val="00E30919"/>
    <w:rsid w:val="00E31779"/>
    <w:rsid w:val="00E31CAE"/>
    <w:rsid w:val="00E32B2A"/>
    <w:rsid w:val="00E32BFC"/>
    <w:rsid w:val="00E32C3E"/>
    <w:rsid w:val="00E32C61"/>
    <w:rsid w:val="00E33DCE"/>
    <w:rsid w:val="00E34324"/>
    <w:rsid w:val="00E34470"/>
    <w:rsid w:val="00E344E1"/>
    <w:rsid w:val="00E34A3E"/>
    <w:rsid w:val="00E34D59"/>
    <w:rsid w:val="00E34F4C"/>
    <w:rsid w:val="00E351D7"/>
    <w:rsid w:val="00E35585"/>
    <w:rsid w:val="00E35627"/>
    <w:rsid w:val="00E35EF1"/>
    <w:rsid w:val="00E368E4"/>
    <w:rsid w:val="00E40195"/>
    <w:rsid w:val="00E40920"/>
    <w:rsid w:val="00E4099B"/>
    <w:rsid w:val="00E438FF"/>
    <w:rsid w:val="00E44968"/>
    <w:rsid w:val="00E45831"/>
    <w:rsid w:val="00E46610"/>
    <w:rsid w:val="00E46E92"/>
    <w:rsid w:val="00E4760B"/>
    <w:rsid w:val="00E477EE"/>
    <w:rsid w:val="00E478CA"/>
    <w:rsid w:val="00E51E5E"/>
    <w:rsid w:val="00E52829"/>
    <w:rsid w:val="00E52C03"/>
    <w:rsid w:val="00E545DE"/>
    <w:rsid w:val="00E54960"/>
    <w:rsid w:val="00E54B1E"/>
    <w:rsid w:val="00E56396"/>
    <w:rsid w:val="00E566E1"/>
    <w:rsid w:val="00E56BE2"/>
    <w:rsid w:val="00E56D89"/>
    <w:rsid w:val="00E571A0"/>
    <w:rsid w:val="00E60638"/>
    <w:rsid w:val="00E60675"/>
    <w:rsid w:val="00E61EF6"/>
    <w:rsid w:val="00E62FD0"/>
    <w:rsid w:val="00E6347E"/>
    <w:rsid w:val="00E63B2B"/>
    <w:rsid w:val="00E641DA"/>
    <w:rsid w:val="00E64438"/>
    <w:rsid w:val="00E64984"/>
    <w:rsid w:val="00E658FA"/>
    <w:rsid w:val="00E65D63"/>
    <w:rsid w:val="00E661B3"/>
    <w:rsid w:val="00E663CF"/>
    <w:rsid w:val="00E668DC"/>
    <w:rsid w:val="00E66CD8"/>
    <w:rsid w:val="00E66FD5"/>
    <w:rsid w:val="00E67B63"/>
    <w:rsid w:val="00E70BF4"/>
    <w:rsid w:val="00E711A5"/>
    <w:rsid w:val="00E71356"/>
    <w:rsid w:val="00E7178A"/>
    <w:rsid w:val="00E71AAB"/>
    <w:rsid w:val="00E729D4"/>
    <w:rsid w:val="00E73C0B"/>
    <w:rsid w:val="00E73DE5"/>
    <w:rsid w:val="00E741C4"/>
    <w:rsid w:val="00E7433C"/>
    <w:rsid w:val="00E7780E"/>
    <w:rsid w:val="00E80B36"/>
    <w:rsid w:val="00E80C2E"/>
    <w:rsid w:val="00E8107B"/>
    <w:rsid w:val="00E81163"/>
    <w:rsid w:val="00E812D6"/>
    <w:rsid w:val="00E814E8"/>
    <w:rsid w:val="00E8160A"/>
    <w:rsid w:val="00E81B4E"/>
    <w:rsid w:val="00E82AB9"/>
    <w:rsid w:val="00E831A5"/>
    <w:rsid w:val="00E832BE"/>
    <w:rsid w:val="00E83B56"/>
    <w:rsid w:val="00E83DCF"/>
    <w:rsid w:val="00E84399"/>
    <w:rsid w:val="00E84D8E"/>
    <w:rsid w:val="00E84E4A"/>
    <w:rsid w:val="00E86364"/>
    <w:rsid w:val="00E86F65"/>
    <w:rsid w:val="00E876EB"/>
    <w:rsid w:val="00E90CAC"/>
    <w:rsid w:val="00E91071"/>
    <w:rsid w:val="00E910AA"/>
    <w:rsid w:val="00E9175E"/>
    <w:rsid w:val="00E92EB6"/>
    <w:rsid w:val="00E93C75"/>
    <w:rsid w:val="00E93FF0"/>
    <w:rsid w:val="00E9458F"/>
    <w:rsid w:val="00E94ACB"/>
    <w:rsid w:val="00E94F6A"/>
    <w:rsid w:val="00E95033"/>
    <w:rsid w:val="00E95389"/>
    <w:rsid w:val="00E954A0"/>
    <w:rsid w:val="00E95596"/>
    <w:rsid w:val="00E96972"/>
    <w:rsid w:val="00E96992"/>
    <w:rsid w:val="00E969B4"/>
    <w:rsid w:val="00E96D07"/>
    <w:rsid w:val="00E9766D"/>
    <w:rsid w:val="00E9779D"/>
    <w:rsid w:val="00E978A8"/>
    <w:rsid w:val="00EA052E"/>
    <w:rsid w:val="00EA16AF"/>
    <w:rsid w:val="00EA1878"/>
    <w:rsid w:val="00EA2DC6"/>
    <w:rsid w:val="00EA316E"/>
    <w:rsid w:val="00EA3D57"/>
    <w:rsid w:val="00EA451B"/>
    <w:rsid w:val="00EA4623"/>
    <w:rsid w:val="00EA5165"/>
    <w:rsid w:val="00EA572E"/>
    <w:rsid w:val="00EA5844"/>
    <w:rsid w:val="00EA5F04"/>
    <w:rsid w:val="00EA683F"/>
    <w:rsid w:val="00EA7516"/>
    <w:rsid w:val="00EA7518"/>
    <w:rsid w:val="00EA7B00"/>
    <w:rsid w:val="00EB0652"/>
    <w:rsid w:val="00EB079E"/>
    <w:rsid w:val="00EB096E"/>
    <w:rsid w:val="00EB1D78"/>
    <w:rsid w:val="00EB218B"/>
    <w:rsid w:val="00EB267B"/>
    <w:rsid w:val="00EB2DEC"/>
    <w:rsid w:val="00EB2E4C"/>
    <w:rsid w:val="00EB37A2"/>
    <w:rsid w:val="00EB3C0C"/>
    <w:rsid w:val="00EB4197"/>
    <w:rsid w:val="00EB4868"/>
    <w:rsid w:val="00EB5466"/>
    <w:rsid w:val="00EB5B0D"/>
    <w:rsid w:val="00EB5C0D"/>
    <w:rsid w:val="00EB6E00"/>
    <w:rsid w:val="00EB6EFB"/>
    <w:rsid w:val="00EB7D1F"/>
    <w:rsid w:val="00EB7D35"/>
    <w:rsid w:val="00EC0C55"/>
    <w:rsid w:val="00EC117C"/>
    <w:rsid w:val="00EC1E34"/>
    <w:rsid w:val="00EC23EA"/>
    <w:rsid w:val="00EC2665"/>
    <w:rsid w:val="00EC2F32"/>
    <w:rsid w:val="00EC2F37"/>
    <w:rsid w:val="00EC343A"/>
    <w:rsid w:val="00EC37CD"/>
    <w:rsid w:val="00EC3B7D"/>
    <w:rsid w:val="00EC406C"/>
    <w:rsid w:val="00EC4607"/>
    <w:rsid w:val="00EC5372"/>
    <w:rsid w:val="00EC542B"/>
    <w:rsid w:val="00EC593F"/>
    <w:rsid w:val="00EC5D96"/>
    <w:rsid w:val="00EC5FFD"/>
    <w:rsid w:val="00EC6AEC"/>
    <w:rsid w:val="00EC6D12"/>
    <w:rsid w:val="00ED01C8"/>
    <w:rsid w:val="00ED04FA"/>
    <w:rsid w:val="00ED08A6"/>
    <w:rsid w:val="00ED20C6"/>
    <w:rsid w:val="00ED21EB"/>
    <w:rsid w:val="00ED26F2"/>
    <w:rsid w:val="00ED27AD"/>
    <w:rsid w:val="00ED2927"/>
    <w:rsid w:val="00ED2AED"/>
    <w:rsid w:val="00ED2C89"/>
    <w:rsid w:val="00ED3290"/>
    <w:rsid w:val="00ED36FE"/>
    <w:rsid w:val="00ED3702"/>
    <w:rsid w:val="00ED3719"/>
    <w:rsid w:val="00ED48F1"/>
    <w:rsid w:val="00ED514E"/>
    <w:rsid w:val="00ED5271"/>
    <w:rsid w:val="00ED6299"/>
    <w:rsid w:val="00ED7742"/>
    <w:rsid w:val="00EE045F"/>
    <w:rsid w:val="00EE0E12"/>
    <w:rsid w:val="00EE156C"/>
    <w:rsid w:val="00EE232D"/>
    <w:rsid w:val="00EE3B1B"/>
    <w:rsid w:val="00EE3FDC"/>
    <w:rsid w:val="00EE42E4"/>
    <w:rsid w:val="00EE43CA"/>
    <w:rsid w:val="00EE46FF"/>
    <w:rsid w:val="00EE498F"/>
    <w:rsid w:val="00EE4EF2"/>
    <w:rsid w:val="00EE4FE6"/>
    <w:rsid w:val="00EE5482"/>
    <w:rsid w:val="00EE561F"/>
    <w:rsid w:val="00EE6401"/>
    <w:rsid w:val="00EE6A5F"/>
    <w:rsid w:val="00EE7A32"/>
    <w:rsid w:val="00EF069A"/>
    <w:rsid w:val="00EF0C8A"/>
    <w:rsid w:val="00EF143A"/>
    <w:rsid w:val="00EF21B4"/>
    <w:rsid w:val="00EF2441"/>
    <w:rsid w:val="00EF2813"/>
    <w:rsid w:val="00EF2B05"/>
    <w:rsid w:val="00EF3E43"/>
    <w:rsid w:val="00EF4FDD"/>
    <w:rsid w:val="00EF5C83"/>
    <w:rsid w:val="00EF6275"/>
    <w:rsid w:val="00EF630B"/>
    <w:rsid w:val="00EF6847"/>
    <w:rsid w:val="00EF6887"/>
    <w:rsid w:val="00EF6913"/>
    <w:rsid w:val="00EF781D"/>
    <w:rsid w:val="00F008FF"/>
    <w:rsid w:val="00F00D05"/>
    <w:rsid w:val="00F014EA"/>
    <w:rsid w:val="00F026CD"/>
    <w:rsid w:val="00F056F9"/>
    <w:rsid w:val="00F06020"/>
    <w:rsid w:val="00F0604C"/>
    <w:rsid w:val="00F06FD5"/>
    <w:rsid w:val="00F10BA6"/>
    <w:rsid w:val="00F10C2D"/>
    <w:rsid w:val="00F11261"/>
    <w:rsid w:val="00F11991"/>
    <w:rsid w:val="00F12DC0"/>
    <w:rsid w:val="00F13E8A"/>
    <w:rsid w:val="00F1437F"/>
    <w:rsid w:val="00F1451E"/>
    <w:rsid w:val="00F14B7C"/>
    <w:rsid w:val="00F14D21"/>
    <w:rsid w:val="00F15B0A"/>
    <w:rsid w:val="00F15F31"/>
    <w:rsid w:val="00F160E5"/>
    <w:rsid w:val="00F172A2"/>
    <w:rsid w:val="00F17CF3"/>
    <w:rsid w:val="00F206D9"/>
    <w:rsid w:val="00F20C2B"/>
    <w:rsid w:val="00F220D8"/>
    <w:rsid w:val="00F23A57"/>
    <w:rsid w:val="00F23AA1"/>
    <w:rsid w:val="00F24BA7"/>
    <w:rsid w:val="00F24E4F"/>
    <w:rsid w:val="00F254CF"/>
    <w:rsid w:val="00F25525"/>
    <w:rsid w:val="00F25FF0"/>
    <w:rsid w:val="00F26705"/>
    <w:rsid w:val="00F30150"/>
    <w:rsid w:val="00F306BE"/>
    <w:rsid w:val="00F30D30"/>
    <w:rsid w:val="00F31D82"/>
    <w:rsid w:val="00F329CC"/>
    <w:rsid w:val="00F33384"/>
    <w:rsid w:val="00F3349D"/>
    <w:rsid w:val="00F33699"/>
    <w:rsid w:val="00F3416F"/>
    <w:rsid w:val="00F34516"/>
    <w:rsid w:val="00F34FB4"/>
    <w:rsid w:val="00F35296"/>
    <w:rsid w:val="00F358EA"/>
    <w:rsid w:val="00F35DA8"/>
    <w:rsid w:val="00F36E97"/>
    <w:rsid w:val="00F37903"/>
    <w:rsid w:val="00F37AD8"/>
    <w:rsid w:val="00F4209A"/>
    <w:rsid w:val="00F42B7C"/>
    <w:rsid w:val="00F4370B"/>
    <w:rsid w:val="00F43C09"/>
    <w:rsid w:val="00F43C70"/>
    <w:rsid w:val="00F43DF0"/>
    <w:rsid w:val="00F44364"/>
    <w:rsid w:val="00F44658"/>
    <w:rsid w:val="00F4475D"/>
    <w:rsid w:val="00F44C50"/>
    <w:rsid w:val="00F455C0"/>
    <w:rsid w:val="00F45729"/>
    <w:rsid w:val="00F45746"/>
    <w:rsid w:val="00F4644C"/>
    <w:rsid w:val="00F46979"/>
    <w:rsid w:val="00F47B9A"/>
    <w:rsid w:val="00F501B3"/>
    <w:rsid w:val="00F50403"/>
    <w:rsid w:val="00F50605"/>
    <w:rsid w:val="00F511EF"/>
    <w:rsid w:val="00F514B2"/>
    <w:rsid w:val="00F52579"/>
    <w:rsid w:val="00F5267F"/>
    <w:rsid w:val="00F526F9"/>
    <w:rsid w:val="00F5271E"/>
    <w:rsid w:val="00F52AF7"/>
    <w:rsid w:val="00F53024"/>
    <w:rsid w:val="00F5395F"/>
    <w:rsid w:val="00F53FED"/>
    <w:rsid w:val="00F54FC0"/>
    <w:rsid w:val="00F55BDF"/>
    <w:rsid w:val="00F56196"/>
    <w:rsid w:val="00F56558"/>
    <w:rsid w:val="00F56829"/>
    <w:rsid w:val="00F5775B"/>
    <w:rsid w:val="00F577E8"/>
    <w:rsid w:val="00F60796"/>
    <w:rsid w:val="00F6190E"/>
    <w:rsid w:val="00F61AD7"/>
    <w:rsid w:val="00F62509"/>
    <w:rsid w:val="00F64942"/>
    <w:rsid w:val="00F64D9C"/>
    <w:rsid w:val="00F658AB"/>
    <w:rsid w:val="00F679C1"/>
    <w:rsid w:val="00F67DA1"/>
    <w:rsid w:val="00F701F9"/>
    <w:rsid w:val="00F71C2C"/>
    <w:rsid w:val="00F727F8"/>
    <w:rsid w:val="00F74273"/>
    <w:rsid w:val="00F74473"/>
    <w:rsid w:val="00F75277"/>
    <w:rsid w:val="00F75D82"/>
    <w:rsid w:val="00F75FE9"/>
    <w:rsid w:val="00F76D23"/>
    <w:rsid w:val="00F775D3"/>
    <w:rsid w:val="00F77A2F"/>
    <w:rsid w:val="00F77E8B"/>
    <w:rsid w:val="00F80AD7"/>
    <w:rsid w:val="00F8170D"/>
    <w:rsid w:val="00F818DC"/>
    <w:rsid w:val="00F81E60"/>
    <w:rsid w:val="00F823E4"/>
    <w:rsid w:val="00F830A5"/>
    <w:rsid w:val="00F840C0"/>
    <w:rsid w:val="00F84191"/>
    <w:rsid w:val="00F8464D"/>
    <w:rsid w:val="00F84DB7"/>
    <w:rsid w:val="00F84E95"/>
    <w:rsid w:val="00F84ED9"/>
    <w:rsid w:val="00F85F8B"/>
    <w:rsid w:val="00F8629D"/>
    <w:rsid w:val="00F864F5"/>
    <w:rsid w:val="00F866F1"/>
    <w:rsid w:val="00F86962"/>
    <w:rsid w:val="00F86CF7"/>
    <w:rsid w:val="00F87148"/>
    <w:rsid w:val="00F873A6"/>
    <w:rsid w:val="00F9122D"/>
    <w:rsid w:val="00F91306"/>
    <w:rsid w:val="00F91AEA"/>
    <w:rsid w:val="00F91F26"/>
    <w:rsid w:val="00F92281"/>
    <w:rsid w:val="00F92DD2"/>
    <w:rsid w:val="00F93104"/>
    <w:rsid w:val="00F93FD2"/>
    <w:rsid w:val="00F942F5"/>
    <w:rsid w:val="00F947CD"/>
    <w:rsid w:val="00F94B1F"/>
    <w:rsid w:val="00F94D95"/>
    <w:rsid w:val="00F97642"/>
    <w:rsid w:val="00F979DA"/>
    <w:rsid w:val="00FA03C7"/>
    <w:rsid w:val="00FA1C79"/>
    <w:rsid w:val="00FA3079"/>
    <w:rsid w:val="00FA316B"/>
    <w:rsid w:val="00FA33A8"/>
    <w:rsid w:val="00FA35F8"/>
    <w:rsid w:val="00FA461D"/>
    <w:rsid w:val="00FA4E49"/>
    <w:rsid w:val="00FA5F29"/>
    <w:rsid w:val="00FA6877"/>
    <w:rsid w:val="00FA6BB0"/>
    <w:rsid w:val="00FA6D34"/>
    <w:rsid w:val="00FA7382"/>
    <w:rsid w:val="00FA74CE"/>
    <w:rsid w:val="00FB0739"/>
    <w:rsid w:val="00FB10F6"/>
    <w:rsid w:val="00FB1B44"/>
    <w:rsid w:val="00FB2565"/>
    <w:rsid w:val="00FB3160"/>
    <w:rsid w:val="00FB368E"/>
    <w:rsid w:val="00FB39D5"/>
    <w:rsid w:val="00FB3AB4"/>
    <w:rsid w:val="00FB3C09"/>
    <w:rsid w:val="00FB409F"/>
    <w:rsid w:val="00FB50AA"/>
    <w:rsid w:val="00FB56B7"/>
    <w:rsid w:val="00FB5B1D"/>
    <w:rsid w:val="00FB5C52"/>
    <w:rsid w:val="00FB5E95"/>
    <w:rsid w:val="00FB6495"/>
    <w:rsid w:val="00FB65A7"/>
    <w:rsid w:val="00FB65CC"/>
    <w:rsid w:val="00FB6982"/>
    <w:rsid w:val="00FB71B9"/>
    <w:rsid w:val="00FB71CE"/>
    <w:rsid w:val="00FB7286"/>
    <w:rsid w:val="00FB7539"/>
    <w:rsid w:val="00FB7720"/>
    <w:rsid w:val="00FC15D8"/>
    <w:rsid w:val="00FC1A02"/>
    <w:rsid w:val="00FC1B1A"/>
    <w:rsid w:val="00FC1DBF"/>
    <w:rsid w:val="00FC221E"/>
    <w:rsid w:val="00FC25D1"/>
    <w:rsid w:val="00FC2C90"/>
    <w:rsid w:val="00FC2F1B"/>
    <w:rsid w:val="00FC3062"/>
    <w:rsid w:val="00FC32C1"/>
    <w:rsid w:val="00FC45DF"/>
    <w:rsid w:val="00FC4B96"/>
    <w:rsid w:val="00FC551F"/>
    <w:rsid w:val="00FC57BB"/>
    <w:rsid w:val="00FC5A18"/>
    <w:rsid w:val="00FC5C0A"/>
    <w:rsid w:val="00FC5EB5"/>
    <w:rsid w:val="00FC5F5B"/>
    <w:rsid w:val="00FC6C1D"/>
    <w:rsid w:val="00FD043C"/>
    <w:rsid w:val="00FD056B"/>
    <w:rsid w:val="00FD100D"/>
    <w:rsid w:val="00FD1792"/>
    <w:rsid w:val="00FD192F"/>
    <w:rsid w:val="00FD2930"/>
    <w:rsid w:val="00FD35D1"/>
    <w:rsid w:val="00FD3643"/>
    <w:rsid w:val="00FD373B"/>
    <w:rsid w:val="00FD3B55"/>
    <w:rsid w:val="00FD3F37"/>
    <w:rsid w:val="00FD4A1F"/>
    <w:rsid w:val="00FD4FEC"/>
    <w:rsid w:val="00FD511A"/>
    <w:rsid w:val="00FD6216"/>
    <w:rsid w:val="00FD7B1C"/>
    <w:rsid w:val="00FE0465"/>
    <w:rsid w:val="00FE04AA"/>
    <w:rsid w:val="00FE0E64"/>
    <w:rsid w:val="00FE11A1"/>
    <w:rsid w:val="00FE1B25"/>
    <w:rsid w:val="00FE218E"/>
    <w:rsid w:val="00FE32C1"/>
    <w:rsid w:val="00FE35E5"/>
    <w:rsid w:val="00FE5182"/>
    <w:rsid w:val="00FE552F"/>
    <w:rsid w:val="00FE60BB"/>
    <w:rsid w:val="00FE64BE"/>
    <w:rsid w:val="00FE69D4"/>
    <w:rsid w:val="00FE6B62"/>
    <w:rsid w:val="00FE70EB"/>
    <w:rsid w:val="00FE752B"/>
    <w:rsid w:val="00FE7A25"/>
    <w:rsid w:val="00FF1110"/>
    <w:rsid w:val="00FF16DF"/>
    <w:rsid w:val="00FF1D7E"/>
    <w:rsid w:val="00FF1E3E"/>
    <w:rsid w:val="00FF2549"/>
    <w:rsid w:val="00FF2899"/>
    <w:rsid w:val="00FF2EA6"/>
    <w:rsid w:val="00FF451D"/>
    <w:rsid w:val="00FF4531"/>
    <w:rsid w:val="00FF4AA7"/>
    <w:rsid w:val="00FF522D"/>
    <w:rsid w:val="00FF5D0A"/>
    <w:rsid w:val="00FF6151"/>
    <w:rsid w:val="00FF6E78"/>
    <w:rsid w:val="00FF7D21"/>
    <w:rsid w:val="022B0AF2"/>
    <w:rsid w:val="02495E9B"/>
    <w:rsid w:val="03F1FAB0"/>
    <w:rsid w:val="06C4BF6E"/>
    <w:rsid w:val="07475B67"/>
    <w:rsid w:val="077475A5"/>
    <w:rsid w:val="077524A4"/>
    <w:rsid w:val="07A7E9D6"/>
    <w:rsid w:val="07EA0677"/>
    <w:rsid w:val="0804E3E2"/>
    <w:rsid w:val="087E887C"/>
    <w:rsid w:val="09F7F96B"/>
    <w:rsid w:val="0AB5547F"/>
    <w:rsid w:val="0B561ED5"/>
    <w:rsid w:val="0B58596A"/>
    <w:rsid w:val="0C2B09B7"/>
    <w:rsid w:val="0D42B5F7"/>
    <w:rsid w:val="0DAA4B0B"/>
    <w:rsid w:val="0E07B560"/>
    <w:rsid w:val="0E22AB06"/>
    <w:rsid w:val="0E6ABECC"/>
    <w:rsid w:val="0E833F5B"/>
    <w:rsid w:val="0E949999"/>
    <w:rsid w:val="0F5B1C5D"/>
    <w:rsid w:val="10068F2D"/>
    <w:rsid w:val="1269E842"/>
    <w:rsid w:val="13298F11"/>
    <w:rsid w:val="14C0D7F3"/>
    <w:rsid w:val="14CB95C2"/>
    <w:rsid w:val="17F1EFD7"/>
    <w:rsid w:val="19245CEF"/>
    <w:rsid w:val="19E7776E"/>
    <w:rsid w:val="1BF25DC7"/>
    <w:rsid w:val="1C6056B0"/>
    <w:rsid w:val="1D74EDDD"/>
    <w:rsid w:val="1E6B1F93"/>
    <w:rsid w:val="1FA79200"/>
    <w:rsid w:val="20756E50"/>
    <w:rsid w:val="208D4F29"/>
    <w:rsid w:val="20D7A844"/>
    <w:rsid w:val="213F431E"/>
    <w:rsid w:val="23C28CAE"/>
    <w:rsid w:val="24708DE1"/>
    <w:rsid w:val="249C8AB8"/>
    <w:rsid w:val="25E39177"/>
    <w:rsid w:val="26D6A7D6"/>
    <w:rsid w:val="2716869E"/>
    <w:rsid w:val="279BD4BB"/>
    <w:rsid w:val="27B9CB12"/>
    <w:rsid w:val="29026876"/>
    <w:rsid w:val="29F226F6"/>
    <w:rsid w:val="2A6BA45C"/>
    <w:rsid w:val="2B9D517D"/>
    <w:rsid w:val="2C93F506"/>
    <w:rsid w:val="2D0A3DFF"/>
    <w:rsid w:val="2D1175CA"/>
    <w:rsid w:val="2F4A9B64"/>
    <w:rsid w:val="30D23F55"/>
    <w:rsid w:val="31BDC04C"/>
    <w:rsid w:val="3288A990"/>
    <w:rsid w:val="34062ACB"/>
    <w:rsid w:val="35234741"/>
    <w:rsid w:val="35528575"/>
    <w:rsid w:val="36742BC3"/>
    <w:rsid w:val="38B544DD"/>
    <w:rsid w:val="395E3F5D"/>
    <w:rsid w:val="3A42D290"/>
    <w:rsid w:val="3A5E4C7B"/>
    <w:rsid w:val="3AA37090"/>
    <w:rsid w:val="3E185D50"/>
    <w:rsid w:val="3FA8A505"/>
    <w:rsid w:val="422B28D0"/>
    <w:rsid w:val="4417EE7B"/>
    <w:rsid w:val="444A2C75"/>
    <w:rsid w:val="44B0C9BB"/>
    <w:rsid w:val="453A104F"/>
    <w:rsid w:val="458BDE2B"/>
    <w:rsid w:val="46C7CCB7"/>
    <w:rsid w:val="48E6F4CA"/>
    <w:rsid w:val="4966533D"/>
    <w:rsid w:val="496A30D2"/>
    <w:rsid w:val="499CEF2C"/>
    <w:rsid w:val="4A1D4AFE"/>
    <w:rsid w:val="4BFEB697"/>
    <w:rsid w:val="4CB6A5CD"/>
    <w:rsid w:val="4CB7CDDA"/>
    <w:rsid w:val="4E479BE4"/>
    <w:rsid w:val="4FA67A51"/>
    <w:rsid w:val="51E96403"/>
    <w:rsid w:val="5287EA46"/>
    <w:rsid w:val="52CE1BC6"/>
    <w:rsid w:val="53B81168"/>
    <w:rsid w:val="5429DEC8"/>
    <w:rsid w:val="5458C9C3"/>
    <w:rsid w:val="54DBADB7"/>
    <w:rsid w:val="56E88498"/>
    <w:rsid w:val="5801AF51"/>
    <w:rsid w:val="582CB6FB"/>
    <w:rsid w:val="5A6E7C72"/>
    <w:rsid w:val="5AA1E86A"/>
    <w:rsid w:val="5AEA70D5"/>
    <w:rsid w:val="5AF7BC1D"/>
    <w:rsid w:val="5B288CFB"/>
    <w:rsid w:val="5C1D3540"/>
    <w:rsid w:val="5C96B6FF"/>
    <w:rsid w:val="5CDBEB95"/>
    <w:rsid w:val="5D2EC2ED"/>
    <w:rsid w:val="5D2FE089"/>
    <w:rsid w:val="5EE36FDC"/>
    <w:rsid w:val="5F532D31"/>
    <w:rsid w:val="6017BD07"/>
    <w:rsid w:val="60EB1F4B"/>
    <w:rsid w:val="616A7357"/>
    <w:rsid w:val="620BA7DF"/>
    <w:rsid w:val="634520AE"/>
    <w:rsid w:val="65954A6F"/>
    <w:rsid w:val="66346728"/>
    <w:rsid w:val="6758A550"/>
    <w:rsid w:val="68696435"/>
    <w:rsid w:val="6912CB7A"/>
    <w:rsid w:val="697B210C"/>
    <w:rsid w:val="6A2D83B1"/>
    <w:rsid w:val="6ACE9593"/>
    <w:rsid w:val="6B78BD0E"/>
    <w:rsid w:val="6CD80EAB"/>
    <w:rsid w:val="6D7FA38B"/>
    <w:rsid w:val="6DFB99B3"/>
    <w:rsid w:val="6E7E3F0D"/>
    <w:rsid w:val="6E865709"/>
    <w:rsid w:val="6E9B53C4"/>
    <w:rsid w:val="6F19D5EC"/>
    <w:rsid w:val="6F6D7AA2"/>
    <w:rsid w:val="6FE5114E"/>
    <w:rsid w:val="701573D5"/>
    <w:rsid w:val="70308720"/>
    <w:rsid w:val="70A2F440"/>
    <w:rsid w:val="70EE7F93"/>
    <w:rsid w:val="7168E251"/>
    <w:rsid w:val="72538EBF"/>
    <w:rsid w:val="72BCF495"/>
    <w:rsid w:val="72ED897F"/>
    <w:rsid w:val="7342CBD9"/>
    <w:rsid w:val="7367362E"/>
    <w:rsid w:val="738FBDE2"/>
    <w:rsid w:val="73FAFE75"/>
    <w:rsid w:val="76E486FA"/>
    <w:rsid w:val="770E3E92"/>
    <w:rsid w:val="778D0614"/>
    <w:rsid w:val="787C2338"/>
    <w:rsid w:val="78958753"/>
    <w:rsid w:val="78A14705"/>
    <w:rsid w:val="7941AED5"/>
    <w:rsid w:val="795B67A0"/>
    <w:rsid w:val="7C0A00B7"/>
    <w:rsid w:val="7CAA6BF9"/>
    <w:rsid w:val="7EE8C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3B1294A"/>
  <w15:chartTrackingRefBased/>
  <w15:docId w15:val="{3D60557F-60E5-4D3F-8751-77333DA51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FB71CE"/>
    <w:pPr>
      <w:spacing w:after="60"/>
      <w:jc w:val="both"/>
    </w:pPr>
    <w:rPr>
      <w:rFonts w:ascii="Arial" w:hAnsi="Arial"/>
      <w:sz w:val="22"/>
      <w:szCs w:val="24"/>
      <w:lang w:val="en-GB" w:eastAsia="en-US"/>
    </w:rPr>
  </w:style>
  <w:style w:type="paragraph" w:styleId="Ttulo1">
    <w:name w:val="heading 1"/>
    <w:basedOn w:val="Normal"/>
    <w:next w:val="Normal"/>
    <w:qFormat/>
    <w:rsid w:val="008F1069"/>
    <w:pPr>
      <w:keepNext/>
      <w:numPr>
        <w:numId w:val="8"/>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tulo2">
    <w:name w:val="heading 2"/>
    <w:basedOn w:val="Normal"/>
    <w:next w:val="Normal"/>
    <w:qFormat/>
    <w:pPr>
      <w:keepNext/>
      <w:ind w:left="720"/>
      <w:outlineLvl w:val="1"/>
    </w:pPr>
    <w:rPr>
      <w:rFonts w:ascii="Arial Narrow" w:hAnsi="Arial Narrow"/>
      <w:b/>
      <w:bCs/>
    </w:rPr>
  </w:style>
  <w:style w:type="paragraph" w:styleId="Ttulo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Ttulo4">
    <w:name w:val="heading 4"/>
    <w:basedOn w:val="Normal"/>
    <w:next w:val="Normal"/>
    <w:qFormat/>
    <w:pPr>
      <w:keepNext/>
      <w:widowControl w:val="0"/>
      <w:spacing w:after="540"/>
      <w:ind w:left="116"/>
      <w:outlineLvl w:val="3"/>
    </w:pPr>
    <w:rPr>
      <w:b/>
      <w:spacing w:val="15"/>
      <w:sz w:val="28"/>
      <w:lang w:val="en-US"/>
    </w:rPr>
  </w:style>
  <w:style w:type="paragraph" w:styleId="Ttulo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153"/>
        <w:tab w:val="right" w:pos="8306"/>
      </w:tabs>
    </w:pPr>
  </w:style>
  <w:style w:type="paragraph" w:styleId="Piedepgina">
    <w:name w:val="footer"/>
    <w:basedOn w:val="Normal"/>
    <w:link w:val="PiedepginaCar"/>
    <w:uiPriority w:val="99"/>
    <w:pPr>
      <w:tabs>
        <w:tab w:val="center" w:pos="4153"/>
        <w:tab w:val="right" w:pos="8306"/>
      </w:tabs>
    </w:pPr>
  </w:style>
  <w:style w:type="character" w:styleId="Nmerodepgina">
    <w:name w:val="page number"/>
    <w:basedOn w:val="Fuentedeprrafopredeter"/>
  </w:style>
  <w:style w:type="paragraph" w:styleId="Textonotapie">
    <w:name w:val="footnote text"/>
    <w:aliases w:val="Geneva 9,Font: Geneva 9,Boston 10,f,single space,Footnote,otnote Text,Times Roman 9,footnote text,footnote text Car Car Car Car Car Car Car,footnote text Car Car Car Car Car Car Car Car Car Car Car Car Car,ft,Char Char Char Char,Fußnote"/>
    <w:basedOn w:val="Normal"/>
    <w:link w:val="TextonotapieCar"/>
    <w:uiPriority w:val="99"/>
    <w:pPr>
      <w:widowControl w:val="0"/>
    </w:pPr>
    <w:rPr>
      <w:rFonts w:ascii="Courier" w:hAnsi="Courier"/>
      <w:szCs w:val="20"/>
      <w:lang w:val="en-US"/>
    </w:rPr>
  </w:style>
  <w:style w:type="paragraph" w:styleId="Textoindependiente3">
    <w:name w:val="Body Text 3"/>
    <w:basedOn w:val="Normal"/>
    <w:rPr>
      <w:szCs w:val="20"/>
      <w:lang w:val="en-US"/>
    </w:rPr>
  </w:style>
  <w:style w:type="paragraph" w:styleId="Sangradetextonormal">
    <w:name w:val="Body Text Indent"/>
    <w:basedOn w:val="Normal"/>
    <w:link w:val="SangradetextonormalCar"/>
    <w:pPr>
      <w:tabs>
        <w:tab w:val="left" w:pos="360"/>
      </w:tabs>
    </w:pPr>
    <w:rPr>
      <w:b/>
      <w:i/>
      <w:sz w:val="28"/>
      <w:szCs w:val="20"/>
      <w:lang w:val="en-US"/>
    </w:rPr>
  </w:style>
  <w:style w:type="character" w:styleId="Hipervnculo">
    <w:name w:val="Hyperlink"/>
    <w:rPr>
      <w:color w:val="0000FF"/>
      <w:u w:val="single"/>
    </w:rPr>
  </w:style>
  <w:style w:type="character" w:styleId="Hipervnculovisitado">
    <w:name w:val="FollowedHyperlink"/>
    <w:rPr>
      <w:color w:val="800080"/>
      <w:u w:val="single"/>
    </w:rPr>
  </w:style>
  <w:style w:type="paragraph" w:styleId="Textoindependiente">
    <w:name w:val="Body Text"/>
    <w:basedOn w:val="Normal"/>
    <w:link w:val="TextoindependienteCar"/>
    <w:pPr>
      <w:pBdr>
        <w:bottom w:val="single" w:sz="4" w:space="1" w:color="auto"/>
      </w:pBdr>
    </w:pPr>
    <w:rPr>
      <w:rFonts w:ascii="Arial Narrow" w:hAnsi="Arial Narrow"/>
      <w:i/>
      <w:iCs/>
    </w:rPr>
  </w:style>
  <w:style w:type="paragraph" w:styleId="Textoindependiente2">
    <w:name w:val="Body Text 2"/>
    <w:basedOn w:val="Normal"/>
    <w:pPr>
      <w:spacing w:before="120" w:after="120"/>
    </w:pPr>
    <w:rPr>
      <w:rFonts w:ascii="Arial Narrow" w:hAnsi="Arial Narrow"/>
    </w:rPr>
  </w:style>
  <w:style w:type="paragraph" w:styleId="Textodeglobo">
    <w:name w:val="Balloon Text"/>
    <w:basedOn w:val="Normal"/>
    <w:semiHidden/>
    <w:rsid w:val="00D260B0"/>
    <w:rPr>
      <w:rFonts w:ascii="Tahoma" w:hAnsi="Tahoma" w:cs="Tahoma"/>
      <w:sz w:val="16"/>
      <w:szCs w:val="16"/>
    </w:rPr>
  </w:style>
  <w:style w:type="character" w:styleId="Refdecomentario">
    <w:name w:val="annotation reference"/>
    <w:semiHidden/>
    <w:rsid w:val="00EF6275"/>
    <w:rPr>
      <w:sz w:val="16"/>
      <w:szCs w:val="16"/>
    </w:rPr>
  </w:style>
  <w:style w:type="paragraph" w:styleId="Textocomentario">
    <w:name w:val="annotation text"/>
    <w:basedOn w:val="Normal"/>
    <w:semiHidden/>
    <w:rsid w:val="00EF6275"/>
    <w:rPr>
      <w:szCs w:val="20"/>
    </w:rPr>
  </w:style>
  <w:style w:type="paragraph" w:styleId="Asuntodelcomentario">
    <w:name w:val="annotation subject"/>
    <w:basedOn w:val="Textocomentario"/>
    <w:next w:val="Textocomentario"/>
    <w:semiHidden/>
    <w:rsid w:val="00EF6275"/>
    <w:rPr>
      <w:b/>
      <w:bCs/>
    </w:rPr>
  </w:style>
  <w:style w:type="table" w:styleId="Tablaconcuadrcula">
    <w:name w:val="Table Grid"/>
    <w:basedOn w:val="Tabla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nfasis">
    <w:name w:val="Emphasis"/>
    <w:qFormat/>
    <w:rsid w:val="00F30150"/>
    <w:rPr>
      <w:i/>
      <w:iCs/>
    </w:rPr>
  </w:style>
  <w:style w:type="character" w:styleId="Refdenotaalpie">
    <w:name w:val="footnote reference"/>
    <w:aliases w:val="16 Point,Superscript 6 Point,Superscript 6 Point + 11 pt,ftref,BVI fnr,BVI fnr Car Car,BVI fnr Car,BVI fnr Car Car Car Car,Footnote text,Ref. de nota al pie.,4_G,Footnotes refss,Appel note de bas de p.,callout,Fago Fußnotenzeichen"/>
    <w:uiPriority w:val="99"/>
    <w:rsid w:val="00BF50E7"/>
    <w:rPr>
      <w:rFonts w:ascii="Arial" w:hAnsi="Arial"/>
      <w:sz w:val="18"/>
      <w:vertAlign w:val="superscript"/>
    </w:rPr>
  </w:style>
  <w:style w:type="paragraph" w:customStyle="1" w:styleId="Char">
    <w:name w:val="Char"/>
    <w:basedOn w:val="Ttulo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Listavistosa-nfasis11">
    <w:name w:val="Lista vistosa - Énfasis 11"/>
    <w:aliases w:val="List Paragraph1"/>
    <w:basedOn w:val="Normal"/>
    <w:link w:val="Listavistosa-nfasis1Car"/>
    <w:uiPriority w:val="34"/>
    <w:qFormat/>
    <w:rsid w:val="00DB520F"/>
    <w:pPr>
      <w:spacing w:after="0"/>
      <w:ind w:left="720"/>
      <w:jc w:val="left"/>
    </w:pPr>
    <w:rPr>
      <w:rFonts w:ascii="Times New Roman" w:hAnsi="Times New Roman"/>
      <w:sz w:val="24"/>
      <w:lang w:val="en-US"/>
    </w:rPr>
  </w:style>
  <w:style w:type="paragraph" w:styleId="Ttulo">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character" w:customStyle="1" w:styleId="albertos">
    <w:name w:val="albertos"/>
    <w:semiHidden/>
    <w:rsid w:val="00C70539"/>
    <w:rPr>
      <w:rFonts w:ascii="Arial" w:hAnsi="Arial" w:cs="Arial"/>
      <w:color w:val="000080"/>
      <w:sz w:val="20"/>
      <w:szCs w:val="20"/>
    </w:rPr>
  </w:style>
  <w:style w:type="character" w:customStyle="1" w:styleId="TextonotapieCar">
    <w:name w:val="Texto nota pie Car"/>
    <w:aliases w:val="Geneva 9 Car,Font: Geneva 9 Car,Boston 10 Car,f Car,single space Car,Footnote Car,otnote Text Car,Times Roman 9 Car,footnote text Car,footnote text Car Car Car Car Car Car Car Car,ft Car,Char Char Char Char Car,Fußnote Car"/>
    <w:link w:val="Textonotapie"/>
    <w:uiPriority w:val="99"/>
    <w:rsid w:val="00C768A4"/>
    <w:rPr>
      <w:rFonts w:ascii="Courier" w:hAnsi="Courier"/>
      <w:sz w:val="22"/>
    </w:rPr>
  </w:style>
  <w:style w:type="character" w:customStyle="1" w:styleId="Listavistosa-nfasis1Car">
    <w:name w:val="Lista vistosa - Énfasis 1 Car"/>
    <w:aliases w:val="List Paragraph1 Car"/>
    <w:link w:val="Listavistosa-nfasis11"/>
    <w:uiPriority w:val="34"/>
    <w:locked/>
    <w:rsid w:val="00581FFB"/>
    <w:rPr>
      <w:sz w:val="24"/>
      <w:szCs w:val="24"/>
      <w:lang w:val="en-US" w:eastAsia="en-US"/>
    </w:rPr>
  </w:style>
  <w:style w:type="character" w:customStyle="1" w:styleId="Mencinsinresolver1">
    <w:name w:val="Mención sin resolver1"/>
    <w:uiPriority w:val="99"/>
    <w:semiHidden/>
    <w:unhideWhenUsed/>
    <w:rsid w:val="00E23A3D"/>
    <w:rPr>
      <w:color w:val="808080"/>
      <w:shd w:val="clear" w:color="auto" w:fill="E6E6E6"/>
    </w:rPr>
  </w:style>
  <w:style w:type="paragraph" w:customStyle="1" w:styleId="Default">
    <w:name w:val="Default"/>
    <w:rsid w:val="00856A14"/>
    <w:pPr>
      <w:autoSpaceDE w:val="0"/>
      <w:autoSpaceDN w:val="0"/>
      <w:adjustRightInd w:val="0"/>
    </w:pPr>
    <w:rPr>
      <w:rFonts w:ascii="Arial" w:hAnsi="Arial" w:cs="Arial"/>
      <w:color w:val="000000"/>
      <w:sz w:val="24"/>
      <w:szCs w:val="24"/>
      <w:lang w:val="es-PE" w:eastAsia="es-PE"/>
    </w:rPr>
  </w:style>
  <w:style w:type="paragraph" w:styleId="HTMLconformatoprevio">
    <w:name w:val="HTML Preformatted"/>
    <w:basedOn w:val="Normal"/>
    <w:link w:val="HTMLconformatoprevioCar"/>
    <w:uiPriority w:val="99"/>
    <w:unhideWhenUsed/>
    <w:rsid w:val="006C4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lang w:val="es-PE" w:eastAsia="es-PE"/>
    </w:rPr>
  </w:style>
  <w:style w:type="character" w:customStyle="1" w:styleId="HTMLconformatoprevioCar">
    <w:name w:val="HTML con formato previo Car"/>
    <w:link w:val="HTMLconformatoprevio"/>
    <w:uiPriority w:val="99"/>
    <w:rsid w:val="006C4C8C"/>
    <w:rPr>
      <w:rFonts w:ascii="Courier New" w:hAnsi="Courier New" w:cs="Courier New"/>
    </w:rPr>
  </w:style>
  <w:style w:type="paragraph" w:styleId="Prrafodelista">
    <w:name w:val="List Paragraph"/>
    <w:aliases w:val="Number List 1,List number Paragraph,SOP_bullet1,Iz - Párrafo de lista,Sivsa Parrafo,Titulo de Fígura,Párrafo Normal,PIP List Number,ASPECTOS GENERALES,Heading,Bullets,List Paragraph (numbered (a)),WB Para,Fundamentacion,TITULO A,List 10"/>
    <w:basedOn w:val="Normal"/>
    <w:link w:val="PrrafodelistaCar"/>
    <w:uiPriority w:val="34"/>
    <w:qFormat/>
    <w:rsid w:val="00D74C42"/>
    <w:pPr>
      <w:spacing w:after="160" w:line="259" w:lineRule="auto"/>
      <w:ind w:left="720"/>
      <w:contextualSpacing/>
      <w:jc w:val="left"/>
    </w:pPr>
    <w:rPr>
      <w:rFonts w:ascii="Calibri" w:eastAsia="Calibri" w:hAnsi="Calibri"/>
      <w:szCs w:val="22"/>
      <w:lang w:val="es-PE"/>
    </w:rPr>
  </w:style>
  <w:style w:type="character" w:styleId="Mencinsinresolver">
    <w:name w:val="Unresolved Mention"/>
    <w:uiPriority w:val="47"/>
    <w:rsid w:val="0020384F"/>
    <w:rPr>
      <w:color w:val="808080"/>
      <w:shd w:val="clear" w:color="auto" w:fill="E6E6E6"/>
    </w:rPr>
  </w:style>
  <w:style w:type="character" w:customStyle="1" w:styleId="PrrafodelistaCar">
    <w:name w:val="Párrafo de lista Car"/>
    <w:aliases w:val="Number List 1 Car,List number Paragraph Car,SOP_bullet1 Car,Iz - Párrafo de lista Car,Sivsa Parrafo Car,Titulo de Fígura Car,Párrafo Normal Car,PIP List Number Car,ASPECTOS GENERALES Car,Heading Car,Bullets Car,WB Para Car"/>
    <w:link w:val="Prrafodelista"/>
    <w:uiPriority w:val="34"/>
    <w:qFormat/>
    <w:rsid w:val="00C04424"/>
    <w:rPr>
      <w:rFonts w:ascii="Calibri" w:eastAsia="Calibri" w:hAnsi="Calibri"/>
      <w:sz w:val="22"/>
      <w:szCs w:val="22"/>
      <w:lang w:eastAsia="en-US"/>
    </w:rPr>
  </w:style>
  <w:style w:type="paragraph" w:styleId="Sangra2detindependiente">
    <w:name w:val="Body Text Indent 2"/>
    <w:basedOn w:val="Normal"/>
    <w:link w:val="Sangra2detindependienteCar"/>
    <w:rsid w:val="0031014D"/>
    <w:pPr>
      <w:spacing w:after="120" w:line="480" w:lineRule="auto"/>
      <w:ind w:left="360"/>
    </w:pPr>
  </w:style>
  <w:style w:type="character" w:customStyle="1" w:styleId="Sangra2detindependienteCar">
    <w:name w:val="Sangría 2 de t. independiente Car"/>
    <w:link w:val="Sangra2detindependiente"/>
    <w:rsid w:val="0031014D"/>
    <w:rPr>
      <w:rFonts w:ascii="Arial" w:hAnsi="Arial"/>
      <w:sz w:val="22"/>
      <w:szCs w:val="24"/>
      <w:lang w:val="en-GB"/>
    </w:rPr>
  </w:style>
  <w:style w:type="character" w:customStyle="1" w:styleId="PiedepginaCar">
    <w:name w:val="Pie de página Car"/>
    <w:link w:val="Piedepgina"/>
    <w:uiPriority w:val="99"/>
    <w:rsid w:val="0013103E"/>
    <w:rPr>
      <w:rFonts w:ascii="Arial" w:hAnsi="Arial"/>
      <w:sz w:val="22"/>
      <w:szCs w:val="24"/>
      <w:lang w:val="en-GB" w:eastAsia="en-US"/>
    </w:rPr>
  </w:style>
  <w:style w:type="paragraph" w:styleId="Revisin">
    <w:name w:val="Revision"/>
    <w:hidden/>
    <w:uiPriority w:val="71"/>
    <w:rsid w:val="00A60556"/>
    <w:rPr>
      <w:rFonts w:ascii="Arial" w:hAnsi="Arial"/>
      <w:sz w:val="22"/>
      <w:szCs w:val="24"/>
      <w:lang w:val="en-GB" w:eastAsia="en-US"/>
    </w:rPr>
  </w:style>
  <w:style w:type="paragraph" w:styleId="Descripcin">
    <w:name w:val="caption"/>
    <w:basedOn w:val="Normal"/>
    <w:next w:val="Normal"/>
    <w:unhideWhenUsed/>
    <w:qFormat/>
    <w:rsid w:val="00142E80"/>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rsid w:val="00142E80"/>
    <w:pPr>
      <w:pBdr>
        <w:bottom w:val="none" w:sz="0" w:space="0" w:color="auto"/>
      </w:pBdr>
      <w:ind w:firstLine="360"/>
    </w:pPr>
    <w:rPr>
      <w:rFonts w:ascii="Arial" w:hAnsi="Arial"/>
      <w:i w:val="0"/>
      <w:iCs w:val="0"/>
    </w:rPr>
  </w:style>
  <w:style w:type="character" w:customStyle="1" w:styleId="TextoindependienteCar">
    <w:name w:val="Texto independiente Car"/>
    <w:basedOn w:val="Fuentedeprrafopredeter"/>
    <w:link w:val="Textoindependiente"/>
    <w:rsid w:val="00142E80"/>
    <w:rPr>
      <w:rFonts w:ascii="Arial Narrow" w:hAnsi="Arial Narrow"/>
      <w:i/>
      <w:iCs/>
      <w:sz w:val="22"/>
      <w:szCs w:val="24"/>
      <w:lang w:val="en-GB" w:eastAsia="en-US"/>
    </w:rPr>
  </w:style>
  <w:style w:type="character" w:customStyle="1" w:styleId="TextoindependienteprimerasangraCar">
    <w:name w:val="Texto independiente primera sangría Car"/>
    <w:basedOn w:val="TextoindependienteCar"/>
    <w:link w:val="Textoindependienteprimerasangra"/>
    <w:rsid w:val="00142E80"/>
    <w:rPr>
      <w:rFonts w:ascii="Arial" w:hAnsi="Arial"/>
      <w:i w:val="0"/>
      <w:iCs w:val="0"/>
      <w:sz w:val="22"/>
      <w:szCs w:val="24"/>
      <w:lang w:val="en-GB" w:eastAsia="en-US"/>
    </w:rPr>
  </w:style>
  <w:style w:type="paragraph" w:styleId="Textoindependienteprimerasangra2">
    <w:name w:val="Body Text First Indent 2"/>
    <w:basedOn w:val="Sangradetextonormal"/>
    <w:link w:val="Textoindependienteprimerasangra2Car"/>
    <w:rsid w:val="00142E80"/>
    <w:pPr>
      <w:tabs>
        <w:tab w:val="clear" w:pos="360"/>
      </w:tabs>
      <w:ind w:left="360" w:firstLine="360"/>
    </w:pPr>
    <w:rPr>
      <w:b w:val="0"/>
      <w:i w:val="0"/>
      <w:sz w:val="22"/>
      <w:szCs w:val="24"/>
      <w:lang w:val="en-GB"/>
    </w:rPr>
  </w:style>
  <w:style w:type="character" w:customStyle="1" w:styleId="SangradetextonormalCar">
    <w:name w:val="Sangría de texto normal Car"/>
    <w:basedOn w:val="Fuentedeprrafopredeter"/>
    <w:link w:val="Sangradetextonormal"/>
    <w:rsid w:val="00142E80"/>
    <w:rPr>
      <w:rFonts w:ascii="Arial" w:hAnsi="Arial"/>
      <w:b/>
      <w:i/>
      <w:sz w:val="28"/>
      <w:lang w:eastAsia="en-US"/>
    </w:rPr>
  </w:style>
  <w:style w:type="character" w:customStyle="1" w:styleId="Textoindependienteprimerasangra2Car">
    <w:name w:val="Texto independiente primera sangría 2 Car"/>
    <w:basedOn w:val="SangradetextonormalCar"/>
    <w:link w:val="Textoindependienteprimerasangra2"/>
    <w:rsid w:val="00142E80"/>
    <w:rPr>
      <w:rFonts w:ascii="Arial" w:hAnsi="Arial"/>
      <w:b w:val="0"/>
      <w:i w:val="0"/>
      <w:sz w:val="22"/>
      <w:szCs w:val="24"/>
      <w:lang w:val="en-GB" w:eastAsia="en-US"/>
    </w:rPr>
  </w:style>
  <w:style w:type="character" w:styleId="Textodelmarcadordeposicin">
    <w:name w:val="Placeholder Text"/>
    <w:basedOn w:val="Fuentedeprrafopredeter"/>
    <w:uiPriority w:val="99"/>
    <w:semiHidden/>
    <w:rsid w:val="00336923"/>
    <w:rPr>
      <w:color w:val="808080"/>
    </w:rPr>
  </w:style>
  <w:style w:type="character" w:styleId="Mencionar">
    <w:name w:val="Mention"/>
    <w:basedOn w:val="Fuentedeprrafopredeter"/>
    <w:uiPriority w:val="51"/>
    <w:rsid w:val="00A9214C"/>
    <w:rPr>
      <w:color w:val="2B579A"/>
      <w:shd w:val="clear" w:color="auto" w:fill="E1DFDD"/>
    </w:rPr>
  </w:style>
  <w:style w:type="table" w:customStyle="1" w:styleId="Rutntstabell1ljusdekorfrg31">
    <w:name w:val="Rutnätstabell 1 ljus – dekorfärg 31"/>
    <w:basedOn w:val="Tablanormal"/>
    <w:uiPriority w:val="46"/>
    <w:rsid w:val="00151131"/>
    <w:rPr>
      <w:lang w:val="sv-SE" w:eastAsia="sv-S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3831">
      <w:bodyDiv w:val="1"/>
      <w:marLeft w:val="0"/>
      <w:marRight w:val="0"/>
      <w:marTop w:val="0"/>
      <w:marBottom w:val="0"/>
      <w:divBdr>
        <w:top w:val="none" w:sz="0" w:space="0" w:color="auto"/>
        <w:left w:val="none" w:sz="0" w:space="0" w:color="auto"/>
        <w:bottom w:val="none" w:sz="0" w:space="0" w:color="auto"/>
        <w:right w:val="none" w:sz="0" w:space="0" w:color="auto"/>
      </w:divBdr>
    </w:div>
    <w:div w:id="124858319">
      <w:bodyDiv w:val="1"/>
      <w:marLeft w:val="0"/>
      <w:marRight w:val="0"/>
      <w:marTop w:val="0"/>
      <w:marBottom w:val="0"/>
      <w:divBdr>
        <w:top w:val="none" w:sz="0" w:space="0" w:color="auto"/>
        <w:left w:val="none" w:sz="0" w:space="0" w:color="auto"/>
        <w:bottom w:val="none" w:sz="0" w:space="0" w:color="auto"/>
        <w:right w:val="none" w:sz="0" w:space="0" w:color="auto"/>
      </w:divBdr>
    </w:div>
    <w:div w:id="236936871">
      <w:bodyDiv w:val="1"/>
      <w:marLeft w:val="0"/>
      <w:marRight w:val="0"/>
      <w:marTop w:val="0"/>
      <w:marBottom w:val="0"/>
      <w:divBdr>
        <w:top w:val="none" w:sz="0" w:space="0" w:color="auto"/>
        <w:left w:val="none" w:sz="0" w:space="0" w:color="auto"/>
        <w:bottom w:val="none" w:sz="0" w:space="0" w:color="auto"/>
        <w:right w:val="none" w:sz="0" w:space="0" w:color="auto"/>
      </w:divBdr>
    </w:div>
    <w:div w:id="243489181">
      <w:bodyDiv w:val="1"/>
      <w:marLeft w:val="0"/>
      <w:marRight w:val="0"/>
      <w:marTop w:val="0"/>
      <w:marBottom w:val="0"/>
      <w:divBdr>
        <w:top w:val="none" w:sz="0" w:space="0" w:color="auto"/>
        <w:left w:val="none" w:sz="0" w:space="0" w:color="auto"/>
        <w:bottom w:val="none" w:sz="0" w:space="0" w:color="auto"/>
        <w:right w:val="none" w:sz="0" w:space="0" w:color="auto"/>
      </w:divBdr>
    </w:div>
    <w:div w:id="272372009">
      <w:bodyDiv w:val="1"/>
      <w:marLeft w:val="0"/>
      <w:marRight w:val="0"/>
      <w:marTop w:val="0"/>
      <w:marBottom w:val="0"/>
      <w:divBdr>
        <w:top w:val="none" w:sz="0" w:space="0" w:color="auto"/>
        <w:left w:val="none" w:sz="0" w:space="0" w:color="auto"/>
        <w:bottom w:val="none" w:sz="0" w:space="0" w:color="auto"/>
        <w:right w:val="none" w:sz="0" w:space="0" w:color="auto"/>
      </w:divBdr>
    </w:div>
    <w:div w:id="358119699">
      <w:bodyDiv w:val="1"/>
      <w:marLeft w:val="0"/>
      <w:marRight w:val="0"/>
      <w:marTop w:val="0"/>
      <w:marBottom w:val="0"/>
      <w:divBdr>
        <w:top w:val="none" w:sz="0" w:space="0" w:color="auto"/>
        <w:left w:val="none" w:sz="0" w:space="0" w:color="auto"/>
        <w:bottom w:val="none" w:sz="0" w:space="0" w:color="auto"/>
        <w:right w:val="none" w:sz="0" w:space="0" w:color="auto"/>
      </w:divBdr>
    </w:div>
    <w:div w:id="360014395">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20900253">
      <w:bodyDiv w:val="1"/>
      <w:marLeft w:val="0"/>
      <w:marRight w:val="0"/>
      <w:marTop w:val="0"/>
      <w:marBottom w:val="0"/>
      <w:divBdr>
        <w:top w:val="none" w:sz="0" w:space="0" w:color="auto"/>
        <w:left w:val="none" w:sz="0" w:space="0" w:color="auto"/>
        <w:bottom w:val="none" w:sz="0" w:space="0" w:color="auto"/>
        <w:right w:val="none" w:sz="0" w:space="0" w:color="auto"/>
      </w:divBdr>
    </w:div>
    <w:div w:id="536702041">
      <w:bodyDiv w:val="1"/>
      <w:marLeft w:val="0"/>
      <w:marRight w:val="0"/>
      <w:marTop w:val="0"/>
      <w:marBottom w:val="0"/>
      <w:divBdr>
        <w:top w:val="none" w:sz="0" w:space="0" w:color="auto"/>
        <w:left w:val="none" w:sz="0" w:space="0" w:color="auto"/>
        <w:bottom w:val="none" w:sz="0" w:space="0" w:color="auto"/>
        <w:right w:val="none" w:sz="0" w:space="0" w:color="auto"/>
      </w:divBdr>
    </w:div>
    <w:div w:id="613945837">
      <w:bodyDiv w:val="1"/>
      <w:marLeft w:val="0"/>
      <w:marRight w:val="0"/>
      <w:marTop w:val="0"/>
      <w:marBottom w:val="0"/>
      <w:divBdr>
        <w:top w:val="none" w:sz="0" w:space="0" w:color="auto"/>
        <w:left w:val="none" w:sz="0" w:space="0" w:color="auto"/>
        <w:bottom w:val="none" w:sz="0" w:space="0" w:color="auto"/>
        <w:right w:val="none" w:sz="0" w:space="0" w:color="auto"/>
      </w:divBdr>
    </w:div>
    <w:div w:id="687214677">
      <w:bodyDiv w:val="1"/>
      <w:marLeft w:val="0"/>
      <w:marRight w:val="0"/>
      <w:marTop w:val="0"/>
      <w:marBottom w:val="0"/>
      <w:divBdr>
        <w:top w:val="none" w:sz="0" w:space="0" w:color="auto"/>
        <w:left w:val="none" w:sz="0" w:space="0" w:color="auto"/>
        <w:bottom w:val="none" w:sz="0" w:space="0" w:color="auto"/>
        <w:right w:val="none" w:sz="0" w:space="0" w:color="auto"/>
      </w:divBdr>
    </w:div>
    <w:div w:id="693919156">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26091871">
      <w:bodyDiv w:val="1"/>
      <w:marLeft w:val="0"/>
      <w:marRight w:val="0"/>
      <w:marTop w:val="0"/>
      <w:marBottom w:val="0"/>
      <w:divBdr>
        <w:top w:val="none" w:sz="0" w:space="0" w:color="auto"/>
        <w:left w:val="none" w:sz="0" w:space="0" w:color="auto"/>
        <w:bottom w:val="none" w:sz="0" w:space="0" w:color="auto"/>
        <w:right w:val="none" w:sz="0" w:space="0" w:color="auto"/>
      </w:divBdr>
    </w:div>
    <w:div w:id="898393920">
      <w:bodyDiv w:val="1"/>
      <w:marLeft w:val="0"/>
      <w:marRight w:val="0"/>
      <w:marTop w:val="0"/>
      <w:marBottom w:val="0"/>
      <w:divBdr>
        <w:top w:val="none" w:sz="0" w:space="0" w:color="auto"/>
        <w:left w:val="none" w:sz="0" w:space="0" w:color="auto"/>
        <w:bottom w:val="none" w:sz="0" w:space="0" w:color="auto"/>
        <w:right w:val="none" w:sz="0" w:space="0" w:color="auto"/>
      </w:divBdr>
    </w:div>
    <w:div w:id="943028316">
      <w:bodyDiv w:val="1"/>
      <w:marLeft w:val="0"/>
      <w:marRight w:val="0"/>
      <w:marTop w:val="0"/>
      <w:marBottom w:val="0"/>
      <w:divBdr>
        <w:top w:val="none" w:sz="0" w:space="0" w:color="auto"/>
        <w:left w:val="none" w:sz="0" w:space="0" w:color="auto"/>
        <w:bottom w:val="none" w:sz="0" w:space="0" w:color="auto"/>
        <w:right w:val="none" w:sz="0" w:space="0" w:color="auto"/>
      </w:divBdr>
    </w:div>
    <w:div w:id="950434613">
      <w:bodyDiv w:val="1"/>
      <w:marLeft w:val="0"/>
      <w:marRight w:val="0"/>
      <w:marTop w:val="0"/>
      <w:marBottom w:val="0"/>
      <w:divBdr>
        <w:top w:val="none" w:sz="0" w:space="0" w:color="auto"/>
        <w:left w:val="none" w:sz="0" w:space="0" w:color="auto"/>
        <w:bottom w:val="none" w:sz="0" w:space="0" w:color="auto"/>
        <w:right w:val="none" w:sz="0" w:space="0" w:color="auto"/>
      </w:divBdr>
    </w:div>
    <w:div w:id="951087126">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4890188">
      <w:bodyDiv w:val="1"/>
      <w:marLeft w:val="0"/>
      <w:marRight w:val="0"/>
      <w:marTop w:val="0"/>
      <w:marBottom w:val="0"/>
      <w:divBdr>
        <w:top w:val="none" w:sz="0" w:space="0" w:color="auto"/>
        <w:left w:val="none" w:sz="0" w:space="0" w:color="auto"/>
        <w:bottom w:val="none" w:sz="0" w:space="0" w:color="auto"/>
        <w:right w:val="none" w:sz="0" w:space="0" w:color="auto"/>
      </w:divBdr>
    </w:div>
    <w:div w:id="971861383">
      <w:bodyDiv w:val="1"/>
      <w:marLeft w:val="0"/>
      <w:marRight w:val="0"/>
      <w:marTop w:val="0"/>
      <w:marBottom w:val="0"/>
      <w:divBdr>
        <w:top w:val="none" w:sz="0" w:space="0" w:color="auto"/>
        <w:left w:val="none" w:sz="0" w:space="0" w:color="auto"/>
        <w:bottom w:val="none" w:sz="0" w:space="0" w:color="auto"/>
        <w:right w:val="none" w:sz="0" w:space="0" w:color="auto"/>
      </w:divBdr>
    </w:div>
    <w:div w:id="999192662">
      <w:bodyDiv w:val="1"/>
      <w:marLeft w:val="0"/>
      <w:marRight w:val="0"/>
      <w:marTop w:val="0"/>
      <w:marBottom w:val="0"/>
      <w:divBdr>
        <w:top w:val="none" w:sz="0" w:space="0" w:color="auto"/>
        <w:left w:val="none" w:sz="0" w:space="0" w:color="auto"/>
        <w:bottom w:val="none" w:sz="0" w:space="0" w:color="auto"/>
        <w:right w:val="none" w:sz="0" w:space="0" w:color="auto"/>
      </w:divBdr>
    </w:div>
    <w:div w:id="1019621993">
      <w:bodyDiv w:val="1"/>
      <w:marLeft w:val="0"/>
      <w:marRight w:val="0"/>
      <w:marTop w:val="0"/>
      <w:marBottom w:val="0"/>
      <w:divBdr>
        <w:top w:val="none" w:sz="0" w:space="0" w:color="auto"/>
        <w:left w:val="none" w:sz="0" w:space="0" w:color="auto"/>
        <w:bottom w:val="none" w:sz="0" w:space="0" w:color="auto"/>
        <w:right w:val="none" w:sz="0" w:space="0" w:color="auto"/>
      </w:divBdr>
    </w:div>
    <w:div w:id="1072192219">
      <w:bodyDiv w:val="1"/>
      <w:marLeft w:val="0"/>
      <w:marRight w:val="0"/>
      <w:marTop w:val="0"/>
      <w:marBottom w:val="0"/>
      <w:divBdr>
        <w:top w:val="none" w:sz="0" w:space="0" w:color="auto"/>
        <w:left w:val="none" w:sz="0" w:space="0" w:color="auto"/>
        <w:bottom w:val="none" w:sz="0" w:space="0" w:color="auto"/>
        <w:right w:val="none" w:sz="0" w:space="0" w:color="auto"/>
      </w:divBdr>
    </w:div>
    <w:div w:id="1131442456">
      <w:bodyDiv w:val="1"/>
      <w:marLeft w:val="0"/>
      <w:marRight w:val="0"/>
      <w:marTop w:val="0"/>
      <w:marBottom w:val="0"/>
      <w:divBdr>
        <w:top w:val="none" w:sz="0" w:space="0" w:color="auto"/>
        <w:left w:val="none" w:sz="0" w:space="0" w:color="auto"/>
        <w:bottom w:val="none" w:sz="0" w:space="0" w:color="auto"/>
        <w:right w:val="none" w:sz="0" w:space="0" w:color="auto"/>
      </w:divBdr>
    </w:div>
    <w:div w:id="1208300498">
      <w:bodyDiv w:val="1"/>
      <w:marLeft w:val="0"/>
      <w:marRight w:val="0"/>
      <w:marTop w:val="0"/>
      <w:marBottom w:val="0"/>
      <w:divBdr>
        <w:top w:val="none" w:sz="0" w:space="0" w:color="auto"/>
        <w:left w:val="none" w:sz="0" w:space="0" w:color="auto"/>
        <w:bottom w:val="none" w:sz="0" w:space="0" w:color="auto"/>
        <w:right w:val="none" w:sz="0" w:space="0" w:color="auto"/>
      </w:divBdr>
    </w:div>
    <w:div w:id="1241713606">
      <w:bodyDiv w:val="1"/>
      <w:marLeft w:val="0"/>
      <w:marRight w:val="0"/>
      <w:marTop w:val="0"/>
      <w:marBottom w:val="0"/>
      <w:divBdr>
        <w:top w:val="none" w:sz="0" w:space="0" w:color="auto"/>
        <w:left w:val="none" w:sz="0" w:space="0" w:color="auto"/>
        <w:bottom w:val="none" w:sz="0" w:space="0" w:color="auto"/>
        <w:right w:val="none" w:sz="0" w:space="0" w:color="auto"/>
      </w:divBdr>
    </w:div>
    <w:div w:id="1316911660">
      <w:bodyDiv w:val="1"/>
      <w:marLeft w:val="0"/>
      <w:marRight w:val="0"/>
      <w:marTop w:val="0"/>
      <w:marBottom w:val="0"/>
      <w:divBdr>
        <w:top w:val="none" w:sz="0" w:space="0" w:color="auto"/>
        <w:left w:val="none" w:sz="0" w:space="0" w:color="auto"/>
        <w:bottom w:val="none" w:sz="0" w:space="0" w:color="auto"/>
        <w:right w:val="none" w:sz="0" w:space="0" w:color="auto"/>
      </w:divBdr>
    </w:div>
    <w:div w:id="1402631982">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31471054">
      <w:bodyDiv w:val="1"/>
      <w:marLeft w:val="0"/>
      <w:marRight w:val="0"/>
      <w:marTop w:val="0"/>
      <w:marBottom w:val="0"/>
      <w:divBdr>
        <w:top w:val="none" w:sz="0" w:space="0" w:color="auto"/>
        <w:left w:val="none" w:sz="0" w:space="0" w:color="auto"/>
        <w:bottom w:val="none" w:sz="0" w:space="0" w:color="auto"/>
        <w:right w:val="none" w:sz="0" w:space="0" w:color="auto"/>
      </w:divBdr>
    </w:div>
    <w:div w:id="163147535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43336871">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51204300">
      <w:bodyDiv w:val="1"/>
      <w:marLeft w:val="0"/>
      <w:marRight w:val="0"/>
      <w:marTop w:val="0"/>
      <w:marBottom w:val="0"/>
      <w:divBdr>
        <w:top w:val="none" w:sz="0" w:space="0" w:color="auto"/>
        <w:left w:val="none" w:sz="0" w:space="0" w:color="auto"/>
        <w:bottom w:val="none" w:sz="0" w:space="0" w:color="auto"/>
        <w:right w:val="none" w:sz="0" w:space="0" w:color="auto"/>
      </w:divBdr>
    </w:div>
    <w:div w:id="2036735188">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79785608">
      <w:bodyDiv w:val="1"/>
      <w:marLeft w:val="0"/>
      <w:marRight w:val="0"/>
      <w:marTop w:val="0"/>
      <w:marBottom w:val="0"/>
      <w:divBdr>
        <w:top w:val="none" w:sz="0" w:space="0" w:color="auto"/>
        <w:left w:val="none" w:sz="0" w:space="0" w:color="auto"/>
        <w:bottom w:val="none" w:sz="0" w:space="0" w:color="auto"/>
        <w:right w:val="none" w:sz="0" w:space="0" w:color="auto"/>
      </w:divBdr>
    </w:div>
    <w:div w:id="210930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B0522 - Peru - Lima</OfficeCountry>
    <DocumentStatus xmlns="d9cf0e28-81d2-4dc7-8b10-820d80ed680d">Approved</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Reporte anual 2024</FileNameDescription>
    <ProjectNumber xmlns="d9cf0e28-81d2-4dc7-8b10-820d80ed680d">01002889</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UNDP-PER</OperatingUnit>
    <FocusArea xmlns="d9cf0e28-81d2-4dc7-8b10-820d80ed680d">Environment and Energy</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3CFFC8C-1A97-4F67-AAA4-61877233D92F}">
  <ds:schemaRefs>
    <ds:schemaRef ds:uri="http://schemas.microsoft.com/sharepoint/v3/contenttype/forms"/>
  </ds:schemaRefs>
</ds:datastoreItem>
</file>

<file path=customXml/itemProps2.xml><?xml version="1.0" encoding="utf-8"?>
<ds:datastoreItem xmlns:ds="http://schemas.openxmlformats.org/officeDocument/2006/customXml" ds:itemID="{255B1F2B-9B45-49CD-B37A-EEE9C6D78F98}"/>
</file>

<file path=customXml/itemProps3.xml><?xml version="1.0" encoding="utf-8"?>
<ds:datastoreItem xmlns:ds="http://schemas.openxmlformats.org/officeDocument/2006/customXml" ds:itemID="{201E230C-C802-4DD6-802B-618D92FD4047}">
  <ds:schemaRefs>
    <ds:schemaRef ds:uri="http://schemas.openxmlformats.org/officeDocument/2006/bibliography"/>
  </ds:schemaRefs>
</ds:datastoreItem>
</file>

<file path=customXml/itemProps4.xml><?xml version="1.0" encoding="utf-8"?>
<ds:datastoreItem xmlns:ds="http://schemas.openxmlformats.org/officeDocument/2006/customXml" ds:itemID="{858080D9-0DC0-4D58-90ED-63B632B4DEAD}">
  <ds:schemaRefs>
    <ds:schemaRef ds:uri="http://schemas.microsoft.com/office/2006/metadata/properties"/>
    <ds:schemaRef ds:uri="http://schemas.microsoft.com/office/infopath/2007/PartnerControls"/>
    <ds:schemaRef ds:uri="8e9875e3-f6ac-4e0f-bc7b-dd7677089528"/>
    <ds:schemaRef ds:uri="6bfdb27c-58ee-4720-8160-4d5eca42e17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9169</Words>
  <Characters>50431</Characters>
  <Application>Microsoft Office Word</Application>
  <DocSecurity>0</DocSecurity>
  <Lines>420</Lines>
  <Paragraphs>118</Paragraphs>
  <ScaleCrop>false</ScaleCrop>
  <Manager>BDP/BOM</Manager>
  <Company>UNDP</Company>
  <LinksUpToDate>false</LinksUpToDate>
  <CharactersWithSpaces>59482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 anual 2024</dc:title>
  <dc:subject>Project Management</dc:subject>
  <dc:creator>Lucero Abarca</dc:creator>
  <cp:keywords/>
  <dc:description/>
  <cp:lastModifiedBy>Alexandra Mendoza</cp:lastModifiedBy>
  <cp:revision>214</cp:revision>
  <cp:lastPrinted>2017-11-14T13:07:00Z</cp:lastPrinted>
  <dcterms:created xsi:type="dcterms:W3CDTF">2025-01-31T15:17:00Z</dcterms:created>
  <dcterms:modified xsi:type="dcterms:W3CDTF">2026-03-10T03:26:00Z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